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018009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48F8" w:rsidRDefault="001848F8">
          <w:pPr>
            <w:pStyle w:val="TOCHeading"/>
          </w:pPr>
          <w:proofErr w:type="spellStart"/>
          <w:r>
            <w:t>Contents</w:t>
          </w:r>
          <w:proofErr w:type="spellEnd"/>
        </w:p>
        <w:p w:rsidR="001848F8" w:rsidRDefault="001848F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869931" w:history="1">
            <w:r w:rsidRPr="00D2100E">
              <w:rPr>
                <w:rStyle w:val="Hyperlink"/>
                <w:noProof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2" w:history="1">
            <w:r w:rsidR="001848F8" w:rsidRPr="00D2100E">
              <w:rPr>
                <w:rStyle w:val="Hyperlink"/>
                <w:noProof/>
              </w:rPr>
              <w:t>Team Calendar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_Toc12869932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3" w:history="1">
            <w:r w:rsidR="001848F8" w:rsidRPr="00D2100E">
              <w:rPr>
                <w:rStyle w:val="Hyperlink"/>
                <w:noProof/>
              </w:rPr>
              <w:t>Rpa Knowledge base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_Toc12869933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4" w:history="1">
            <w:r w:rsidR="001848F8" w:rsidRPr="00D2100E">
              <w:rPr>
                <w:rStyle w:val="Hyperlink"/>
                <w:noProof/>
              </w:rPr>
              <w:t>Kanban Board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_Toc12869934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5" w:history="1">
            <w:r w:rsidR="001848F8" w:rsidRPr="00D2100E">
              <w:rPr>
                <w:rStyle w:val="Hyperlink"/>
                <w:noProof/>
              </w:rPr>
              <w:t>TFS release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_Toc12869935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6" w:history="1">
            <w:r w:rsidR="001848F8" w:rsidRPr="00D2100E">
              <w:rPr>
                <w:rStyle w:val="Hyperlink"/>
                <w:noProof/>
              </w:rPr>
              <w:t>Restart VM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_Toc12869936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7" w:history="1">
            <w:r w:rsidR="001848F8" w:rsidRPr="00D2100E">
              <w:rPr>
                <w:rStyle w:val="Hyperlink"/>
                <w:noProof/>
              </w:rPr>
              <w:t>Orchestrator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_Toc12869937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8" w:history="1">
            <w:r w:rsidR="001848F8" w:rsidRPr="00D2100E">
              <w:rPr>
                <w:rStyle w:val="Hyperlink"/>
                <w:noProof/>
              </w:rPr>
              <w:t>Dev Input/output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_Toc12869938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3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39" w:history="1">
            <w:r w:rsidR="001848F8" w:rsidRPr="00D2100E">
              <w:rPr>
                <w:rStyle w:val="Hyperlink"/>
                <w:noProof/>
              </w:rPr>
              <w:t>Prod Input/output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_Toc12869939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0" w:history="1">
            <w:r w:rsidR="001848F8" w:rsidRPr="00D2100E">
              <w:rPr>
                <w:rStyle w:val="Hyperlink"/>
                <w:noProof/>
              </w:rPr>
              <w:t>Chemicals SDD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_Toc12869940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1" w:history="1">
            <w:r w:rsidR="001848F8" w:rsidRPr="00D2100E">
              <w:rPr>
                <w:rStyle w:val="Hyperlink"/>
                <w:noProof/>
              </w:rPr>
              <w:t>FLCSMON SDD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_Toc12869941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2" w:history="1">
            <w:r w:rsidR="001848F8" w:rsidRPr="00D2100E">
              <w:rPr>
                <w:rStyle w:val="Hyperlink"/>
                <w:noProof/>
              </w:rPr>
              <w:t>itpa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_Toc12869942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3" w:history="1">
            <w:r w:rsidR="001848F8" w:rsidRPr="00D2100E">
              <w:rPr>
                <w:rStyle w:val="Hyperlink"/>
                <w:noProof/>
              </w:rPr>
              <w:t>CRQ/tickets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_Toc12869943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4" w:history="1">
            <w:r w:rsidR="001848F8" w:rsidRPr="00D2100E">
              <w:rPr>
                <w:rStyle w:val="Hyperlink"/>
                <w:noProof/>
              </w:rPr>
              <w:t>Incident Metrics Dashboard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_Toc12869944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5" w:history="1">
            <w:r w:rsidR="001848F8" w:rsidRPr="00D2100E">
              <w:rPr>
                <w:rStyle w:val="Hyperlink"/>
                <w:noProof/>
              </w:rPr>
              <w:t>Work Order Metrics Dashboard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_Toc12869945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4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6" w:history="1">
            <w:r w:rsidR="001848F8" w:rsidRPr="00D2100E">
              <w:rPr>
                <w:rStyle w:val="Hyperlink"/>
                <w:noProof/>
              </w:rPr>
              <w:t>Known Solutions/Tips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_Toc12869946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5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7" w:history="1">
            <w:r w:rsidR="001848F8" w:rsidRPr="00D2100E">
              <w:rPr>
                <w:rStyle w:val="Hyperlink"/>
                <w:noProof/>
              </w:rPr>
              <w:t>SharePoint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_Toc12869947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5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8" w:history="1">
            <w:r w:rsidR="001848F8" w:rsidRPr="00D2100E">
              <w:rPr>
                <w:rStyle w:val="Hyperlink"/>
                <w:noProof/>
              </w:rPr>
              <w:t>Web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_Toc12869948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5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49" w:history="1">
            <w:r w:rsidR="001848F8" w:rsidRPr="00D2100E">
              <w:rPr>
                <w:rStyle w:val="Hyperlink"/>
                <w:noProof/>
              </w:rPr>
              <w:t>General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_Toc12869949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5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DA046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CR" w:eastAsia="es-CR"/>
            </w:rPr>
          </w:pPr>
          <w:hyperlink w:anchor="_Toc12869950" w:history="1">
            <w:r w:rsidR="001848F8" w:rsidRPr="00D2100E">
              <w:rPr>
                <w:rStyle w:val="Hyperlink"/>
                <w:noProof/>
              </w:rPr>
              <w:t>Lessons Learned</w:t>
            </w:r>
            <w:r w:rsidR="001848F8">
              <w:rPr>
                <w:noProof/>
                <w:webHidden/>
              </w:rPr>
              <w:tab/>
            </w:r>
            <w:r w:rsidR="001848F8">
              <w:rPr>
                <w:noProof/>
                <w:webHidden/>
              </w:rPr>
              <w:fldChar w:fldCharType="begin"/>
            </w:r>
            <w:r w:rsidR="001848F8">
              <w:rPr>
                <w:noProof/>
                <w:webHidden/>
              </w:rPr>
              <w:instrText xml:space="preserve"> PAGEREF _Toc12869950 \h </w:instrText>
            </w:r>
            <w:r w:rsidR="001848F8">
              <w:rPr>
                <w:noProof/>
                <w:webHidden/>
              </w:rPr>
            </w:r>
            <w:r w:rsidR="001848F8">
              <w:rPr>
                <w:noProof/>
                <w:webHidden/>
              </w:rPr>
              <w:fldChar w:fldCharType="separate"/>
            </w:r>
            <w:r w:rsidR="001848F8">
              <w:rPr>
                <w:noProof/>
                <w:webHidden/>
              </w:rPr>
              <w:t>5</w:t>
            </w:r>
            <w:r w:rsidR="001848F8">
              <w:rPr>
                <w:noProof/>
                <w:webHidden/>
              </w:rPr>
              <w:fldChar w:fldCharType="end"/>
            </w:r>
          </w:hyperlink>
        </w:p>
        <w:p w:rsidR="001848F8" w:rsidRDefault="001848F8">
          <w:r>
            <w:rPr>
              <w:b/>
              <w:bCs/>
              <w:noProof/>
            </w:rPr>
            <w:fldChar w:fldCharType="end"/>
          </w:r>
        </w:p>
      </w:sdtContent>
    </w:sdt>
    <w:p w:rsidR="001848F8" w:rsidRPr="001848F8" w:rsidRDefault="001848F8">
      <w:pPr>
        <w:rPr>
          <w:lang w:val="en-US"/>
        </w:rPr>
      </w:pPr>
      <w:r w:rsidRPr="001848F8">
        <w:rPr>
          <w:lang w:val="en-US"/>
        </w:rPr>
        <w:br w:type="page"/>
      </w:r>
    </w:p>
    <w:p w:rsidR="000A46E2" w:rsidRPr="001848F8" w:rsidRDefault="000A46E2">
      <w:pPr>
        <w:rPr>
          <w:lang w:val="en-US"/>
        </w:rPr>
      </w:pPr>
    </w:p>
    <w:p w:rsidR="00EA59F3" w:rsidRPr="001848F8" w:rsidRDefault="00EA59F3">
      <w:pPr>
        <w:rPr>
          <w:lang w:val="en-US"/>
        </w:rPr>
      </w:pPr>
    </w:p>
    <w:p w:rsidR="00EA59F3" w:rsidRDefault="00EA59F3" w:rsidP="00EA59F3">
      <w:pPr>
        <w:pStyle w:val="Heading1"/>
      </w:pPr>
      <w:bookmarkStart w:id="0" w:name="_Toc12869931"/>
      <w:r>
        <w:t>Links</w:t>
      </w:r>
      <w:bookmarkEnd w:id="0"/>
    </w:p>
    <w:p w:rsidR="00EA59F3" w:rsidRDefault="00EA59F3" w:rsidP="00EA59F3"/>
    <w:p w:rsidR="001848F8" w:rsidRPr="001848F8" w:rsidRDefault="001848F8" w:rsidP="001848F8">
      <w:pPr>
        <w:pStyle w:val="Heading2"/>
        <w:rPr>
          <w:lang w:val="en-US"/>
        </w:rPr>
      </w:pPr>
      <w:bookmarkStart w:id="1" w:name="_Toc12869932"/>
      <w:r w:rsidRPr="001848F8">
        <w:rPr>
          <w:lang w:val="en-US"/>
        </w:rPr>
        <w:t>Team Calendar</w:t>
      </w:r>
      <w:bookmarkEnd w:id="1"/>
      <w:r w:rsidRPr="001848F8">
        <w:rPr>
          <w:lang w:val="en-US"/>
        </w:rPr>
        <w:t xml:space="preserve"> </w:t>
      </w:r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https://ishareteam1.na.xom.com/sites/AppsSM/RPA/Shared%20Documents/Portal/index.html#/home/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2" w:name="_Toc12869933"/>
      <w:proofErr w:type="spellStart"/>
      <w:r w:rsidRPr="001848F8">
        <w:rPr>
          <w:lang w:val="en-US"/>
        </w:rPr>
        <w:t>Rpa</w:t>
      </w:r>
      <w:proofErr w:type="spellEnd"/>
      <w:r w:rsidRPr="001848F8">
        <w:rPr>
          <w:lang w:val="en-US"/>
        </w:rPr>
        <w:t xml:space="preserve"> Knowledge base</w:t>
      </w:r>
      <w:bookmarkEnd w:id="2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https://ishareteam1.na.xom.com/sites/AppsSM/RPA/Shared%20Documents/Portal/index.html#/home/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3" w:name="_Toc12869934"/>
      <w:r w:rsidRPr="001848F8">
        <w:rPr>
          <w:lang w:val="en-US"/>
        </w:rPr>
        <w:t>Kanban Board</w:t>
      </w:r>
      <w:bookmarkEnd w:id="3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https://tfs.xom.com/tfs/APPS1/APPS_SNM/RPA%20Curitiba%20Team/_backlogs/board/Backlog%20items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4" w:name="_Toc12869935"/>
      <w:r w:rsidRPr="001848F8">
        <w:rPr>
          <w:lang w:val="en-US"/>
        </w:rPr>
        <w:t>TFS release</w:t>
      </w:r>
      <w:bookmarkEnd w:id="4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https://tfs.xom.com/tfs/apps1/APPS_SNM/RPA/_release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5" w:name="_Toc12869936"/>
      <w:r w:rsidRPr="001848F8">
        <w:rPr>
          <w:lang w:val="en-US"/>
        </w:rPr>
        <w:t>Restart VM</w:t>
      </w:r>
      <w:bookmarkEnd w:id="5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https://botrepo.na.xom.com/#/rpa/vm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6" w:name="_Toc12869937"/>
      <w:r w:rsidRPr="001848F8">
        <w:rPr>
          <w:lang w:val="en-US"/>
        </w:rPr>
        <w:t>Orchestrator</w:t>
      </w:r>
      <w:bookmarkEnd w:id="6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https://rpadev</w:t>
      </w:r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https://rpaacc</w:t>
      </w:r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https://rpa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7" w:name="_Toc12869938"/>
      <w:r w:rsidRPr="001848F8">
        <w:rPr>
          <w:lang w:val="en-US"/>
        </w:rPr>
        <w:t>Dev Input/output</w:t>
      </w:r>
      <w:bookmarkEnd w:id="7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\\dalapp399\Output\</w:t>
      </w:r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\\dalapp399\Input\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8" w:name="_Toc12869939"/>
      <w:r w:rsidRPr="001848F8">
        <w:rPr>
          <w:lang w:val="en-US"/>
        </w:rPr>
        <w:t>Prod Input/output</w:t>
      </w:r>
      <w:bookmarkEnd w:id="8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\\dalapp401\moncton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9" w:name="_Toc12869940"/>
      <w:r w:rsidRPr="001848F8">
        <w:rPr>
          <w:lang w:val="en-US"/>
        </w:rPr>
        <w:lastRenderedPageBreak/>
        <w:t>Chemicals SDD</w:t>
      </w:r>
      <w:bookmarkEnd w:id="9"/>
    </w:p>
    <w:p w:rsidR="001848F8" w:rsidRDefault="001848F8" w:rsidP="001848F8">
      <w:pPr>
        <w:rPr>
          <w:lang w:val="en-US"/>
        </w:rPr>
      </w:pPr>
      <w:r w:rsidRPr="001848F8">
        <w:rPr>
          <w:lang w:val="en-US"/>
        </w:rPr>
        <w:t>https://ishareteam4.na.xom.com/sites/chemical/71862/_layouts/15/start.aspx#/Shared%20Documents/Forms/AllItems.aspx?RootFolder=%2Fsites%2Fchemical%2F71862%2FShared%20Documents%2FSolution%20Design%20Documents%20%28SDDs%29&amp;FolderCTID=0x01200025EBC2E772E87741AEA955524481A327&amp;View=%7BC6E8ACD5%2D01AF%</w:t>
      </w:r>
      <w:r>
        <w:rPr>
          <w:lang w:val="en-US"/>
        </w:rPr>
        <w:t>2D4FE4%2D9253%2DEA6920982033%7D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10" w:name="_Toc12869941"/>
      <w:r w:rsidRPr="001848F8">
        <w:rPr>
          <w:lang w:val="en-US"/>
        </w:rPr>
        <w:t>FLCSMON SDD</w:t>
      </w:r>
      <w:bookmarkEnd w:id="10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spsharing1.exxonmobil.com/sites/RPAFLCS/_layouts/15/start.aspx#/Shared%20Documents/Forms/AllItems.aspx?RootFolder=%2Fsites%2FRPAFLCS%2FShared%20Documents%2F05%2E%20SDD%2FMoncton%20SDDs&amp;FolderCTID=0x012000DCD9444C71B7FD4F8E1732D46EDEB27F&amp;View=%7BB30D048B%2D7482%2D4ED6%2D8B51%2D8067C83CA932%7D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11" w:name="_Toc12869942"/>
      <w:proofErr w:type="spellStart"/>
      <w:r w:rsidRPr="001848F8">
        <w:rPr>
          <w:lang w:val="en-US"/>
        </w:rPr>
        <w:t>itpa</w:t>
      </w:r>
      <w:bookmarkEnd w:id="11"/>
      <w:proofErr w:type="spellEnd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https://itpa/PasswordVault/logon.aspx?ReturnUrl=%2fPasswordVault%2f</w:t>
      </w:r>
    </w:p>
    <w:p w:rsidR="001848F8" w:rsidRDefault="001848F8" w:rsidP="001848F8">
      <w:pPr>
        <w:pStyle w:val="Heading2"/>
      </w:pPr>
      <w:bookmarkStart w:id="12" w:name="_Toc12869943"/>
      <w:r>
        <w:t>CRQ/tickets</w:t>
      </w:r>
      <w:bookmarkEnd w:id="12"/>
    </w:p>
    <w:p w:rsidR="001848F8" w:rsidRDefault="001848F8" w:rsidP="001848F8">
      <w:r>
        <w:t>https://itconsole.na.xom.com/#/list</w:t>
      </w:r>
    </w:p>
    <w:p w:rsidR="001848F8" w:rsidRPr="001848F8" w:rsidRDefault="001848F8" w:rsidP="001848F8">
      <w:pPr>
        <w:pStyle w:val="Heading2"/>
        <w:rPr>
          <w:lang w:val="en-US"/>
        </w:rPr>
      </w:pPr>
      <w:bookmarkStart w:id="13" w:name="_Toc12869944"/>
      <w:r w:rsidRPr="001848F8">
        <w:rPr>
          <w:lang w:val="en-US"/>
        </w:rPr>
        <w:t>Incident Metrics Dashboard</w:t>
      </w:r>
      <w:bookmarkEnd w:id="13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https://tableau.exxonmobil.com/#/site/GSC-EMIT/views/COITRPAINCDashboard/IncidentDashboard?:iid=1</w:t>
      </w:r>
    </w:p>
    <w:p w:rsidR="001848F8" w:rsidRPr="001848F8" w:rsidRDefault="001848F8" w:rsidP="001848F8">
      <w:pPr>
        <w:pStyle w:val="Heading2"/>
        <w:rPr>
          <w:lang w:val="en-US"/>
        </w:rPr>
      </w:pPr>
      <w:r w:rsidRPr="001848F8">
        <w:rPr>
          <w:lang w:val="en-US"/>
        </w:rPr>
        <w:t xml:space="preserve"> </w:t>
      </w:r>
      <w:bookmarkStart w:id="14" w:name="_Toc12869945"/>
      <w:r w:rsidRPr="001848F8">
        <w:rPr>
          <w:lang w:val="en-US"/>
        </w:rPr>
        <w:t>Work Order Metrics Dashboard</w:t>
      </w:r>
      <w:bookmarkEnd w:id="14"/>
    </w:p>
    <w:p w:rsidR="001848F8" w:rsidRPr="001848F8" w:rsidRDefault="001848F8" w:rsidP="001848F8">
      <w:pPr>
        <w:rPr>
          <w:lang w:val="en-US"/>
        </w:rPr>
      </w:pPr>
      <w:r w:rsidRPr="001848F8">
        <w:rPr>
          <w:lang w:val="en-US"/>
        </w:rPr>
        <w:t>https://tableau.exxonmobil.com/#/site/GSC-EMIT/views/COITRPAWODashboard/OpenWODashboard?:iid=1</w:t>
      </w:r>
    </w:p>
    <w:p w:rsidR="00EA59F3" w:rsidRDefault="00EA59F3" w:rsidP="001848F8">
      <w:pPr>
        <w:pStyle w:val="Heading1"/>
        <w:numPr>
          <w:ilvl w:val="0"/>
          <w:numId w:val="13"/>
        </w:numPr>
      </w:pPr>
      <w:bookmarkStart w:id="15" w:name="_Toc12869946"/>
      <w:proofErr w:type="spellStart"/>
      <w:r>
        <w:t>Known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/</w:t>
      </w:r>
      <w:proofErr w:type="spellStart"/>
      <w:r>
        <w:t>Tips</w:t>
      </w:r>
      <w:bookmarkEnd w:id="15"/>
      <w:proofErr w:type="spellEnd"/>
    </w:p>
    <w:p w:rsidR="00EA59F3" w:rsidRDefault="00EA59F3" w:rsidP="00EA59F3">
      <w:pPr>
        <w:pStyle w:val="Heading2"/>
      </w:pPr>
      <w:bookmarkStart w:id="16" w:name="_Toc12869947"/>
      <w:r>
        <w:t>SharePoint</w:t>
      </w:r>
      <w:bookmarkEnd w:id="16"/>
    </w:p>
    <w:p w:rsidR="00EA59F3" w:rsidRDefault="00EA59F3" w:rsidP="001848F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A59F3">
        <w:rPr>
          <w:lang w:val="en-US"/>
        </w:rPr>
        <w:t>When working with files on SharePoint, it is necessary to do mu</w:t>
      </w:r>
      <w:r>
        <w:rPr>
          <w:lang w:val="en-US"/>
        </w:rPr>
        <w:t>ltiple retries to get the file. Sometimes the bot will fail for connection issues and a retry is needed.</w:t>
      </w:r>
    </w:p>
    <w:p w:rsidR="00EA59F3" w:rsidRDefault="00EA59F3" w:rsidP="001848F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reading excel files from SharePoint, a different path must be used in order for the bot to read correctly the file. Example:</w:t>
      </w:r>
      <w:r w:rsidR="001848F8">
        <w:t xml:space="preserve"> </w:t>
      </w:r>
      <w:r w:rsidR="001848F8" w:rsidRPr="001848F8">
        <w:rPr>
          <w:lang w:val="en-US"/>
        </w:rPr>
        <w:t>\\ishareteam1.na.xom.com@SSL\DavWWWRoot\sites</w:t>
      </w:r>
    </w:p>
    <w:p w:rsidR="00192D66" w:rsidRDefault="00192D66" w:rsidP="00192D66">
      <w:pPr>
        <w:pStyle w:val="Heading2"/>
      </w:pPr>
      <w:bookmarkStart w:id="17" w:name="_Toc12869948"/>
      <w:r>
        <w:t>Web</w:t>
      </w:r>
      <w:bookmarkEnd w:id="17"/>
    </w:p>
    <w:p w:rsidR="00192D66" w:rsidRPr="00192D66" w:rsidRDefault="00192D66" w:rsidP="00192D66">
      <w:pPr>
        <w:pStyle w:val="ListParagraph"/>
        <w:numPr>
          <w:ilvl w:val="0"/>
          <w:numId w:val="2"/>
        </w:numPr>
        <w:rPr>
          <w:lang w:val="en-US"/>
        </w:rPr>
      </w:pPr>
      <w:r w:rsidRPr="00192D66">
        <w:rPr>
          <w:lang w:val="en-US"/>
        </w:rPr>
        <w:t xml:space="preserve">Install </w:t>
      </w:r>
      <w:proofErr w:type="spellStart"/>
      <w:r w:rsidRPr="00192D66">
        <w:rPr>
          <w:lang w:val="en-US"/>
        </w:rPr>
        <w:t>uipath</w:t>
      </w:r>
      <w:proofErr w:type="spellEnd"/>
      <w:r w:rsidRPr="00192D66">
        <w:rPr>
          <w:lang w:val="en-US"/>
        </w:rPr>
        <w:t xml:space="preserve"> java and specific browser extensions</w:t>
      </w:r>
    </w:p>
    <w:p w:rsidR="00192D66" w:rsidRDefault="00192D66" w:rsidP="00192D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 of ID and IDX in selectors is ill advised</w:t>
      </w:r>
    </w:p>
    <w:p w:rsidR="00192D66" w:rsidRPr="00192D66" w:rsidRDefault="00192D66" w:rsidP="00192D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and run bots on your own monitors, avoid using external monitor.</w:t>
      </w:r>
    </w:p>
    <w:p w:rsidR="00192D66" w:rsidRPr="00EA59F3" w:rsidRDefault="001848F8" w:rsidP="001848F8">
      <w:pPr>
        <w:pStyle w:val="Heading2"/>
        <w:rPr>
          <w:lang w:val="en-US"/>
        </w:rPr>
      </w:pPr>
      <w:bookmarkStart w:id="18" w:name="_Toc12869949"/>
      <w:r>
        <w:rPr>
          <w:lang w:val="en-US"/>
        </w:rPr>
        <w:lastRenderedPageBreak/>
        <w:t>General</w:t>
      </w:r>
      <w:bookmarkEnd w:id="18"/>
    </w:p>
    <w:p w:rsidR="00EA59F3" w:rsidRPr="001848F8" w:rsidRDefault="009A0DC0" w:rsidP="001848F8">
      <w:pPr>
        <w:pStyle w:val="ListParagraph"/>
        <w:numPr>
          <w:ilvl w:val="0"/>
          <w:numId w:val="3"/>
        </w:numPr>
        <w:rPr>
          <w:lang w:val="en-US"/>
        </w:rPr>
      </w:pPr>
      <w:r w:rsidRPr="001848F8">
        <w:rPr>
          <w:lang w:val="en-US"/>
        </w:rPr>
        <w:t>Bots don’t have access do input folders</w:t>
      </w:r>
      <w:r w:rsidR="001848F8">
        <w:rPr>
          <w:lang w:val="en-US"/>
        </w:rPr>
        <w:t xml:space="preserve"> in </w:t>
      </w:r>
      <w:proofErr w:type="spellStart"/>
      <w:r w:rsidR="001848F8">
        <w:rPr>
          <w:lang w:val="en-US"/>
        </w:rPr>
        <w:t>dalapp</w:t>
      </w:r>
      <w:proofErr w:type="spellEnd"/>
      <w:r w:rsidR="001848F8">
        <w:rPr>
          <w:lang w:val="en-US"/>
        </w:rPr>
        <w:t xml:space="preserve"> servers</w:t>
      </w:r>
      <w:r w:rsidRPr="001848F8">
        <w:rPr>
          <w:lang w:val="en-US"/>
        </w:rPr>
        <w:t>, read only</w:t>
      </w:r>
    </w:p>
    <w:p w:rsidR="00EA59F3" w:rsidRPr="00EA59F3" w:rsidRDefault="00EA59F3" w:rsidP="00EA59F3">
      <w:pPr>
        <w:pStyle w:val="Heading1"/>
        <w:rPr>
          <w:lang w:val="en-US"/>
        </w:rPr>
      </w:pPr>
      <w:bookmarkStart w:id="19" w:name="_Toc12869950"/>
      <w:r w:rsidRPr="00EA59F3">
        <w:rPr>
          <w:lang w:val="en-US"/>
        </w:rPr>
        <w:t>Lessons Learned</w:t>
      </w:r>
      <w:bookmarkEnd w:id="19"/>
    </w:p>
    <w:p w:rsidR="00EA59F3" w:rsidRDefault="00EA59F3" w:rsidP="00EA59F3">
      <w:pPr>
        <w:rPr>
          <w:lang w:val="en-US"/>
        </w:rPr>
      </w:pPr>
    </w:p>
    <w:p w:rsidR="00B872F2" w:rsidRDefault="004C63E4" w:rsidP="00EA59F3">
      <w:pPr>
        <w:rPr>
          <w:lang w:val="en-US"/>
        </w:rPr>
      </w:pPr>
      <w:r>
        <w:rPr>
          <w:lang w:val="en-US"/>
        </w:rPr>
        <w:t>When there is login check credential expiration first.</w:t>
      </w:r>
    </w:p>
    <w:p w:rsidR="004C63E4" w:rsidRDefault="004C63E4" w:rsidP="00EA59F3">
      <w:pPr>
        <w:rPr>
          <w:lang w:val="en-US"/>
        </w:rPr>
      </w:pPr>
    </w:p>
    <w:p w:rsidR="004C63E4" w:rsidRDefault="004C63E4" w:rsidP="00EA59F3">
      <w:pPr>
        <w:rPr>
          <w:lang w:val="en-US"/>
        </w:rPr>
      </w:pPr>
      <w:r>
        <w:rPr>
          <w:lang w:val="en-US"/>
        </w:rPr>
        <w:t>Don’t assume email are in assets</w:t>
      </w:r>
    </w:p>
    <w:p w:rsidR="004C63E4" w:rsidRDefault="004C63E4" w:rsidP="00EA59F3">
      <w:pPr>
        <w:rPr>
          <w:lang w:val="en-US"/>
        </w:rPr>
      </w:pPr>
    </w:p>
    <w:p w:rsidR="004C63E4" w:rsidRDefault="004C63E4" w:rsidP="00EA59F3">
      <w:pPr>
        <w:rPr>
          <w:lang w:val="en-US"/>
        </w:rPr>
      </w:pPr>
      <w:r>
        <w:rPr>
          <w:lang w:val="en-US"/>
        </w:rPr>
        <w:t>Assets should be read at the beginning of processes</w:t>
      </w:r>
    </w:p>
    <w:p w:rsidR="004C63E4" w:rsidRDefault="004C63E4" w:rsidP="00EA59F3">
      <w:pPr>
        <w:rPr>
          <w:lang w:val="en-US"/>
        </w:rPr>
      </w:pPr>
    </w:p>
    <w:p w:rsidR="004C63E4" w:rsidRDefault="004C63E4" w:rsidP="00EA59F3">
      <w:pPr>
        <w:rPr>
          <w:lang w:val="en-US"/>
        </w:rPr>
      </w:pPr>
      <w:r>
        <w:rPr>
          <w:lang w:val="en-US"/>
        </w:rPr>
        <w:t>Migration 2017 to 2018, XOM read cell has a small error. Gives issues when the bot is migrated. Solution: use read cell from normal excel or use read range.</w:t>
      </w:r>
    </w:p>
    <w:p w:rsidR="004C63E4" w:rsidRDefault="004C63E4" w:rsidP="00EA59F3">
      <w:pPr>
        <w:rPr>
          <w:lang w:val="en-US"/>
        </w:rPr>
      </w:pPr>
    </w:p>
    <w:p w:rsidR="004C63E4" w:rsidRDefault="004C63E4" w:rsidP="00EA59F3">
      <w:pPr>
        <w:rPr>
          <w:lang w:val="en-US"/>
        </w:rPr>
      </w:pPr>
      <w:r>
        <w:rPr>
          <w:lang w:val="en-US"/>
        </w:rPr>
        <w:t xml:space="preserve">Using excel in a for each could cause </w:t>
      </w:r>
      <w:proofErr w:type="gramStart"/>
      <w:r>
        <w:rPr>
          <w:lang w:val="en-US"/>
        </w:rPr>
        <w:t>issues(</w:t>
      </w:r>
      <w:proofErr w:type="gramEnd"/>
      <w:r>
        <w:rPr>
          <w:lang w:val="en-US"/>
        </w:rPr>
        <w:t>recommended kill excel and delay between iterations)</w:t>
      </w:r>
    </w:p>
    <w:p w:rsidR="004C63E4" w:rsidRDefault="004C63E4" w:rsidP="00EA59F3">
      <w:pPr>
        <w:rPr>
          <w:lang w:val="en-US"/>
        </w:rPr>
      </w:pPr>
    </w:p>
    <w:p w:rsidR="004C63E4" w:rsidRDefault="005B7D65" w:rsidP="00EA59F3">
      <w:pPr>
        <w:rPr>
          <w:lang w:val="en-US"/>
        </w:rPr>
      </w:pPr>
      <w:r>
        <w:rPr>
          <w:lang w:val="en-US"/>
        </w:rPr>
        <w:t>Be careful with popups, map them as they show because they might not come back</w:t>
      </w:r>
    </w:p>
    <w:p w:rsidR="004C63E4" w:rsidRDefault="004C63E4" w:rsidP="00EA59F3">
      <w:pPr>
        <w:rPr>
          <w:lang w:val="en-US"/>
        </w:rPr>
      </w:pPr>
    </w:p>
    <w:p w:rsidR="00B872F2" w:rsidRDefault="00B872F2" w:rsidP="00EA59F3">
      <w:pPr>
        <w:rPr>
          <w:lang w:val="en-US"/>
        </w:rPr>
      </w:pPr>
    </w:p>
    <w:p w:rsidR="005274A5" w:rsidRDefault="005274A5" w:rsidP="005274A5"/>
    <w:p w:rsidR="005274A5" w:rsidRDefault="005274A5" w:rsidP="005274A5">
      <w:r>
        <w:t>Realizando pruebas de conexión y dados los problemas que presentamos hoy, encontramos un servidor que funciona más rápido y muy probablemente será más estable; está alojado en Houston. El nombre de servidor es:</w:t>
      </w:r>
    </w:p>
    <w:p w:rsidR="005274A5" w:rsidRDefault="005274A5" w:rsidP="005274A5">
      <w:r>
        <w:t>bobcat.exxonmobil.com</w:t>
      </w:r>
    </w:p>
    <w:p w:rsidR="005274A5" w:rsidRDefault="005274A5" w:rsidP="005274A5">
      <w:r>
        <w:t xml:space="preserve">Sería lo ideal que todos nos pasemos a este servidor debido a lo mismo, sólo tengan en cuenta que el escritorio inicia desde cero (no viene nada instalado,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Passcode</w:t>
      </w:r>
      <w:proofErr w:type="spellEnd"/>
      <w:r>
        <w:t>). La VM funciona normalmente.</w:t>
      </w:r>
    </w:p>
    <w:p w:rsidR="005274A5" w:rsidRDefault="005274A5" w:rsidP="00EA59F3"/>
    <w:p w:rsidR="005274A5" w:rsidRDefault="005274A5" w:rsidP="00EA59F3"/>
    <w:p w:rsidR="005274A5" w:rsidRDefault="005274A5" w:rsidP="00EA59F3"/>
    <w:p w:rsidR="005274A5" w:rsidRDefault="005274A5" w:rsidP="00EA59F3"/>
    <w:p w:rsidR="005274A5" w:rsidRDefault="005274A5" w:rsidP="00EA59F3">
      <w:r w:rsidRPr="005274A5">
        <w:rPr>
          <w:lang w:val="en-US"/>
        </w:rPr>
        <w:lastRenderedPageBreak/>
        <w:t xml:space="preserve">Attach browser </w:t>
      </w:r>
      <w:proofErr w:type="spellStart"/>
      <w:r w:rsidRPr="005274A5">
        <w:rPr>
          <w:lang w:val="en-US"/>
        </w:rPr>
        <w:t>o</w:t>
      </w:r>
      <w:proofErr w:type="spellEnd"/>
      <w:r w:rsidRPr="005274A5">
        <w:rPr>
          <w:lang w:val="en-US"/>
        </w:rPr>
        <w:t xml:space="preserve"> attach </w:t>
      </w:r>
      <w:proofErr w:type="spellStart"/>
      <w:r w:rsidRPr="005274A5">
        <w:rPr>
          <w:lang w:val="en-US"/>
        </w:rPr>
        <w:t>d</w:t>
      </w:r>
      <w:r>
        <w:rPr>
          <w:lang w:val="en-US"/>
        </w:rPr>
        <w:t>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selector. </w:t>
      </w:r>
      <w:r w:rsidRPr="005274A5">
        <w:t>Josue a compartir mensaje d</w:t>
      </w:r>
      <w:r>
        <w:t>e error</w:t>
      </w:r>
    </w:p>
    <w:p w:rsidR="005069C7" w:rsidRPr="005069C7" w:rsidRDefault="005069C7" w:rsidP="005069C7">
      <w:pPr>
        <w:autoSpaceDE w:val="0"/>
        <w:autoSpaceDN w:val="0"/>
        <w:spacing w:after="0" w:line="240" w:lineRule="auto"/>
        <w:rPr>
          <w:lang w:val="en-US"/>
        </w:rPr>
      </w:pPr>
      <w:r w:rsidRPr="005069C7">
        <w:rPr>
          <w:rFonts w:ascii="Times New Roman" w:hAnsi="Times New Roman" w:cs="Times New Roman"/>
          <w:sz w:val="24"/>
          <w:szCs w:val="24"/>
          <w:lang w:val="en-US"/>
        </w:rPr>
        <w:t xml:space="preserve">Exception Extract Union Pacific Invoices: </w:t>
      </w:r>
      <w:proofErr w:type="spellStart"/>
      <w:r w:rsidRPr="005069C7">
        <w:rPr>
          <w:rFonts w:ascii="Times New Roman" w:hAnsi="Times New Roman" w:cs="Times New Roman"/>
          <w:sz w:val="24"/>
          <w:szCs w:val="24"/>
          <w:lang w:val="en-US"/>
        </w:rPr>
        <w:t>System.AggregateException</w:t>
      </w:r>
      <w:proofErr w:type="spellEnd"/>
      <w:r w:rsidRPr="005069C7">
        <w:rPr>
          <w:rFonts w:ascii="Times New Roman" w:hAnsi="Times New Roman" w:cs="Times New Roman"/>
          <w:sz w:val="24"/>
          <w:szCs w:val="24"/>
          <w:lang w:val="en-US"/>
        </w:rPr>
        <w:t xml:space="preserve">: One or more errors occurred. ---&gt; </w:t>
      </w:r>
      <w:proofErr w:type="spellStart"/>
      <w:proofErr w:type="gramStart"/>
      <w:r w:rsidRPr="005069C7">
        <w:rPr>
          <w:rFonts w:ascii="Times New Roman" w:hAnsi="Times New Roman" w:cs="Times New Roman"/>
          <w:sz w:val="24"/>
          <w:szCs w:val="24"/>
          <w:lang w:val="en-US"/>
        </w:rPr>
        <w:t>System.Runtime.InteropServices.COMException</w:t>
      </w:r>
      <w:proofErr w:type="spellEnd"/>
      <w:proofErr w:type="gramEnd"/>
      <w:r w:rsidRPr="005069C7">
        <w:rPr>
          <w:rFonts w:ascii="Times New Roman" w:hAnsi="Times New Roman" w:cs="Times New Roman"/>
          <w:sz w:val="24"/>
          <w:szCs w:val="24"/>
          <w:lang w:val="en-US"/>
        </w:rPr>
        <w:t>: Uninitialized UI node.</w:t>
      </w:r>
    </w:p>
    <w:p w:rsidR="005274A5" w:rsidRDefault="005274A5" w:rsidP="00EA59F3">
      <w:pPr>
        <w:rPr>
          <w:lang w:val="en-US"/>
        </w:rPr>
      </w:pPr>
    </w:p>
    <w:p w:rsidR="005069C7" w:rsidRPr="005069C7" w:rsidRDefault="005069C7" w:rsidP="00EA59F3">
      <w:pPr>
        <w:rPr>
          <w:lang w:val="en-US"/>
        </w:rPr>
      </w:pPr>
    </w:p>
    <w:p w:rsidR="005069C7" w:rsidRPr="005069C7" w:rsidRDefault="005069C7" w:rsidP="00EA59F3">
      <w:pPr>
        <w:rPr>
          <w:lang w:val="en-US"/>
        </w:rPr>
      </w:pPr>
      <w:bookmarkStart w:id="20" w:name="_GoBack"/>
      <w:bookmarkEnd w:id="20"/>
    </w:p>
    <w:p w:rsidR="005274A5" w:rsidRDefault="005274A5" w:rsidP="00EA59F3">
      <w:r>
        <w:t xml:space="preserve">Cuando hay </w:t>
      </w:r>
      <w:proofErr w:type="spellStart"/>
      <w:r>
        <w:t>queues</w:t>
      </w:r>
      <w:proofErr w:type="spellEnd"/>
      <w:r>
        <w:t xml:space="preserve"> considerar que el </w:t>
      </w:r>
      <w:proofErr w:type="spellStart"/>
      <w:r>
        <w:t>bot</w:t>
      </w:r>
      <w:proofErr w:type="spellEnd"/>
      <w:r>
        <w:t xml:space="preserve"> pueda simplemente trabajar con lo que hay en e </w:t>
      </w:r>
      <w:proofErr w:type="spellStart"/>
      <w:r>
        <w:t>queue</w:t>
      </w:r>
      <w:proofErr w:type="spellEnd"/>
      <w:r>
        <w:t xml:space="preserve"> sin necesidad de llenarlo de nuevo.</w:t>
      </w:r>
    </w:p>
    <w:p w:rsidR="005274A5" w:rsidRDefault="005274A5" w:rsidP="00EA59F3"/>
    <w:p w:rsidR="005274A5" w:rsidRDefault="005274A5" w:rsidP="00EA59F3"/>
    <w:p w:rsidR="005274A5" w:rsidRDefault="005274A5" w:rsidP="00EA59F3"/>
    <w:p w:rsidR="005274A5" w:rsidRDefault="005274A5" w:rsidP="00EA59F3"/>
    <w:p w:rsidR="005274A5" w:rsidRDefault="005274A5" w:rsidP="00EA59F3"/>
    <w:p w:rsidR="005274A5" w:rsidRDefault="005274A5" w:rsidP="00EA59F3"/>
    <w:p w:rsidR="005274A5" w:rsidRPr="005274A5" w:rsidRDefault="005274A5" w:rsidP="00EA59F3"/>
    <w:p w:rsidR="005274A5" w:rsidRPr="005274A5" w:rsidRDefault="005274A5" w:rsidP="00EA59F3"/>
    <w:p w:rsidR="005274A5" w:rsidRPr="005274A5" w:rsidRDefault="005274A5" w:rsidP="00EA59F3"/>
    <w:sectPr w:rsidR="005274A5" w:rsidRPr="005274A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468" w:rsidRDefault="00DA0468" w:rsidP="001848F8">
      <w:pPr>
        <w:spacing w:after="0" w:line="240" w:lineRule="auto"/>
      </w:pPr>
      <w:r>
        <w:separator/>
      </w:r>
    </w:p>
  </w:endnote>
  <w:endnote w:type="continuationSeparator" w:id="0">
    <w:p w:rsidR="00DA0468" w:rsidRDefault="00DA0468" w:rsidP="0018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7660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8F8" w:rsidRDefault="00184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48F8" w:rsidRDefault="00184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468" w:rsidRDefault="00DA0468" w:rsidP="001848F8">
      <w:pPr>
        <w:spacing w:after="0" w:line="240" w:lineRule="auto"/>
      </w:pPr>
      <w:r>
        <w:separator/>
      </w:r>
    </w:p>
  </w:footnote>
  <w:footnote w:type="continuationSeparator" w:id="0">
    <w:p w:rsidR="00DA0468" w:rsidRDefault="00DA0468" w:rsidP="0018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E1D"/>
    <w:multiLevelType w:val="hybridMultilevel"/>
    <w:tmpl w:val="25D4B6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5B069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C0462B"/>
    <w:multiLevelType w:val="hybridMultilevel"/>
    <w:tmpl w:val="58565D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31390"/>
    <w:multiLevelType w:val="hybridMultilevel"/>
    <w:tmpl w:val="818C41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96"/>
    <w:rsid w:val="00095405"/>
    <w:rsid w:val="000A46E2"/>
    <w:rsid w:val="001848F8"/>
    <w:rsid w:val="00192D66"/>
    <w:rsid w:val="004C63E4"/>
    <w:rsid w:val="005069C7"/>
    <w:rsid w:val="005274A5"/>
    <w:rsid w:val="005B7D65"/>
    <w:rsid w:val="00916DBF"/>
    <w:rsid w:val="009A0DC0"/>
    <w:rsid w:val="00A44EB5"/>
    <w:rsid w:val="00B872F2"/>
    <w:rsid w:val="00BF7196"/>
    <w:rsid w:val="00DA0468"/>
    <w:rsid w:val="00E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2E13"/>
  <w15:chartTrackingRefBased/>
  <w15:docId w15:val="{FED9B3D3-B6FA-4387-830E-DDBF594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8F8"/>
  </w:style>
  <w:style w:type="paragraph" w:styleId="Heading1">
    <w:name w:val="heading 1"/>
    <w:basedOn w:val="Normal"/>
    <w:next w:val="Normal"/>
    <w:link w:val="Heading1Char"/>
    <w:uiPriority w:val="9"/>
    <w:qFormat/>
    <w:rsid w:val="001848F8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C0504D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F8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1F497D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F8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F8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F8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F8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F8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F8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F8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8F8"/>
    <w:rPr>
      <w:rFonts w:asciiTheme="majorHAnsi" w:eastAsiaTheme="majorEastAsia" w:hAnsiTheme="majorHAnsi" w:cstheme="majorBidi"/>
      <w:b/>
      <w:bCs/>
      <w:smallCaps/>
      <w:color w:val="1F497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48F8"/>
    <w:rPr>
      <w:rFonts w:asciiTheme="majorHAnsi" w:eastAsiaTheme="majorEastAsia" w:hAnsiTheme="majorHAnsi" w:cstheme="majorBidi"/>
      <w:b/>
      <w:bCs/>
      <w:smallCaps/>
      <w:color w:val="C0504D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EA5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F8"/>
  </w:style>
  <w:style w:type="paragraph" w:styleId="Footer">
    <w:name w:val="footer"/>
    <w:basedOn w:val="Normal"/>
    <w:link w:val="FooterChar"/>
    <w:uiPriority w:val="99"/>
    <w:unhideWhenUsed/>
    <w:rsid w:val="00184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F8"/>
  </w:style>
  <w:style w:type="paragraph" w:styleId="TOCHeading">
    <w:name w:val="TOC Heading"/>
    <w:basedOn w:val="Heading1"/>
    <w:next w:val="Normal"/>
    <w:uiPriority w:val="39"/>
    <w:unhideWhenUsed/>
    <w:qFormat/>
    <w:rsid w:val="001848F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48F8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48F8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48F8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48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F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F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F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8F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8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F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8F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48F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48F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48F8"/>
    <w:rPr>
      <w:i/>
      <w:iCs/>
      <w:color w:val="auto"/>
    </w:rPr>
  </w:style>
  <w:style w:type="paragraph" w:styleId="NoSpacing">
    <w:name w:val="No Spacing"/>
    <w:uiPriority w:val="1"/>
    <w:qFormat/>
    <w:rsid w:val="00184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8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48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F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48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48F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48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8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48F8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EDCE-E9C1-4A20-B7DB-E1695EF0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5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Barboza Solís</dc:creator>
  <cp:keywords/>
  <dc:description/>
  <cp:lastModifiedBy>Luis Barboza Solís</cp:lastModifiedBy>
  <cp:revision>6</cp:revision>
  <dcterms:created xsi:type="dcterms:W3CDTF">2019-06-27T20:04:00Z</dcterms:created>
  <dcterms:modified xsi:type="dcterms:W3CDTF">2019-09-05T21:01:00Z</dcterms:modified>
</cp:coreProperties>
</file>