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E4212E" w14:textId="78D98958" w:rsidR="00742EBB" w:rsidRPr="00742EBB" w:rsidRDefault="003E244A" w:rsidP="00742EBB">
      <w:pPr>
        <w:pStyle w:val="Ttulo1"/>
        <w:rPr>
          <w:b/>
          <w:lang w:val="es-CR"/>
        </w:rPr>
      </w:pPr>
      <w:r w:rsidRPr="001D3021">
        <w:rPr>
          <w:rStyle w:val="Ninguno"/>
          <w:b/>
          <w:lang w:val="es-CR"/>
        </w:rPr>
        <w:t>Universidad Latina</w:t>
      </w:r>
    </w:p>
    <w:p w14:paraId="2DD71E01" w14:textId="77777777" w:rsidR="006036A5" w:rsidRPr="004A07E5" w:rsidRDefault="006036A5">
      <w:pPr>
        <w:pStyle w:val="Cuerpo"/>
        <w:pBdr>
          <w:top w:val="single" w:sz="4" w:space="0" w:color="000000"/>
        </w:pBdr>
        <w:tabs>
          <w:tab w:val="left" w:pos="1560"/>
        </w:tabs>
        <w:spacing w:after="0" w:line="240" w:lineRule="auto"/>
        <w:rPr>
          <w:rFonts w:ascii="Arial" w:hAnsi="Arial" w:cs="Arial"/>
        </w:rPr>
      </w:pPr>
    </w:p>
    <w:p w14:paraId="5FC71763" w14:textId="5ACE5C74" w:rsidR="006036A5" w:rsidRPr="001D3021" w:rsidRDefault="006036A5" w:rsidP="001D3021">
      <w:pPr>
        <w:rPr>
          <w:rFonts w:ascii="Arial" w:hAnsi="Arial" w:cs="Arial"/>
          <w:b/>
          <w:bCs/>
          <w:color w:val="000000"/>
          <w:sz w:val="22"/>
          <w:szCs w:val="22"/>
          <w:u w:color="000000"/>
          <w:lang w:val="es-ES_tradnl" w:eastAsia="es-ES_tradnl"/>
        </w:rPr>
      </w:pPr>
    </w:p>
    <w:p w14:paraId="6A6EBC43" w14:textId="464E66C4" w:rsidR="006036A5" w:rsidRPr="004A07E5" w:rsidRDefault="003E244A" w:rsidP="004A07E5">
      <w:pPr>
        <w:pStyle w:val="Prrafodelista"/>
        <w:numPr>
          <w:ilvl w:val="1"/>
          <w:numId w:val="4"/>
        </w:numPr>
        <w:spacing w:after="0" w:line="360" w:lineRule="auto"/>
        <w:jc w:val="both"/>
        <w:rPr>
          <w:rFonts w:ascii="Arial" w:hAnsi="Arial" w:cs="Arial"/>
          <w:sz w:val="24"/>
          <w:szCs w:val="24"/>
          <w:lang w:val="es-CR"/>
        </w:rPr>
      </w:pPr>
      <w:r w:rsidRPr="004A07E5">
        <w:rPr>
          <w:rFonts w:ascii="Arial" w:hAnsi="Arial" w:cs="Arial"/>
          <w:sz w:val="24"/>
          <w:szCs w:val="24"/>
          <w:lang w:val="es-CR"/>
        </w:rPr>
        <w:t>Identificación de</w:t>
      </w:r>
      <w:r w:rsidR="004A07E5">
        <w:rPr>
          <w:rFonts w:ascii="Arial" w:hAnsi="Arial" w:cs="Arial"/>
          <w:sz w:val="24"/>
          <w:szCs w:val="24"/>
          <w:lang w:val="es-CR"/>
        </w:rPr>
        <w:t xml:space="preserve"> todos</w:t>
      </w:r>
      <w:r w:rsidRPr="004A07E5">
        <w:rPr>
          <w:rFonts w:ascii="Arial" w:hAnsi="Arial" w:cs="Arial"/>
          <w:sz w:val="24"/>
          <w:szCs w:val="24"/>
          <w:lang w:val="es-CR"/>
        </w:rPr>
        <w:t xml:space="preserve"> los requerimientos del sistema </w:t>
      </w:r>
    </w:p>
    <w:p w14:paraId="353943F6" w14:textId="03476BF1" w:rsidR="006036A5" w:rsidRPr="004A07E5" w:rsidRDefault="003E244A" w:rsidP="004A07E5">
      <w:pPr>
        <w:pStyle w:val="Prrafodelista"/>
        <w:numPr>
          <w:ilvl w:val="1"/>
          <w:numId w:val="4"/>
        </w:numPr>
        <w:spacing w:after="0" w:line="360" w:lineRule="auto"/>
        <w:jc w:val="both"/>
        <w:rPr>
          <w:rFonts w:ascii="Arial" w:hAnsi="Arial" w:cs="Arial"/>
          <w:sz w:val="24"/>
          <w:szCs w:val="24"/>
        </w:rPr>
      </w:pPr>
      <w:r w:rsidRPr="004A07E5">
        <w:rPr>
          <w:rFonts w:ascii="Arial" w:hAnsi="Arial" w:cs="Arial"/>
          <w:sz w:val="24"/>
          <w:szCs w:val="24"/>
        </w:rPr>
        <w:t xml:space="preserve">La documentación completa para </w:t>
      </w:r>
      <w:r w:rsidR="004A07E5">
        <w:rPr>
          <w:rFonts w:ascii="Arial" w:hAnsi="Arial" w:cs="Arial"/>
          <w:sz w:val="24"/>
          <w:szCs w:val="24"/>
          <w:lang w:val="es-CR"/>
        </w:rPr>
        <w:t>4</w:t>
      </w:r>
      <w:r w:rsidRPr="004A07E5">
        <w:rPr>
          <w:rFonts w:ascii="Arial" w:hAnsi="Arial" w:cs="Arial"/>
          <w:sz w:val="24"/>
          <w:szCs w:val="24"/>
        </w:rPr>
        <w:t xml:space="preserve"> caso</w:t>
      </w:r>
      <w:r w:rsidRPr="004A07E5">
        <w:rPr>
          <w:rFonts w:ascii="Arial" w:hAnsi="Arial" w:cs="Arial"/>
          <w:sz w:val="24"/>
          <w:szCs w:val="24"/>
          <w:lang w:val="es-CR"/>
        </w:rPr>
        <w:t>s</w:t>
      </w:r>
      <w:r w:rsidRPr="004A07E5">
        <w:rPr>
          <w:rFonts w:ascii="Arial" w:hAnsi="Arial" w:cs="Arial"/>
          <w:sz w:val="24"/>
          <w:szCs w:val="24"/>
        </w:rPr>
        <w:t xml:space="preserve"> de uso del diseño planteado (Deben ser </w:t>
      </w:r>
      <w:r w:rsidRPr="004A07E5">
        <w:rPr>
          <w:rFonts w:ascii="Arial" w:hAnsi="Arial" w:cs="Arial"/>
          <w:sz w:val="24"/>
          <w:szCs w:val="24"/>
          <w:lang w:val="es-CR"/>
        </w:rPr>
        <w:t xml:space="preserve">los </w:t>
      </w:r>
      <w:r w:rsidRPr="004A07E5">
        <w:rPr>
          <w:rFonts w:ascii="Arial" w:hAnsi="Arial" w:cs="Arial"/>
          <w:sz w:val="24"/>
          <w:szCs w:val="24"/>
        </w:rPr>
        <w:t>caso</w:t>
      </w:r>
      <w:r w:rsidRPr="004A07E5">
        <w:rPr>
          <w:rFonts w:ascii="Arial" w:hAnsi="Arial" w:cs="Arial"/>
          <w:sz w:val="24"/>
          <w:szCs w:val="24"/>
          <w:lang w:val="es-CR"/>
        </w:rPr>
        <w:t>s</w:t>
      </w:r>
      <w:r w:rsidRPr="004A07E5">
        <w:rPr>
          <w:rFonts w:ascii="Arial" w:hAnsi="Arial" w:cs="Arial"/>
          <w:sz w:val="24"/>
          <w:szCs w:val="24"/>
        </w:rPr>
        <w:t xml:space="preserve"> de uso más relevante</w:t>
      </w:r>
      <w:r w:rsidRPr="004A07E5">
        <w:rPr>
          <w:rFonts w:ascii="Arial" w:hAnsi="Arial" w:cs="Arial"/>
          <w:sz w:val="24"/>
          <w:szCs w:val="24"/>
          <w:lang w:val="es-CR"/>
        </w:rPr>
        <w:t>s</w:t>
      </w:r>
      <w:r w:rsidRPr="004A07E5">
        <w:rPr>
          <w:rFonts w:ascii="Arial" w:hAnsi="Arial" w:cs="Arial"/>
          <w:sz w:val="24"/>
          <w:szCs w:val="24"/>
        </w:rPr>
        <w:t xml:space="preserve">).  </w:t>
      </w:r>
    </w:p>
    <w:p w14:paraId="70F1043D" w14:textId="2BACE5D0" w:rsidR="006036A5" w:rsidRPr="004A07E5" w:rsidRDefault="003E244A" w:rsidP="004A07E5">
      <w:pPr>
        <w:pStyle w:val="Prrafodelista"/>
        <w:numPr>
          <w:ilvl w:val="1"/>
          <w:numId w:val="4"/>
        </w:numPr>
        <w:spacing w:after="0" w:line="360" w:lineRule="auto"/>
        <w:jc w:val="both"/>
        <w:rPr>
          <w:rFonts w:ascii="Arial" w:hAnsi="Arial" w:cs="Arial"/>
          <w:sz w:val="24"/>
          <w:szCs w:val="24"/>
        </w:rPr>
      </w:pPr>
      <w:r w:rsidRPr="004A07E5">
        <w:rPr>
          <w:rFonts w:ascii="Arial" w:hAnsi="Arial" w:cs="Arial"/>
          <w:sz w:val="24"/>
          <w:szCs w:val="24"/>
        </w:rPr>
        <w:t xml:space="preserve">Un Diagrama de Casos de Uso general del sistema que brinde una solución de diseño adecuada al problema planteado. </w:t>
      </w:r>
    </w:p>
    <w:p w14:paraId="693C8A20" w14:textId="1D61244D" w:rsidR="006036A5" w:rsidRDefault="003E244A" w:rsidP="004A07E5">
      <w:pPr>
        <w:pStyle w:val="Prrafodelista"/>
        <w:numPr>
          <w:ilvl w:val="1"/>
          <w:numId w:val="4"/>
        </w:numPr>
        <w:spacing w:after="0" w:line="360" w:lineRule="auto"/>
        <w:jc w:val="both"/>
        <w:rPr>
          <w:rFonts w:ascii="Arial" w:hAnsi="Arial" w:cs="Arial"/>
          <w:sz w:val="24"/>
          <w:szCs w:val="24"/>
        </w:rPr>
      </w:pPr>
      <w:r w:rsidRPr="004A07E5">
        <w:rPr>
          <w:rFonts w:ascii="Arial" w:hAnsi="Arial" w:cs="Arial"/>
          <w:sz w:val="24"/>
          <w:szCs w:val="24"/>
        </w:rPr>
        <w:t xml:space="preserve">Para </w:t>
      </w:r>
      <w:r w:rsidRPr="004A07E5">
        <w:rPr>
          <w:rFonts w:ascii="Arial" w:hAnsi="Arial" w:cs="Arial"/>
          <w:sz w:val="24"/>
          <w:szCs w:val="24"/>
          <w:lang w:val="es-CR"/>
        </w:rPr>
        <w:t>los</w:t>
      </w:r>
      <w:r w:rsidRPr="004A07E5">
        <w:rPr>
          <w:rFonts w:ascii="Arial" w:hAnsi="Arial" w:cs="Arial"/>
          <w:sz w:val="24"/>
          <w:szCs w:val="24"/>
        </w:rPr>
        <w:t xml:space="preserve"> caso</w:t>
      </w:r>
      <w:r w:rsidRPr="004A07E5">
        <w:rPr>
          <w:rFonts w:ascii="Arial" w:hAnsi="Arial" w:cs="Arial"/>
          <w:sz w:val="24"/>
          <w:szCs w:val="24"/>
          <w:lang w:val="es-CR"/>
        </w:rPr>
        <w:t>s</w:t>
      </w:r>
      <w:r w:rsidRPr="004A07E5">
        <w:rPr>
          <w:rFonts w:ascii="Arial" w:hAnsi="Arial" w:cs="Arial"/>
          <w:sz w:val="24"/>
          <w:szCs w:val="24"/>
        </w:rPr>
        <w:t xml:space="preserve"> de uso principal, elabore un diagrama de secuencia identificando los objetos y la relación entre estos.  </w:t>
      </w:r>
    </w:p>
    <w:p w14:paraId="32BA4D54" w14:textId="39BBF286" w:rsidR="001D3021" w:rsidRPr="001D3021" w:rsidRDefault="001D3021" w:rsidP="001D3021">
      <w:pPr>
        <w:pStyle w:val="Prrafodelista"/>
        <w:numPr>
          <w:ilvl w:val="1"/>
          <w:numId w:val="4"/>
        </w:numPr>
        <w:spacing w:after="0" w:line="360" w:lineRule="auto"/>
        <w:jc w:val="both"/>
        <w:rPr>
          <w:rFonts w:ascii="Arial" w:hAnsi="Arial" w:cs="Arial"/>
          <w:sz w:val="24"/>
          <w:szCs w:val="24"/>
        </w:rPr>
      </w:pPr>
      <w:r w:rsidRPr="004A07E5">
        <w:rPr>
          <w:rFonts w:ascii="Arial" w:hAnsi="Arial" w:cs="Arial"/>
          <w:sz w:val="24"/>
          <w:szCs w:val="24"/>
        </w:rPr>
        <w:t xml:space="preserve">Para </w:t>
      </w:r>
      <w:r w:rsidRPr="004A07E5">
        <w:rPr>
          <w:rFonts w:ascii="Arial" w:hAnsi="Arial" w:cs="Arial"/>
          <w:sz w:val="24"/>
          <w:szCs w:val="24"/>
          <w:lang w:val="es-CR"/>
        </w:rPr>
        <w:t>los</w:t>
      </w:r>
      <w:r w:rsidRPr="004A07E5">
        <w:rPr>
          <w:rFonts w:ascii="Arial" w:hAnsi="Arial" w:cs="Arial"/>
          <w:sz w:val="24"/>
          <w:szCs w:val="24"/>
        </w:rPr>
        <w:t xml:space="preserve"> caso</w:t>
      </w:r>
      <w:r w:rsidRPr="004A07E5">
        <w:rPr>
          <w:rFonts w:ascii="Arial" w:hAnsi="Arial" w:cs="Arial"/>
          <w:sz w:val="24"/>
          <w:szCs w:val="24"/>
          <w:lang w:val="es-CR"/>
        </w:rPr>
        <w:t>s</w:t>
      </w:r>
      <w:r w:rsidRPr="004A07E5">
        <w:rPr>
          <w:rFonts w:ascii="Arial" w:hAnsi="Arial" w:cs="Arial"/>
          <w:sz w:val="24"/>
          <w:szCs w:val="24"/>
        </w:rPr>
        <w:t xml:space="preserve"> de uso principal, elabore un diagrama de </w:t>
      </w:r>
      <w:r>
        <w:rPr>
          <w:rFonts w:ascii="Arial" w:hAnsi="Arial" w:cs="Arial"/>
          <w:sz w:val="24"/>
          <w:szCs w:val="24"/>
        </w:rPr>
        <w:t>colaboración</w:t>
      </w:r>
      <w:r w:rsidRPr="004A07E5">
        <w:rPr>
          <w:rFonts w:ascii="Arial" w:hAnsi="Arial" w:cs="Arial"/>
          <w:sz w:val="24"/>
          <w:szCs w:val="24"/>
        </w:rPr>
        <w:t xml:space="preserve"> identificando los objetos y la relación entre estos.  </w:t>
      </w:r>
    </w:p>
    <w:p w14:paraId="35F1A195" w14:textId="77777777" w:rsidR="001D3021" w:rsidRDefault="003E244A" w:rsidP="001D3021">
      <w:pPr>
        <w:pStyle w:val="Prrafodelista"/>
        <w:numPr>
          <w:ilvl w:val="1"/>
          <w:numId w:val="4"/>
        </w:numPr>
        <w:spacing w:after="0" w:line="360" w:lineRule="auto"/>
        <w:jc w:val="both"/>
        <w:rPr>
          <w:rFonts w:ascii="Arial" w:hAnsi="Arial" w:cs="Arial"/>
          <w:sz w:val="24"/>
          <w:szCs w:val="24"/>
        </w:rPr>
      </w:pPr>
      <w:r w:rsidRPr="004A07E5">
        <w:rPr>
          <w:rFonts w:ascii="Arial" w:hAnsi="Arial" w:cs="Arial"/>
          <w:sz w:val="24"/>
          <w:szCs w:val="24"/>
        </w:rPr>
        <w:t xml:space="preserve">Elabore un Diagrama de Clases general para el sistema, que incluya diferentes tipos de relaciones entre clases y para los casos de asociación, deben incluir la descripción, roles, multiplicidad, atributos y métodos. </w:t>
      </w:r>
    </w:p>
    <w:p w14:paraId="51D07884" w14:textId="729C146B" w:rsidR="001D3021" w:rsidRPr="001D3021" w:rsidRDefault="001D3021" w:rsidP="001D3021">
      <w:pPr>
        <w:pStyle w:val="Prrafodelista"/>
        <w:numPr>
          <w:ilvl w:val="1"/>
          <w:numId w:val="4"/>
        </w:numPr>
        <w:spacing w:after="0" w:line="360" w:lineRule="auto"/>
        <w:jc w:val="both"/>
        <w:rPr>
          <w:rFonts w:ascii="Arial" w:hAnsi="Arial" w:cs="Arial"/>
          <w:sz w:val="24"/>
          <w:szCs w:val="24"/>
        </w:rPr>
      </w:pPr>
      <w:r w:rsidRPr="004A07E5">
        <w:rPr>
          <w:rFonts w:ascii="Arial" w:hAnsi="Arial" w:cs="Arial"/>
          <w:sz w:val="24"/>
          <w:szCs w:val="24"/>
        </w:rPr>
        <w:t xml:space="preserve">Elabore un Diagrama </w:t>
      </w:r>
      <w:r w:rsidRPr="001D3021">
        <w:rPr>
          <w:rFonts w:ascii="Arial" w:hAnsi="Arial"/>
        </w:rPr>
        <w:t>de componentes</w:t>
      </w:r>
      <w:r>
        <w:rPr>
          <w:rFonts w:ascii="Arial" w:hAnsi="Arial"/>
        </w:rPr>
        <w:t xml:space="preserve"> para el enunciado.</w:t>
      </w:r>
    </w:p>
    <w:p w14:paraId="6887614B" w14:textId="78FF3B8A" w:rsidR="001D3021" w:rsidRPr="001D3021" w:rsidRDefault="001D3021" w:rsidP="001D3021">
      <w:pPr>
        <w:pStyle w:val="Prrafodelista"/>
        <w:numPr>
          <w:ilvl w:val="1"/>
          <w:numId w:val="4"/>
        </w:numPr>
        <w:spacing w:after="0" w:line="360" w:lineRule="auto"/>
        <w:jc w:val="both"/>
        <w:rPr>
          <w:rFonts w:ascii="Arial" w:hAnsi="Arial" w:cs="Arial"/>
          <w:sz w:val="24"/>
          <w:szCs w:val="24"/>
        </w:rPr>
      </w:pPr>
      <w:r w:rsidRPr="004A07E5">
        <w:rPr>
          <w:rFonts w:ascii="Arial" w:hAnsi="Arial" w:cs="Arial"/>
          <w:sz w:val="24"/>
          <w:szCs w:val="24"/>
        </w:rPr>
        <w:t>Elabore un Diagrama</w:t>
      </w:r>
      <w:r w:rsidRPr="001D3021">
        <w:rPr>
          <w:rFonts w:ascii="Arial" w:hAnsi="Arial"/>
        </w:rPr>
        <w:t xml:space="preserve"> de despliegue</w:t>
      </w:r>
      <w:r>
        <w:rPr>
          <w:rFonts w:ascii="Arial" w:hAnsi="Arial"/>
        </w:rPr>
        <w:t xml:space="preserve"> para el enunciado.</w:t>
      </w:r>
    </w:p>
    <w:p w14:paraId="7690037F" w14:textId="77777777" w:rsidR="001D3021" w:rsidRPr="001D3021" w:rsidRDefault="001D3021" w:rsidP="001D3021">
      <w:pPr>
        <w:tabs>
          <w:tab w:val="left" w:pos="1560"/>
        </w:tabs>
        <w:spacing w:line="360" w:lineRule="auto"/>
        <w:jc w:val="both"/>
        <w:rPr>
          <w:rFonts w:ascii="Arial" w:hAnsi="Arial" w:cs="Arial"/>
        </w:rPr>
      </w:pPr>
    </w:p>
    <w:p w14:paraId="59081F89" w14:textId="77777777" w:rsidR="006036A5" w:rsidRPr="004A07E5" w:rsidRDefault="006036A5">
      <w:pPr>
        <w:pStyle w:val="Prrafodelista"/>
        <w:tabs>
          <w:tab w:val="left" w:pos="1560"/>
        </w:tabs>
        <w:spacing w:after="0" w:line="240" w:lineRule="auto"/>
        <w:ind w:left="1440"/>
        <w:jc w:val="both"/>
        <w:rPr>
          <w:rFonts w:ascii="Arial" w:hAnsi="Arial" w:cs="Arial"/>
        </w:rPr>
      </w:pPr>
    </w:p>
    <w:p w14:paraId="27AEC0C9" w14:textId="77777777" w:rsidR="004A07E5" w:rsidRPr="004A07E5" w:rsidRDefault="004A07E5">
      <w:pPr>
        <w:rPr>
          <w:rStyle w:val="Ninguno"/>
          <w:rFonts w:ascii="Arial" w:hAnsi="Arial" w:cs="Arial"/>
          <w:b/>
          <w:bCs/>
          <w:color w:val="000000"/>
          <w:sz w:val="28"/>
          <w:szCs w:val="28"/>
          <w:u w:color="000000"/>
          <w:lang w:eastAsia="es-ES_tradnl"/>
        </w:rPr>
      </w:pPr>
      <w:r w:rsidRPr="004A07E5">
        <w:rPr>
          <w:rStyle w:val="Ninguno"/>
          <w:rFonts w:ascii="Arial" w:hAnsi="Arial" w:cs="Arial"/>
          <w:b/>
          <w:bCs/>
          <w:sz w:val="28"/>
          <w:szCs w:val="28"/>
        </w:rPr>
        <w:br w:type="page"/>
      </w:r>
    </w:p>
    <w:p w14:paraId="762695B7" w14:textId="77777777" w:rsidR="006036A5" w:rsidRPr="004A07E5" w:rsidRDefault="003E244A">
      <w:pPr>
        <w:pStyle w:val="Cuerpo"/>
        <w:tabs>
          <w:tab w:val="left" w:pos="1560"/>
        </w:tabs>
        <w:spacing w:after="0" w:line="240" w:lineRule="auto"/>
        <w:rPr>
          <w:rStyle w:val="Ninguno"/>
          <w:rFonts w:ascii="Arial" w:hAnsi="Arial" w:cs="Arial"/>
          <w:b/>
          <w:bCs/>
          <w:sz w:val="28"/>
          <w:szCs w:val="28"/>
        </w:rPr>
      </w:pPr>
      <w:r w:rsidRPr="004A07E5">
        <w:rPr>
          <w:rStyle w:val="Ninguno"/>
          <w:rFonts w:ascii="Arial" w:hAnsi="Arial" w:cs="Arial"/>
          <w:b/>
          <w:bCs/>
          <w:sz w:val="28"/>
          <w:szCs w:val="28"/>
        </w:rPr>
        <w:lastRenderedPageBreak/>
        <w:t>ENUNCIADO:</w:t>
      </w:r>
    </w:p>
    <w:p w14:paraId="414A7E3F" w14:textId="77777777" w:rsidR="006036A5" w:rsidRPr="004A07E5" w:rsidRDefault="006036A5">
      <w:pPr>
        <w:pStyle w:val="Cuerpo"/>
        <w:tabs>
          <w:tab w:val="left" w:pos="1560"/>
        </w:tabs>
        <w:spacing w:after="0" w:line="240" w:lineRule="auto"/>
        <w:rPr>
          <w:rFonts w:ascii="Arial" w:hAnsi="Arial" w:cs="Arial"/>
        </w:rPr>
      </w:pPr>
    </w:p>
    <w:p w14:paraId="61DA1EF6" w14:textId="77777777" w:rsidR="007F36DA" w:rsidRPr="007F36DA" w:rsidRDefault="007F36DA" w:rsidP="004A07E5">
      <w:pPr>
        <w:pStyle w:val="Cuerpo"/>
        <w:spacing w:after="0" w:line="360" w:lineRule="auto"/>
        <w:jc w:val="both"/>
        <w:rPr>
          <w:rFonts w:ascii="Arial" w:hAnsi="Arial" w:cs="Arial"/>
          <w:sz w:val="24"/>
          <w:szCs w:val="24"/>
          <w:lang w:val="es-CR"/>
        </w:rPr>
      </w:pPr>
      <w:r w:rsidRPr="007F36DA">
        <w:rPr>
          <w:rFonts w:ascii="Arial" w:hAnsi="Arial" w:cs="Arial"/>
          <w:sz w:val="24"/>
          <w:szCs w:val="24"/>
          <w:lang w:val="es-CR"/>
        </w:rPr>
        <w:t xml:space="preserve">En los centros de estudios universitarios se cursan diferentes titulaciones, que constan de una serie de asignaturas que pueden ser obligatorias, optativas o de libre elección. Cada asignatura tiene asignados una determinada cantidad de créditos teóricos, de tablero y de prácticas. Esos créditos determinan el número de horas de clase que recibirán los alumnos que cursen esa asignatura, de forma que cada crédito equivale a 10 horas de clase. </w:t>
      </w:r>
    </w:p>
    <w:p w14:paraId="07E2A8AD" w14:textId="77777777" w:rsidR="007F36DA" w:rsidRPr="007F36DA" w:rsidRDefault="007F36DA" w:rsidP="004A07E5">
      <w:pPr>
        <w:pStyle w:val="Cuerpo"/>
        <w:spacing w:after="0" w:line="360" w:lineRule="auto"/>
        <w:jc w:val="both"/>
        <w:rPr>
          <w:rFonts w:ascii="Arial" w:hAnsi="Arial" w:cs="Arial"/>
          <w:sz w:val="24"/>
          <w:szCs w:val="24"/>
          <w:lang w:val="es-CR"/>
        </w:rPr>
      </w:pPr>
      <w:r w:rsidRPr="007F36DA">
        <w:rPr>
          <w:rFonts w:ascii="Arial" w:hAnsi="Arial" w:cs="Arial"/>
          <w:sz w:val="24"/>
          <w:szCs w:val="24"/>
          <w:lang w:val="es-CR"/>
        </w:rPr>
        <w:t xml:space="preserve">Los departamentos son estructuras organizativas que engloban a un determinado grupo de profesores de enseñanza universitaria y que se dividen en áreas de conocimiento. Los profesores pertenecen exclusivamente a un área de conocimiento. Estas áreas tienen asignadas una serie de asignaturas que sus profesores deben impartir y que pertenecen a diferentes titulaciones. </w:t>
      </w:r>
    </w:p>
    <w:p w14:paraId="1D6D9824" w14:textId="77777777" w:rsidR="007F36DA" w:rsidRPr="004A07E5" w:rsidRDefault="007F36DA" w:rsidP="004A07E5">
      <w:pPr>
        <w:pStyle w:val="Cuerpo"/>
        <w:spacing w:after="0" w:line="360" w:lineRule="auto"/>
        <w:jc w:val="both"/>
        <w:rPr>
          <w:rFonts w:ascii="Arial" w:hAnsi="Arial" w:cs="Arial"/>
          <w:sz w:val="24"/>
          <w:szCs w:val="24"/>
          <w:lang w:val="es-CR"/>
        </w:rPr>
      </w:pPr>
      <w:r w:rsidRPr="007F36DA">
        <w:rPr>
          <w:rFonts w:ascii="Arial" w:hAnsi="Arial" w:cs="Arial"/>
          <w:sz w:val="24"/>
          <w:szCs w:val="24"/>
          <w:lang w:val="es-CR"/>
        </w:rPr>
        <w:t xml:space="preserve">Todos los años, en mayo, se revisa la asignación de las asignaturas a las áreas de conocimiento, de forma que pueden crearse nuevas asignaturas, cambiarse </w:t>
      </w:r>
      <w:r w:rsidR="001042B0" w:rsidRPr="004A07E5">
        <w:rPr>
          <w:rFonts w:ascii="Arial" w:hAnsi="Arial" w:cs="Arial"/>
          <w:sz w:val="24"/>
          <w:szCs w:val="24"/>
          <w:lang w:val="es-CR"/>
        </w:rPr>
        <w:t>in</w:t>
      </w:r>
      <w:r w:rsidRPr="007F36DA">
        <w:rPr>
          <w:rFonts w:ascii="Arial" w:hAnsi="Arial" w:cs="Arial"/>
          <w:sz w:val="24"/>
          <w:szCs w:val="24"/>
          <w:lang w:val="es-CR"/>
        </w:rPr>
        <w:t>scripciones de asignaturas a áreas o eliminarse asignaturas.</w:t>
      </w:r>
    </w:p>
    <w:p w14:paraId="107265C3" w14:textId="77777777" w:rsidR="007F36DA" w:rsidRPr="007F36DA" w:rsidRDefault="007F36DA" w:rsidP="004A07E5">
      <w:pPr>
        <w:pStyle w:val="Cuerpo"/>
        <w:spacing w:after="0" w:line="360" w:lineRule="auto"/>
        <w:jc w:val="both"/>
        <w:rPr>
          <w:rFonts w:ascii="Arial" w:hAnsi="Arial" w:cs="Arial"/>
          <w:sz w:val="24"/>
          <w:szCs w:val="24"/>
          <w:lang w:val="es-CR"/>
        </w:rPr>
      </w:pPr>
      <w:r w:rsidRPr="007F36DA">
        <w:rPr>
          <w:rFonts w:ascii="Arial" w:hAnsi="Arial" w:cs="Arial"/>
          <w:sz w:val="24"/>
          <w:szCs w:val="24"/>
          <w:lang w:val="es-CR"/>
        </w:rPr>
        <w:br/>
        <w:t>En junio, las áreas de conocimiento de la universidad deciden que profesores van a impartir las asignaturas. Un profesor puede impartir un máximo de 4 asignaturas diferentes y no tiene por que impartir una asignatura completa, ni siquiera tiene que impartir toda la carga teórica de una determinada asignatura, por ejemplo, sino que puede compartirla con otros compañeros</w:t>
      </w:r>
      <w:r w:rsidR="004A07E5" w:rsidRPr="004A07E5">
        <w:rPr>
          <w:rFonts w:ascii="Arial" w:hAnsi="Arial" w:cs="Arial"/>
          <w:sz w:val="24"/>
          <w:szCs w:val="24"/>
          <w:lang w:val="es-CR"/>
        </w:rPr>
        <w:t xml:space="preserve"> para que impartan las lecciones</w:t>
      </w:r>
      <w:r w:rsidRPr="007F36DA">
        <w:rPr>
          <w:rFonts w:ascii="Arial" w:hAnsi="Arial" w:cs="Arial"/>
          <w:sz w:val="24"/>
          <w:szCs w:val="24"/>
          <w:lang w:val="es-CR"/>
        </w:rPr>
        <w:t xml:space="preserve">. </w:t>
      </w:r>
    </w:p>
    <w:p w14:paraId="0FB6A4A9" w14:textId="77777777" w:rsidR="007F36DA" w:rsidRPr="007F36DA" w:rsidRDefault="007F36DA" w:rsidP="004A07E5">
      <w:pPr>
        <w:pStyle w:val="Cuerpo"/>
        <w:spacing w:after="0" w:line="360" w:lineRule="auto"/>
        <w:jc w:val="both"/>
        <w:rPr>
          <w:rFonts w:ascii="Arial" w:hAnsi="Arial" w:cs="Arial"/>
          <w:sz w:val="24"/>
          <w:szCs w:val="24"/>
          <w:lang w:val="es-CR"/>
        </w:rPr>
      </w:pPr>
      <w:r w:rsidRPr="007F36DA">
        <w:rPr>
          <w:rFonts w:ascii="Arial" w:hAnsi="Arial" w:cs="Arial"/>
          <w:sz w:val="24"/>
          <w:szCs w:val="24"/>
          <w:lang w:val="es-CR"/>
        </w:rPr>
        <w:t xml:space="preserve">Para tomar esa decisión, en primer lugar los profesores proponen cambios en su docencia, después se reune un comité de profesores del departamento para determinar cuales son los cambios que se llevarán a cabo, y revisar que no queda ninguna asignatura sin docencia por cubrir. Si no se acepta la sugerencia de algún profesor, se le comunica la razón por la que no es aceptada. </w:t>
      </w:r>
    </w:p>
    <w:p w14:paraId="6CD7B16C" w14:textId="77777777" w:rsidR="007F36DA" w:rsidRPr="007F36DA" w:rsidRDefault="007F36DA" w:rsidP="004A07E5">
      <w:pPr>
        <w:pStyle w:val="Cuerpo"/>
        <w:spacing w:after="0" w:line="360" w:lineRule="auto"/>
        <w:jc w:val="both"/>
        <w:rPr>
          <w:rFonts w:ascii="Arial" w:hAnsi="Arial" w:cs="Arial"/>
          <w:sz w:val="24"/>
          <w:szCs w:val="24"/>
          <w:lang w:val="es-CR"/>
        </w:rPr>
      </w:pPr>
      <w:r w:rsidRPr="007F36DA">
        <w:rPr>
          <w:rFonts w:ascii="Arial" w:hAnsi="Arial" w:cs="Arial"/>
          <w:sz w:val="24"/>
          <w:szCs w:val="24"/>
          <w:lang w:val="es-CR"/>
        </w:rPr>
        <w:t xml:space="preserve">El conjunto de asignaciones de profesores a asignaturas para un curso se denomina </w:t>
      </w:r>
      <w:r w:rsidRPr="007F36DA">
        <w:rPr>
          <w:rFonts w:ascii="Arial" w:hAnsi="Arial" w:cs="Arial"/>
          <w:b/>
          <w:bCs/>
          <w:sz w:val="24"/>
          <w:szCs w:val="24"/>
          <w:lang w:val="es-CR"/>
        </w:rPr>
        <w:t xml:space="preserve">plan docente </w:t>
      </w:r>
      <w:r w:rsidRPr="007F36DA">
        <w:rPr>
          <w:rFonts w:ascii="Arial" w:hAnsi="Arial" w:cs="Arial"/>
          <w:sz w:val="24"/>
          <w:szCs w:val="24"/>
          <w:lang w:val="es-CR"/>
        </w:rPr>
        <w:t xml:space="preserve">y el 30 de junio se emite la primera versión. En caso de que no haya suficientes profesores para cubrir todas las asignaturas se emite un informe al vicerrector de profesorado para que se contraten nuevos profesores. Tras la </w:t>
      </w:r>
      <w:r w:rsidRPr="007F36DA">
        <w:rPr>
          <w:rFonts w:ascii="Arial" w:hAnsi="Arial" w:cs="Arial"/>
          <w:sz w:val="24"/>
          <w:szCs w:val="24"/>
          <w:lang w:val="es-CR"/>
        </w:rPr>
        <w:lastRenderedPageBreak/>
        <w:t xml:space="preserve">contratación, en septiembre, el comité se vuelve a reunir y se emite la versión definitiva del plan docente, que es enviada a los centros. </w:t>
      </w:r>
    </w:p>
    <w:p w14:paraId="29BE67C2" w14:textId="77777777" w:rsidR="007F36DA" w:rsidRPr="007F36DA" w:rsidRDefault="007F36DA" w:rsidP="004A07E5">
      <w:pPr>
        <w:pStyle w:val="Cuerpo"/>
        <w:spacing w:after="0" w:line="360" w:lineRule="auto"/>
        <w:jc w:val="both"/>
        <w:rPr>
          <w:rFonts w:ascii="Arial" w:hAnsi="Arial" w:cs="Arial"/>
          <w:sz w:val="24"/>
          <w:szCs w:val="24"/>
          <w:lang w:val="es-CR"/>
        </w:rPr>
      </w:pPr>
      <w:r w:rsidRPr="007F36DA">
        <w:rPr>
          <w:rFonts w:ascii="Arial" w:hAnsi="Arial" w:cs="Arial"/>
          <w:sz w:val="24"/>
          <w:szCs w:val="24"/>
          <w:lang w:val="es-CR"/>
        </w:rPr>
        <w:t xml:space="preserve">Evidentemente, este proceso se repite una vez cada curso académico. </w:t>
      </w:r>
    </w:p>
    <w:p w14:paraId="089F4A22" w14:textId="77777777" w:rsidR="006036A5" w:rsidRPr="004A07E5" w:rsidRDefault="006036A5" w:rsidP="004A07E5">
      <w:pPr>
        <w:pStyle w:val="Cuerpo"/>
        <w:spacing w:after="0" w:line="360" w:lineRule="auto"/>
        <w:jc w:val="both"/>
        <w:rPr>
          <w:rFonts w:ascii="Arial" w:hAnsi="Arial" w:cs="Arial"/>
          <w:sz w:val="24"/>
          <w:szCs w:val="24"/>
          <w:lang w:val="es-CR"/>
        </w:rPr>
      </w:pPr>
    </w:p>
    <w:sectPr w:rsidR="006036A5" w:rsidRPr="004A07E5">
      <w:headerReference w:type="default" r:id="rId7"/>
      <w:footerReference w:type="default" r:id="rId8"/>
      <w:pgSz w:w="12240" w:h="15840"/>
      <w:pgMar w:top="1417" w:right="170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EE1A88" w14:textId="77777777" w:rsidR="00DC0D6A" w:rsidRDefault="00DC0D6A">
      <w:r>
        <w:separator/>
      </w:r>
    </w:p>
  </w:endnote>
  <w:endnote w:type="continuationSeparator" w:id="0">
    <w:p w14:paraId="7F68E596" w14:textId="77777777" w:rsidR="00DC0D6A" w:rsidRDefault="00DC0D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00000003" w:usb1="00000000" w:usb2="00000000" w:usb3="00000000" w:csb0="00000001" w:csb1="00000000"/>
  </w:font>
  <w:font w:name="Arial">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372C66" w14:textId="77777777" w:rsidR="006036A5" w:rsidRDefault="006036A5">
    <w:pPr>
      <w:pStyle w:val="Cabeceraypi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268091" w14:textId="77777777" w:rsidR="00DC0D6A" w:rsidRDefault="00DC0D6A">
      <w:r>
        <w:separator/>
      </w:r>
    </w:p>
  </w:footnote>
  <w:footnote w:type="continuationSeparator" w:id="0">
    <w:p w14:paraId="2A9EE3E4" w14:textId="77777777" w:rsidR="00DC0D6A" w:rsidRDefault="00DC0D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3B1F23" w14:textId="77777777" w:rsidR="006036A5" w:rsidRDefault="003E244A">
    <w:pPr>
      <w:pStyle w:val="Encabezado"/>
      <w:tabs>
        <w:tab w:val="clear" w:pos="8838"/>
        <w:tab w:val="right" w:pos="8818"/>
      </w:tabs>
    </w:pPr>
    <w:r>
      <w:rPr>
        <w:noProof/>
      </w:rPr>
      <w:drawing>
        <wp:anchor distT="152400" distB="152400" distL="152400" distR="152400" simplePos="0" relativeHeight="251658240" behindDoc="1" locked="0" layoutInCell="1" allowOverlap="1" wp14:anchorId="252043D2" wp14:editId="61D6A275">
          <wp:simplePos x="0" y="0"/>
          <wp:positionH relativeFrom="page">
            <wp:posOffset>5062741</wp:posOffset>
          </wp:positionH>
          <wp:positionV relativeFrom="page">
            <wp:posOffset>129492</wp:posOffset>
          </wp:positionV>
          <wp:extent cx="1660525" cy="975360"/>
          <wp:effectExtent l="0" t="0" r="0" b="0"/>
          <wp:wrapNone/>
          <wp:docPr id="1073741825" name="officeArt object" descr="banner_navideno.jpg"/>
          <wp:cNvGraphicFramePr/>
          <a:graphic xmlns:a="http://schemas.openxmlformats.org/drawingml/2006/main">
            <a:graphicData uri="http://schemas.openxmlformats.org/drawingml/2006/picture">
              <pic:pic xmlns:pic="http://schemas.openxmlformats.org/drawingml/2006/picture">
                <pic:nvPicPr>
                  <pic:cNvPr id="1073741825" name="image2.png" descr="banner_navideno.jpg"/>
                  <pic:cNvPicPr>
                    <a:picLocks noChangeAspect="1"/>
                  </pic:cNvPicPr>
                </pic:nvPicPr>
                <pic:blipFill>
                  <a:blip r:embed="rId1"/>
                  <a:stretch>
                    <a:fillRect/>
                  </a:stretch>
                </pic:blipFill>
                <pic:spPr>
                  <a:xfrm>
                    <a:off x="0" y="0"/>
                    <a:ext cx="1660525" cy="975360"/>
                  </a:xfrm>
                  <a:prstGeom prst="rect">
                    <a:avLst/>
                  </a:prstGeom>
                  <a:ln w="12700" cap="flat">
                    <a:noFill/>
                    <a:miter lim="400000"/>
                  </a:ln>
                  <a:effec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516D09"/>
    <w:multiLevelType w:val="hybridMultilevel"/>
    <w:tmpl w:val="E3A26144"/>
    <w:numStyleLink w:val="Estiloimportado3"/>
  </w:abstractNum>
  <w:abstractNum w:abstractNumId="1" w15:restartNumberingAfterBreak="0">
    <w:nsid w:val="2ED724F5"/>
    <w:multiLevelType w:val="hybridMultilevel"/>
    <w:tmpl w:val="E3A26144"/>
    <w:styleLink w:val="Estiloimportado3"/>
    <w:lvl w:ilvl="0" w:tplc="F4E0EB0A">
      <w:start w:val="1"/>
      <w:numFmt w:val="decimal"/>
      <w:lvlText w:val="%1."/>
      <w:lvlJc w:val="left"/>
      <w:pPr>
        <w:tabs>
          <w:tab w:val="left" w:pos="156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EB2C120">
      <w:start w:val="1"/>
      <w:numFmt w:val="lowerLetter"/>
      <w:lvlText w:val="%2."/>
      <w:lvlJc w:val="left"/>
      <w:pPr>
        <w:tabs>
          <w:tab w:val="left" w:pos="156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FAEA7F6">
      <w:start w:val="1"/>
      <w:numFmt w:val="lowerRoman"/>
      <w:lvlText w:val="%3."/>
      <w:lvlJc w:val="left"/>
      <w:pPr>
        <w:tabs>
          <w:tab w:val="left" w:pos="1560"/>
        </w:tabs>
        <w:ind w:left="2160" w:hanging="267"/>
      </w:pPr>
      <w:rPr>
        <w:rFonts w:hAnsi="Arial Unicode MS"/>
        <w:caps w:val="0"/>
        <w:smallCaps w:val="0"/>
        <w:strike w:val="0"/>
        <w:dstrike w:val="0"/>
        <w:outline w:val="0"/>
        <w:emboss w:val="0"/>
        <w:imprint w:val="0"/>
        <w:spacing w:val="0"/>
        <w:w w:val="100"/>
        <w:kern w:val="0"/>
        <w:position w:val="0"/>
        <w:highlight w:val="none"/>
        <w:vertAlign w:val="baseline"/>
      </w:rPr>
    </w:lvl>
    <w:lvl w:ilvl="3" w:tplc="01AA4EF8">
      <w:start w:val="1"/>
      <w:numFmt w:val="decimal"/>
      <w:lvlText w:val="%4."/>
      <w:lvlJc w:val="left"/>
      <w:pPr>
        <w:tabs>
          <w:tab w:val="left" w:pos="156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D0A1BF6">
      <w:start w:val="1"/>
      <w:numFmt w:val="lowerLetter"/>
      <w:lvlText w:val="%5."/>
      <w:lvlJc w:val="left"/>
      <w:pPr>
        <w:tabs>
          <w:tab w:val="left" w:pos="156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3AA5470">
      <w:start w:val="1"/>
      <w:numFmt w:val="lowerRoman"/>
      <w:lvlText w:val="%6."/>
      <w:lvlJc w:val="left"/>
      <w:pPr>
        <w:tabs>
          <w:tab w:val="left" w:pos="1560"/>
        </w:tabs>
        <w:ind w:left="4320" w:hanging="267"/>
      </w:pPr>
      <w:rPr>
        <w:rFonts w:hAnsi="Arial Unicode MS"/>
        <w:caps w:val="0"/>
        <w:smallCaps w:val="0"/>
        <w:strike w:val="0"/>
        <w:dstrike w:val="0"/>
        <w:outline w:val="0"/>
        <w:emboss w:val="0"/>
        <w:imprint w:val="0"/>
        <w:spacing w:val="0"/>
        <w:w w:val="100"/>
        <w:kern w:val="0"/>
        <w:position w:val="0"/>
        <w:highlight w:val="none"/>
        <w:vertAlign w:val="baseline"/>
      </w:rPr>
    </w:lvl>
    <w:lvl w:ilvl="6" w:tplc="A3A0E456">
      <w:start w:val="1"/>
      <w:numFmt w:val="decimal"/>
      <w:lvlText w:val="%7."/>
      <w:lvlJc w:val="left"/>
      <w:pPr>
        <w:tabs>
          <w:tab w:val="left" w:pos="156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57674B6">
      <w:start w:val="1"/>
      <w:numFmt w:val="lowerLetter"/>
      <w:lvlText w:val="%8."/>
      <w:lvlJc w:val="left"/>
      <w:pPr>
        <w:tabs>
          <w:tab w:val="left" w:pos="156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DD87AD4">
      <w:start w:val="1"/>
      <w:numFmt w:val="lowerRoman"/>
      <w:lvlText w:val="%9."/>
      <w:lvlJc w:val="left"/>
      <w:pPr>
        <w:tabs>
          <w:tab w:val="left" w:pos="1560"/>
        </w:tabs>
        <w:ind w:left="6480" w:hanging="26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53A52722"/>
    <w:multiLevelType w:val="hybridMultilevel"/>
    <w:tmpl w:val="DED4F3FA"/>
    <w:styleLink w:val="Estiloimportado1"/>
    <w:lvl w:ilvl="0" w:tplc="56D45478">
      <w:start w:val="1"/>
      <w:numFmt w:val="decimal"/>
      <w:lvlText w:val="%1."/>
      <w:lvlJc w:val="left"/>
      <w:pPr>
        <w:tabs>
          <w:tab w:val="left" w:pos="1560"/>
        </w:tabs>
        <w:ind w:left="1068"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A8211A6">
      <w:start w:val="1"/>
      <w:numFmt w:val="lowerLetter"/>
      <w:lvlText w:val="%2."/>
      <w:lvlJc w:val="left"/>
      <w:pPr>
        <w:ind w:left="1560" w:hanging="132"/>
      </w:pPr>
      <w:rPr>
        <w:rFonts w:hAnsi="Arial Unicode MS"/>
        <w:caps w:val="0"/>
        <w:smallCaps w:val="0"/>
        <w:strike w:val="0"/>
        <w:dstrike w:val="0"/>
        <w:outline w:val="0"/>
        <w:emboss w:val="0"/>
        <w:imprint w:val="0"/>
        <w:spacing w:val="0"/>
        <w:w w:val="100"/>
        <w:kern w:val="0"/>
        <w:position w:val="0"/>
        <w:highlight w:val="none"/>
        <w:vertAlign w:val="baseline"/>
      </w:rPr>
    </w:lvl>
    <w:lvl w:ilvl="2" w:tplc="8DC8A002">
      <w:start w:val="1"/>
      <w:numFmt w:val="lowerRoman"/>
      <w:lvlText w:val="%3."/>
      <w:lvlJc w:val="left"/>
      <w:pPr>
        <w:tabs>
          <w:tab w:val="left" w:pos="1560"/>
        </w:tabs>
        <w:ind w:left="2508" w:hanging="243"/>
      </w:pPr>
      <w:rPr>
        <w:rFonts w:hAnsi="Arial Unicode MS"/>
        <w:caps w:val="0"/>
        <w:smallCaps w:val="0"/>
        <w:strike w:val="0"/>
        <w:dstrike w:val="0"/>
        <w:outline w:val="0"/>
        <w:emboss w:val="0"/>
        <w:imprint w:val="0"/>
        <w:spacing w:val="0"/>
        <w:w w:val="100"/>
        <w:kern w:val="0"/>
        <w:position w:val="0"/>
        <w:highlight w:val="none"/>
        <w:vertAlign w:val="baseline"/>
      </w:rPr>
    </w:lvl>
    <w:lvl w:ilvl="3" w:tplc="1F42AB82">
      <w:start w:val="1"/>
      <w:numFmt w:val="decimal"/>
      <w:lvlText w:val="%4."/>
      <w:lvlJc w:val="left"/>
      <w:pPr>
        <w:tabs>
          <w:tab w:val="left" w:pos="1560"/>
        </w:tabs>
        <w:ind w:left="3228"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D58DD32">
      <w:start w:val="1"/>
      <w:numFmt w:val="lowerLetter"/>
      <w:lvlText w:val="%5."/>
      <w:lvlJc w:val="left"/>
      <w:pPr>
        <w:tabs>
          <w:tab w:val="left" w:pos="1560"/>
        </w:tabs>
        <w:ind w:left="3948"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57458FE">
      <w:start w:val="1"/>
      <w:numFmt w:val="lowerRoman"/>
      <w:lvlText w:val="%6."/>
      <w:lvlJc w:val="left"/>
      <w:pPr>
        <w:tabs>
          <w:tab w:val="left" w:pos="1560"/>
        </w:tabs>
        <w:ind w:left="4668" w:hanging="243"/>
      </w:pPr>
      <w:rPr>
        <w:rFonts w:hAnsi="Arial Unicode MS"/>
        <w:caps w:val="0"/>
        <w:smallCaps w:val="0"/>
        <w:strike w:val="0"/>
        <w:dstrike w:val="0"/>
        <w:outline w:val="0"/>
        <w:emboss w:val="0"/>
        <w:imprint w:val="0"/>
        <w:spacing w:val="0"/>
        <w:w w:val="100"/>
        <w:kern w:val="0"/>
        <w:position w:val="0"/>
        <w:highlight w:val="none"/>
        <w:vertAlign w:val="baseline"/>
      </w:rPr>
    </w:lvl>
    <w:lvl w:ilvl="6" w:tplc="6234F5E6">
      <w:start w:val="1"/>
      <w:numFmt w:val="decimal"/>
      <w:lvlText w:val="%7."/>
      <w:lvlJc w:val="left"/>
      <w:pPr>
        <w:tabs>
          <w:tab w:val="left" w:pos="1560"/>
        </w:tabs>
        <w:ind w:left="5388"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0B8E3C4">
      <w:start w:val="1"/>
      <w:numFmt w:val="lowerLetter"/>
      <w:lvlText w:val="%8."/>
      <w:lvlJc w:val="left"/>
      <w:pPr>
        <w:tabs>
          <w:tab w:val="left" w:pos="1560"/>
        </w:tabs>
        <w:ind w:left="6108"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1929464">
      <w:start w:val="1"/>
      <w:numFmt w:val="lowerRoman"/>
      <w:lvlText w:val="%9."/>
      <w:lvlJc w:val="left"/>
      <w:pPr>
        <w:tabs>
          <w:tab w:val="left" w:pos="1560"/>
        </w:tabs>
        <w:ind w:left="6828" w:hanging="24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7ACC3BBC"/>
    <w:multiLevelType w:val="hybridMultilevel"/>
    <w:tmpl w:val="DED4F3FA"/>
    <w:numStyleLink w:val="Estiloimportado1"/>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36A5"/>
    <w:rsid w:val="001042B0"/>
    <w:rsid w:val="001D3021"/>
    <w:rsid w:val="00347412"/>
    <w:rsid w:val="003E244A"/>
    <w:rsid w:val="004A07E5"/>
    <w:rsid w:val="006036A5"/>
    <w:rsid w:val="006955ED"/>
    <w:rsid w:val="00742EBB"/>
    <w:rsid w:val="007F36DA"/>
    <w:rsid w:val="00DC0D6A"/>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ecimalSymbol w:val=","/>
  <w:listSeparator w:val=";"/>
  <w14:docId w14:val="2060E484"/>
  <w15:docId w15:val="{17E3DBC8-571D-6745-AC43-34C19729E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s-CR" w:eastAsia="es-ES_tradnl"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Ttulo1">
    <w:name w:val="heading 1"/>
    <w:basedOn w:val="Normal"/>
    <w:next w:val="Normal"/>
    <w:link w:val="Ttulo1Car"/>
    <w:uiPriority w:val="9"/>
    <w:qFormat/>
    <w:rsid w:val="004A07E5"/>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Encabezado">
    <w:name w:val="header"/>
    <w:pPr>
      <w:tabs>
        <w:tab w:val="center" w:pos="4419"/>
        <w:tab w:val="right" w:pos="8838"/>
      </w:tabs>
    </w:pPr>
    <w:rPr>
      <w:rFonts w:ascii="Calibri" w:hAnsi="Calibri" w:cs="Arial Unicode MS"/>
      <w:color w:val="000000"/>
      <w:sz w:val="22"/>
      <w:szCs w:val="22"/>
      <w:u w:color="000000"/>
      <w:lang w:val="es-ES_tradnl"/>
    </w:rPr>
  </w:style>
  <w:style w:type="paragraph" w:customStyle="1" w:styleId="Cabeceraypie">
    <w:name w:val="Cabecera y pie"/>
    <w:pPr>
      <w:tabs>
        <w:tab w:val="right" w:pos="9020"/>
      </w:tabs>
    </w:pPr>
    <w:rPr>
      <w:rFonts w:ascii="Helvetica" w:hAnsi="Helvetica" w:cs="Arial Unicode MS"/>
      <w:color w:val="000000"/>
      <w:sz w:val="24"/>
      <w:szCs w:val="24"/>
    </w:rPr>
  </w:style>
  <w:style w:type="paragraph" w:customStyle="1" w:styleId="Cuerpo">
    <w:name w:val="Cuerpo"/>
    <w:pPr>
      <w:spacing w:after="200" w:line="276" w:lineRule="auto"/>
    </w:pPr>
    <w:rPr>
      <w:rFonts w:ascii="Calibri" w:hAnsi="Calibri" w:cs="Arial Unicode MS"/>
      <w:color w:val="000000"/>
      <w:sz w:val="22"/>
      <w:szCs w:val="22"/>
      <w:u w:color="000000"/>
      <w:lang w:val="es-ES_tradnl"/>
    </w:rPr>
  </w:style>
  <w:style w:type="character" w:customStyle="1" w:styleId="Ninguno">
    <w:name w:val="Ninguno"/>
    <w:rPr>
      <w:lang w:val="es-ES_tradnl"/>
    </w:rPr>
  </w:style>
  <w:style w:type="paragraph" w:styleId="Prrafodelista">
    <w:name w:val="List Paragraph"/>
    <w:pPr>
      <w:spacing w:after="200" w:line="276" w:lineRule="auto"/>
      <w:ind w:left="720"/>
    </w:pPr>
    <w:rPr>
      <w:rFonts w:ascii="Calibri" w:hAnsi="Calibri" w:cs="Arial Unicode MS"/>
      <w:color w:val="000000"/>
      <w:sz w:val="22"/>
      <w:szCs w:val="22"/>
      <w:u w:color="000000"/>
      <w:lang w:val="es-ES_tradnl"/>
    </w:rPr>
  </w:style>
  <w:style w:type="numbering" w:customStyle="1" w:styleId="Estiloimportado1">
    <w:name w:val="Estilo importado 1"/>
    <w:pPr>
      <w:numPr>
        <w:numId w:val="1"/>
      </w:numPr>
    </w:pPr>
  </w:style>
  <w:style w:type="numbering" w:customStyle="1" w:styleId="Estiloimportado3">
    <w:name w:val="Estilo importado 3"/>
    <w:pPr>
      <w:numPr>
        <w:numId w:val="3"/>
      </w:numPr>
    </w:pPr>
  </w:style>
  <w:style w:type="paragraph" w:styleId="Textodeglobo">
    <w:name w:val="Balloon Text"/>
    <w:basedOn w:val="Normal"/>
    <w:link w:val="TextodegloboCar"/>
    <w:uiPriority w:val="99"/>
    <w:semiHidden/>
    <w:unhideWhenUsed/>
    <w:rsid w:val="006955ED"/>
    <w:rPr>
      <w:sz w:val="18"/>
      <w:szCs w:val="18"/>
    </w:rPr>
  </w:style>
  <w:style w:type="character" w:customStyle="1" w:styleId="TextodegloboCar">
    <w:name w:val="Texto de globo Car"/>
    <w:basedOn w:val="Fuentedeprrafopredeter"/>
    <w:link w:val="Textodeglobo"/>
    <w:uiPriority w:val="99"/>
    <w:semiHidden/>
    <w:rsid w:val="006955ED"/>
    <w:rPr>
      <w:sz w:val="18"/>
      <w:szCs w:val="18"/>
      <w:lang w:val="en-US" w:eastAsia="en-US"/>
    </w:rPr>
  </w:style>
  <w:style w:type="character" w:styleId="Mencinsinresolver">
    <w:name w:val="Unresolved Mention"/>
    <w:basedOn w:val="Fuentedeprrafopredeter"/>
    <w:uiPriority w:val="99"/>
    <w:semiHidden/>
    <w:unhideWhenUsed/>
    <w:rsid w:val="006955ED"/>
    <w:rPr>
      <w:color w:val="605E5C"/>
      <w:shd w:val="clear" w:color="auto" w:fill="E1DFDD"/>
    </w:rPr>
  </w:style>
  <w:style w:type="character" w:customStyle="1" w:styleId="apple-converted-space">
    <w:name w:val="apple-converted-space"/>
    <w:basedOn w:val="Fuentedeprrafopredeter"/>
    <w:rsid w:val="007F36DA"/>
  </w:style>
  <w:style w:type="character" w:customStyle="1" w:styleId="Ttulo1Car">
    <w:name w:val="Título 1 Car"/>
    <w:basedOn w:val="Fuentedeprrafopredeter"/>
    <w:link w:val="Ttulo1"/>
    <w:uiPriority w:val="9"/>
    <w:rsid w:val="004A07E5"/>
    <w:rPr>
      <w:rFonts w:asciiTheme="majorHAnsi" w:eastAsiaTheme="majorEastAsia" w:hAnsiTheme="majorHAnsi" w:cstheme="majorBidi"/>
      <w:color w:val="365F91" w:themeColor="accent1" w:themeShade="BF"/>
      <w:sz w:val="32"/>
      <w:szCs w:val="32"/>
      <w:lang w:val="en-US" w:eastAsia="en-US"/>
    </w:rPr>
  </w:style>
  <w:style w:type="paragraph" w:styleId="NormalWeb">
    <w:name w:val="Normal (Web)"/>
    <w:basedOn w:val="Normal"/>
    <w:uiPriority w:val="99"/>
    <w:semiHidden/>
    <w:unhideWhenUsed/>
    <w:rsid w:val="001D302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s-CR"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467648">
      <w:bodyDiv w:val="1"/>
      <w:marLeft w:val="0"/>
      <w:marRight w:val="0"/>
      <w:marTop w:val="0"/>
      <w:marBottom w:val="0"/>
      <w:divBdr>
        <w:top w:val="none" w:sz="0" w:space="0" w:color="auto"/>
        <w:left w:val="none" w:sz="0" w:space="0" w:color="auto"/>
        <w:bottom w:val="none" w:sz="0" w:space="0" w:color="auto"/>
        <w:right w:val="none" w:sz="0" w:space="0" w:color="auto"/>
      </w:divBdr>
    </w:div>
    <w:div w:id="377821876">
      <w:bodyDiv w:val="1"/>
      <w:marLeft w:val="0"/>
      <w:marRight w:val="0"/>
      <w:marTop w:val="0"/>
      <w:marBottom w:val="0"/>
      <w:divBdr>
        <w:top w:val="none" w:sz="0" w:space="0" w:color="auto"/>
        <w:left w:val="none" w:sz="0" w:space="0" w:color="auto"/>
        <w:bottom w:val="none" w:sz="0" w:space="0" w:color="auto"/>
        <w:right w:val="none" w:sz="0" w:space="0" w:color="auto"/>
      </w:divBdr>
      <w:divsChild>
        <w:div w:id="991762978">
          <w:marLeft w:val="0"/>
          <w:marRight w:val="0"/>
          <w:marTop w:val="0"/>
          <w:marBottom w:val="0"/>
          <w:divBdr>
            <w:top w:val="none" w:sz="0" w:space="0" w:color="auto"/>
            <w:left w:val="none" w:sz="0" w:space="0" w:color="auto"/>
            <w:bottom w:val="none" w:sz="0" w:space="0" w:color="auto"/>
            <w:right w:val="none" w:sz="0" w:space="0" w:color="auto"/>
          </w:divBdr>
          <w:divsChild>
            <w:div w:id="1305888808">
              <w:marLeft w:val="0"/>
              <w:marRight w:val="0"/>
              <w:marTop w:val="0"/>
              <w:marBottom w:val="0"/>
              <w:divBdr>
                <w:top w:val="none" w:sz="0" w:space="0" w:color="auto"/>
                <w:left w:val="none" w:sz="0" w:space="0" w:color="auto"/>
                <w:bottom w:val="none" w:sz="0" w:space="0" w:color="auto"/>
                <w:right w:val="none" w:sz="0" w:space="0" w:color="auto"/>
              </w:divBdr>
              <w:divsChild>
                <w:div w:id="136664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059589">
      <w:bodyDiv w:val="1"/>
      <w:marLeft w:val="0"/>
      <w:marRight w:val="0"/>
      <w:marTop w:val="0"/>
      <w:marBottom w:val="0"/>
      <w:divBdr>
        <w:top w:val="none" w:sz="0" w:space="0" w:color="auto"/>
        <w:left w:val="none" w:sz="0" w:space="0" w:color="auto"/>
        <w:bottom w:val="none" w:sz="0" w:space="0" w:color="auto"/>
        <w:right w:val="none" w:sz="0" w:space="0" w:color="auto"/>
      </w:divBdr>
      <w:divsChild>
        <w:div w:id="218327278">
          <w:marLeft w:val="0"/>
          <w:marRight w:val="0"/>
          <w:marTop w:val="0"/>
          <w:marBottom w:val="0"/>
          <w:divBdr>
            <w:top w:val="none" w:sz="0" w:space="0" w:color="auto"/>
            <w:left w:val="none" w:sz="0" w:space="0" w:color="auto"/>
            <w:bottom w:val="none" w:sz="0" w:space="0" w:color="auto"/>
            <w:right w:val="none" w:sz="0" w:space="0" w:color="auto"/>
          </w:divBdr>
          <w:divsChild>
            <w:div w:id="1611860346">
              <w:marLeft w:val="0"/>
              <w:marRight w:val="0"/>
              <w:marTop w:val="0"/>
              <w:marBottom w:val="0"/>
              <w:divBdr>
                <w:top w:val="none" w:sz="0" w:space="0" w:color="auto"/>
                <w:left w:val="none" w:sz="0" w:space="0" w:color="auto"/>
                <w:bottom w:val="none" w:sz="0" w:space="0" w:color="auto"/>
                <w:right w:val="none" w:sz="0" w:space="0" w:color="auto"/>
              </w:divBdr>
              <w:divsChild>
                <w:div w:id="59448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404826">
      <w:bodyDiv w:val="1"/>
      <w:marLeft w:val="0"/>
      <w:marRight w:val="0"/>
      <w:marTop w:val="0"/>
      <w:marBottom w:val="0"/>
      <w:divBdr>
        <w:top w:val="none" w:sz="0" w:space="0" w:color="auto"/>
        <w:left w:val="none" w:sz="0" w:space="0" w:color="auto"/>
        <w:bottom w:val="none" w:sz="0" w:space="0" w:color="auto"/>
        <w:right w:val="none" w:sz="0" w:space="0" w:color="auto"/>
      </w:divBdr>
      <w:divsChild>
        <w:div w:id="1443574247">
          <w:marLeft w:val="0"/>
          <w:marRight w:val="0"/>
          <w:marTop w:val="0"/>
          <w:marBottom w:val="0"/>
          <w:divBdr>
            <w:top w:val="none" w:sz="0" w:space="0" w:color="auto"/>
            <w:left w:val="none" w:sz="0" w:space="0" w:color="auto"/>
            <w:bottom w:val="none" w:sz="0" w:space="0" w:color="auto"/>
            <w:right w:val="none" w:sz="0" w:space="0" w:color="auto"/>
          </w:divBdr>
          <w:divsChild>
            <w:div w:id="1427844965">
              <w:marLeft w:val="0"/>
              <w:marRight w:val="0"/>
              <w:marTop w:val="0"/>
              <w:marBottom w:val="0"/>
              <w:divBdr>
                <w:top w:val="none" w:sz="0" w:space="0" w:color="auto"/>
                <w:left w:val="none" w:sz="0" w:space="0" w:color="auto"/>
                <w:bottom w:val="none" w:sz="0" w:space="0" w:color="auto"/>
                <w:right w:val="none" w:sz="0" w:space="0" w:color="auto"/>
              </w:divBdr>
              <w:divsChild>
                <w:div w:id="123720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503</Words>
  <Characters>2767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JACQUELINE MENDEZ MONTERO</cp:lastModifiedBy>
  <cp:revision>5</cp:revision>
  <dcterms:created xsi:type="dcterms:W3CDTF">2019-03-12T15:47:00Z</dcterms:created>
  <dcterms:modified xsi:type="dcterms:W3CDTF">2021-01-13T15:34:00Z</dcterms:modified>
</cp:coreProperties>
</file>