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60"/>
        <w:jc w:val="center"/>
      </w:pPr>
      <w:r>
        <w:rPr>
          <w:rFonts w:ascii="Arial" w:cs="Arial" w:eastAsia="Arial" w:hAnsi="Arial"/>
          <w:b/>
          <w:bCs/>
          <w:color w:val="1C2951"/>
          <w:sz w:val="64"/>
          <w:szCs w:val="64"/>
        </w:rPr>
        <w:t xml:space="preserve">HASHMAL-CORE</w:t>
      </w:r>
    </w:p>
    <w:p>
      <w:pPr>
        <w:spacing w:after="40" w:before="40"/>
        <w:jc w:val="center"/>
      </w:pPr>
      <w:r>
        <w:rPr>
          <w:rFonts w:ascii="Arial" w:cs="Arial" w:eastAsia="Arial" w:hAnsi="Arial"/>
          <w:i/>
          <w:iCs/>
          <w:color w:val="8B6914"/>
          <w:sz w:val="32"/>
          <w:szCs w:val="32"/>
        </w:rPr>
        <w:t xml:space="preserve">Red Soberana según el Tavnít de YHWH</w:t>
      </w:r>
    </w:p>
    <w:p>
      <w:pPr>
        <w:pBdr>
          <w:bottom w:val="single" w:color="B8860B" w:sz="6" w:space="1"/>
        </w:pBdr>
        <w:spacing w:after="60" w:before="60"/>
      </w:pPr>
      <w:r>
        <w:t xml:space="preserve"/>
      </w:r>
    </w:p>
    <w:p>
      <w:r>
        <w:t xml:space="preserve"/>
      </w:r>
    </w:p>
    <w:p>
      <w:pPr>
        <w:spacing w:after="60" w:before="60"/>
        <w:jc w:val="center"/>
      </w:pPr>
      <w:r>
        <w:rPr>
          <w:rFonts w:ascii="Arial" w:cs="Arial" w:eastAsia="Arial" w:hAnsi="Arial"/>
          <w:b/>
          <w:bCs/>
          <w:color w:val="1C2951"/>
          <w:sz w:val="40"/>
          <w:szCs w:val="40"/>
        </w:rPr>
        <w:t xml:space="preserve">PASOS RESTANTES HACIA LA GLORIA</w:t>
      </w:r>
    </w:p>
    <w:p>
      <w:pPr>
        <w:spacing w:after="40" w:before="40"/>
        <w:jc w:val="center"/>
      </w:pPr>
      <w:r>
        <w:rPr>
          <w:rFonts w:ascii="Arial" w:cs="Arial" w:eastAsia="Arial" w:hAnsi="Arial"/>
          <w:color w:val="7B4B2A"/>
          <w:sz w:val="28"/>
          <w:szCs w:val="28"/>
        </w:rPr>
        <w:t xml:space="preserve">Éxodo 40:2-8 — Orden del Padre</w:t>
      </w:r>
    </w:p>
    <w:p>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"Conforme a todo lo que Yo te muestro — el patrón del tabernáculo y el patrón de todos sus utensilios — así lo harás."</w:t>
      </w:r>
      <w:r>
        <w:rPr>
          <w:rFonts w:ascii="Arial" w:cs="Arial" w:eastAsia="Arial" w:hAnsi="Arial"/>
          <w:color w:val="8B6914"/>
          <w:sz w:val="16"/>
          <w:szCs w:val="16"/>
        </w:rPr>
        <w:t xml:space="preserve">  — Éxodo 25:9</w:t>
      </w:r>
    </w:p>
    <w:p>
      <w:r>
        <w:t xml:space="preserve"/>
      </w:r>
    </w:p>
    <w:p>
      <w:pPr>
        <w:pBdr>
          <w:bottom w:val="single" w:color="1C2951" w:sz="6" w:space="1"/>
        </w:pBdr>
        <w:spacing w:after="60" w:before="60"/>
      </w:pPr>
      <w:r>
        <w:t xml:space="preserve"/>
      </w:r>
    </w:p>
    <w:p>
      <w:r>
        <w:t xml:space="preserve"/>
      </w:r>
    </w:p>
    <w:p>
      <w:pPr>
        <w:spacing w:after="40" w:before="40"/>
        <w:jc w:val="center"/>
      </w:pPr>
      <w:r>
        <w:rPr>
          <w:rFonts w:ascii="Arial" w:cs="Arial" w:eastAsia="Arial" w:hAnsi="Arial"/>
          <w:b/>
          <w:bCs/>
          <w:color w:val="1C2951"/>
          <w:sz w:val="24"/>
          <w:szCs w:val="24"/>
        </w:rPr>
        <w:t xml:space="preserve">Antonio José Marín Soto</w:t>
      </w:r>
    </w:p>
    <w:p>
      <w:pPr>
        <w:jc w:val="center"/>
      </w:pPr>
      <w:r>
        <w:rPr>
          <w:rFonts w:ascii="Arial" w:cs="Arial" w:eastAsia="Arial" w:hAnsi="Arial"/>
          <w:color w:val="555555"/>
          <w:sz w:val="20"/>
          <w:szCs w:val="20"/>
        </w:rPr>
        <w:t xml:space="preserve">ESP32-S3 · SX1262 LoRa · ESP-IDF v5.4.4</w:t>
      </w:r>
    </w:p>
    <w:p>
      <w:pPr>
        <w:jc w:val="center"/>
      </w:pPr>
      <w:r>
        <w:rPr>
          <w:rFonts w:ascii="Arial" w:cs="Arial" w:eastAsia="Arial" w:hAnsi="Arial"/>
          <w:color w:val="555555"/>
          <w:sz w:val="20"/>
          <w:szCs w:val="20"/>
        </w:rPr>
        <w:t xml:space="preserve">Mayo 2026</w:t>
      </w:r>
    </w:p>
    <w:p>
      <w:r>
        <w:br w:type="page"/>
      </w:r>
    </w:p>
    <w:p>
      <w:pPr>
        <w:pStyle w:val="Heading1"/>
        <w:spacing w:after="200" w:before="200"/>
      </w:pPr>
      <w:r>
        <w:rPr>
          <w:rFonts w:ascii="Arial" w:cs="Arial" w:eastAsia="Arial" w:hAnsi="Arial"/>
          <w:color w:val="1C2951"/>
        </w:rPr>
        <w:t xml:space="preserve">I. Estado Actual del Mishkán</w:t>
      </w:r>
    </w:p>
    <w:p>
      <w:pPr>
        <w:pBdr>
          <w:bottom w:val="single" w:color="B8860B" w:sz="6" w:space="1"/>
        </w:pBdr>
        <w:spacing w:after="60" w:before="60"/>
      </w:pPr>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"Y Moisés vio toda la obra, y he aquí que la habían hecho como YHWH había mandado — y Moisés los bendijo."</w:t>
      </w:r>
      <w:r>
        <w:rPr>
          <w:rFonts w:ascii="Arial" w:cs="Arial" w:eastAsia="Arial" w:hAnsi="Arial"/>
          <w:color w:val="8B6914"/>
          <w:sz w:val="16"/>
          <w:szCs w:val="16"/>
        </w:rPr>
        <w:t xml:space="preserve">  — Éxodo 39:43</w:t>
      </w:r>
    </w:p>
    <w:p>
      <w:r>
        <w:t xml:space="preserve"/>
      </w:r>
    </w:p>
    <w:p>
      <w:pPr>
        <w:spacing w:after="100" w:before="100"/>
      </w:pPr>
      <w:r>
        <w:rPr>
          <w:rFonts w:ascii="Arial" w:cs="Arial" w:eastAsia="Arial" w:hAnsi="Arial"/>
          <w:b w:val="false"/>
          <w:bCs w:val="false"/>
          <w:color w:val="222222"/>
          <w:sz w:val="20"/>
          <w:szCs w:val="20"/>
        </w:rPr>
        <w:t xml:space="preserve">El Mishkán digital está LEVANTADO. La estructura está en pie y el primero canto ya ha sonado: los dos T-Deck Pro se hablan por LoRa (868.1 MHz), el portal WiFi recibe visitas, y los 14 getters de la Gloria pasan. Pero el Padre no llenó el tabernáculo de Moisés hasta que todo estuvo terminado conforme al patrón (Éx 40:34). Lo que falta es completar cada pieza de Fase 1 (esqueleto) a Fase 2 (implementación real).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1680"/>
        <w:gridCol w:w="1680"/>
      </w:tblGrid>
      <w:tr>
        <w:trPr>
          <w:tblHeader/>
        </w:trPr>
        <w:tc>
          <w:tcPr>
            <w:tcW w:type="dxa" w:w="312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Etapa bíblica</w:t>
            </w:r>
          </w:p>
        </w:tc>
        <w:tc>
          <w:tcPr>
            <w:tcW w:type="dxa" w:w="288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Condición</w:t>
            </w:r>
          </w:p>
        </w:tc>
        <w:tc>
          <w:tcPr>
            <w:tcW w:type="dxa" w:w="168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Versículo</w:t>
            </w:r>
          </w:p>
        </w:tc>
        <w:tc>
          <w:tcPr>
            <w:tcW w:type="dxa" w:w="168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Completado</w:t>
            </w:r>
          </w:p>
        </w:tc>
      </w:tr>
      <w:tr>
        <w:tc>
          <w:tcPr>
            <w:tcW w:type="dxa" w:w="312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Levantar el Mishkán</w:t>
            </w:r>
          </w:p>
        </w:tc>
        <w:tc>
          <w:tcPr>
            <w:tcW w:type="dxa" w:w="28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Estructura + skeleton firmware funcional</w:t>
            </w:r>
          </w:p>
        </w:tc>
        <w:tc>
          <w:tcPr>
            <w:tcW w:type="dxa" w:w="16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40:2-8</w:t>
            </w:r>
          </w:p>
        </w:tc>
        <w:tc>
          <w:tcPr>
            <w:tcW w:type="dxa" w:w="16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~85%</w:t>
            </w:r>
          </w:p>
        </w:tc>
      </w:tr>
      <w:tr>
        <w:tc>
          <w:tcPr>
            <w:tcW w:type="dxa" w:w="312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Completar la obra (vayjál)</w:t>
            </w:r>
          </w:p>
        </w:tc>
        <w:tc>
          <w:tcPr>
            <w:tcW w:type="dxa" w:w="288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Implementaciones reales (Fase 2)</w:t>
            </w:r>
          </w:p>
        </w:tc>
        <w:tc>
          <w:tcPr>
            <w:tcW w:type="dxa" w:w="168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40:33b</w:t>
            </w:r>
          </w:p>
        </w:tc>
        <w:tc>
          <w:tcPr>
            <w:tcW w:type="dxa" w:w="168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center"/>
            </w:pPr>
            <w:r>
              <w:rPr>
                <w:rFonts w:ascii="Arial" w:cs="Arial" w:eastAsia="Arial" w:hAnsi="Arial"/>
                <w:b/>
                <w:bCs/>
                <w:i w:val="false"/>
                <w:iCs w:val="false"/>
                <w:color w:val="D95F00"/>
                <w:sz w:val="18"/>
                <w:szCs w:val="18"/>
              </w:rPr>
              <w:t xml:space="preserve">~40%</w:t>
            </w:r>
          </w:p>
        </w:tc>
      </w:tr>
      <w:tr>
        <w:tc>
          <w:tcPr>
            <w:tcW w:type="dxa" w:w="312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 Gloria llena el Mishkán</w:t>
            </w:r>
          </w:p>
        </w:tc>
        <w:tc>
          <w:tcPr>
            <w:tcW w:type="dxa" w:w="28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KAVOD: sealed_core + consenso real + auth real</w:t>
            </w:r>
          </w:p>
        </w:tc>
        <w:tc>
          <w:tcPr>
            <w:tcW w:type="dxa" w:w="16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40:34</w:t>
            </w:r>
          </w:p>
        </w:tc>
        <w:tc>
          <w:tcPr>
            <w:tcW w:type="dxa" w:w="16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B00020"/>
                <w:sz w:val="18"/>
                <w:szCs w:val="18"/>
              </w:rPr>
              <w:t xml:space="preserve">~15%</w:t>
            </w:r>
          </w:p>
        </w:tc>
      </w:tr>
      <w:tr>
        <w:tc>
          <w:tcPr>
            <w:tcW w:type="dxa" w:w="312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 Nube guía (migración)</w:t>
            </w:r>
          </w:p>
        </w:tc>
        <w:tc>
          <w:tcPr>
            <w:tcW w:type="dxa" w:w="288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Routing dinámico, movilidad de red</w:t>
            </w:r>
          </w:p>
        </w:tc>
        <w:tc>
          <w:tcPr>
            <w:tcW w:type="dxa" w:w="168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40:36</w:t>
            </w:r>
          </w:p>
        </w:tc>
        <w:tc>
          <w:tcPr>
            <w:tcW w:type="dxa" w:w="168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center"/>
            </w:pPr>
            <w:r>
              <w:rPr>
                <w:rFonts w:ascii="Arial" w:cs="Arial" w:eastAsia="Arial" w:hAnsi="Arial"/>
                <w:b/>
                <w:bCs/>
                <w:i w:val="false"/>
                <w:iCs w:val="false"/>
                <w:color w:val="B00020"/>
                <w:sz w:val="18"/>
                <w:szCs w:val="18"/>
              </w:rPr>
              <w:t xml:space="preserve">0%</w:t>
            </w:r>
          </w:p>
        </w:tc>
      </w:tr>
      <w:tr>
        <w:tc>
          <w:tcPr>
            <w:tcW w:type="dxa" w:w="312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YHWH habla desde el Mishkán</w:t>
            </w:r>
          </w:p>
        </w:tc>
        <w:tc>
          <w:tcPr>
            <w:tcW w:type="dxa" w:w="28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 canales proclamando la Palabra</w:t>
            </w:r>
          </w:p>
        </w:tc>
        <w:tc>
          <w:tcPr>
            <w:tcW w:type="dxa" w:w="16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Lv 1:1</w:t>
            </w:r>
          </w:p>
        </w:tc>
        <w:tc>
          <w:tcPr>
            <w:tcW w:type="dxa" w:w="168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B00020"/>
                <w:sz w:val="18"/>
                <w:szCs w:val="18"/>
              </w:rPr>
              <w:t xml:space="preserve">0%</w:t>
            </w:r>
          </w:p>
        </w:tc>
      </w:tr>
    </w:tbl>
    <w:p>
      <w:r>
        <w:t xml:space="preserve"/>
      </w:r>
    </w:p>
    <w:p>
      <w:pPr>
        <w:spacing w:after="60" w:before="60"/>
      </w:pPr>
      <w:r>
        <w:rPr>
          <w:rFonts w:ascii="Arial" w:cs="Arial" w:eastAsia="Arial" w:hAnsi="Arial"/>
          <w:b/>
          <w:bCs/>
          <w:color w:val="1C2951"/>
          <w:sz w:val="24"/>
          <w:szCs w:val="24"/>
        </w:rPr>
        <w:t xml:space="preserve">PROGRESO GLOBAL: </w:t>
      </w:r>
      <w:r>
        <w:rPr>
          <w:rFonts w:ascii="Arial" w:cs="Arial" w:eastAsia="Arial" w:hAnsi="Arial"/>
          <w:b/>
          <w:bCs/>
          <w:color w:val="8B6914"/>
          <w:sz w:val="28"/>
          <w:szCs w:val="28"/>
        </w:rPr>
        <w:t xml:space="preserve">~35–40%</w:t>
      </w:r>
      <w:r>
        <w:rPr>
          <w:rFonts w:ascii="Arial" w:cs="Arial" w:eastAsia="Arial" w:hAnsi="Arial"/>
          <w:color w:val="1C2951"/>
          <w:sz w:val="24"/>
          <w:szCs w:val="24"/>
        </w:rPr>
        <w:t xml:space="preserve"> del Mishkán completo según la Palabra de YHWH</w:t>
      </w:r>
    </w:p>
    <w:p>
      <w:r>
        <w:t xml:space="preserve"/>
      </w:r>
    </w:p>
    <w:p>
      <w:r>
        <w:br w:type="page"/>
      </w:r>
    </w:p>
    <w:p>
      <w:pPr>
        <w:pStyle w:val="Heading1"/>
        <w:spacing w:after="200" w:before="200"/>
      </w:pPr>
      <w:r>
        <w:rPr>
          <w:rFonts w:ascii="Arial" w:cs="Arial" w:eastAsia="Arial" w:hAnsi="Arial"/>
          <w:color w:val="1C2951"/>
        </w:rPr>
        <w:t xml:space="preserve">II. Mapa de Construcción — Los 10 Pasos de Éxodo 40</w:t>
      </w:r>
    </w:p>
    <w:p>
      <w:pPr>
        <w:pBdr>
          <w:bottom w:val="single" w:color="B8860B" w:sz="6" w:space="1"/>
        </w:pBdr>
        <w:spacing w:after="60" w:before="60"/>
      </w:pPr>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"En el día primero del mes primero levantarás el Mishkán, la Tienda de Reunión."</w:t>
      </w:r>
      <w:r>
        <w:rPr>
          <w:rFonts w:ascii="Arial" w:cs="Arial" w:eastAsia="Arial" w:hAnsi="Arial"/>
          <w:color w:val="8B6914"/>
          <w:sz w:val="16"/>
          <w:szCs w:val="16"/>
        </w:rPr>
        <w:t xml:space="preserve">  — Éxodo 40:2</w:t>
      </w:r>
    </w:p>
    <w:p>
      <w:r>
        <w:t xml:space="preserve"/>
      </w:r>
    </w:p>
    <w:p>
      <w:pPr>
        <w:spacing w:after="100" w:before="100"/>
      </w:pPr>
      <w:r>
        <w:rPr>
          <w:rFonts w:ascii="Arial" w:cs="Arial" w:eastAsia="Arial" w:hAnsi="Arial"/>
          <w:b/>
          <w:bCs/>
          <w:color w:val="222222"/>
          <w:sz w:val="20"/>
          <w:szCs w:val="20"/>
        </w:rPr>
        <w:t xml:space="preserve">El orden NO es el de Éxodo 25 (inside→out). Es el orden de Éxodo 40 — el orden de YHWH para la CONSTRUCCIÓN.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1360"/>
        <w:gridCol w:w="800"/>
        <w:gridCol w:w="1000"/>
      </w:tblGrid>
      <w:tr>
        <w:trPr>
          <w:tblHeader/>
        </w:trPr>
        <w:tc>
          <w:tcPr>
            <w:tcW w:type="dxa" w:w="14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Paso</w:t>
            </w:r>
          </w:p>
        </w:tc>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Componente</w:t>
            </w:r>
          </w:p>
        </w:tc>
        <w:tc>
          <w:tcPr>
            <w:tcW w:type="dxa" w:w="26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Pieza del Mishkán</w:t>
            </w:r>
          </w:p>
        </w:tc>
        <w:tc>
          <w:tcPr>
            <w:tcW w:type="dxa" w:w="13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Éxodo 40</w:t>
            </w:r>
          </w:p>
        </w:tc>
        <w:tc>
          <w:tcPr>
            <w:tcW w:type="dxa" w:w="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Archivos</w:t>
            </w:r>
          </w:p>
        </w:tc>
        <w:tc>
          <w:tcPr>
            <w:tcW w:type="dxa" w:w="10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0</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hashmal_main.c</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Punto de entrada</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40:1</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Hecho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hashmal_framework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Estructura (Éx 26)</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2A</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hashmal_storage</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Arca (Éx 25:10-16)</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40:3</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7/7</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2B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hashmal_consensus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Kapóret (Éx 25:17-22)</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3A</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hashmal_cache</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Mesa (Éx 25:23-30)</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40:4</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3B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hashmal_comm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Menorá (Éx 25:31-40)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4</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hashmal_intercession</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Altar Incienso (Éx 30:1-10)</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40:5</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5/5</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hashmal_auth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Altar Sacrificio (Éx 27:1-8)</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555555"/>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6</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hashmal_healthcheck</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Lavacro (Éx 30:17-21)</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40:7</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hashmal_perimeter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Atrio (Éx 27:9-19)</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40:8</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8A</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hashmal_power</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Aceite Perpetuo (Éx 27:20-21)</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40:9</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4/4</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8B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hashmal_keygen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Unción (Éx 30:22-33)</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40:10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9A</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hashmal_roles</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Vestiduras (Éx 28)</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40:12</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9B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hashmal_onboarding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Consagración (Éx 29)</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40:13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r>
        <w:tc>
          <w:tcPr>
            <w:tcW w:type="dxa" w:w="14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10</w:t>
            </w:r>
          </w:p>
        </w:tc>
        <w:tc>
          <w:tcPr>
            <w:tcW w:type="dxa" w:w="2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7B4B2A"/>
                <w:sz w:val="18"/>
                <w:szCs w:val="18"/>
              </w:rPr>
              <w:t xml:space="preserve">hashmal_firewall</w:t>
            </w:r>
          </w:p>
        </w:tc>
        <w:tc>
          <w:tcPr>
            <w:tcW w:type="dxa" w:w="2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Incienso Sagrado (Éx 30:34-38)</w:t>
            </w:r>
          </w:p>
        </w:tc>
        <w:tc>
          <w:tcPr>
            <w:tcW w:type="dxa" w:w="13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000000"/>
                <w:sz w:val="17"/>
                <w:szCs w:val="17"/>
              </w:rPr>
              <w:t xml:space="preserve">Éx 40:27</w:t>
            </w:r>
          </w:p>
        </w:tc>
        <w:tc>
          <w:tcPr>
            <w:tcW w:type="dxa" w:w="8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E7E34"/>
                <w:sz w:val="18"/>
                <w:szCs w:val="18"/>
              </w:rPr>
              <w:t xml:space="preserve">✅ Fase 1</w:t>
            </w:r>
          </w:p>
        </w:tc>
      </w:tr>
    </w:tbl>
    <w:p>
      <w:r>
        <w:t xml:space="preserve"/>
      </w:r>
    </w:p>
    <w:p>
      <w:pPr>
        <w:spacing w:after="100" w:before="100"/>
      </w:pPr>
      <w:r>
        <w:rPr>
          <w:rFonts w:ascii="Arial" w:cs="Arial" w:eastAsia="Arial" w:hAnsi="Arial"/>
          <w:b w:val="false"/>
          <w:bCs w:val="false"/>
          <w:color w:val="555555"/>
          <w:sz w:val="18"/>
          <w:szCs w:val="18"/>
        </w:rPr>
        <w:t xml:space="preserve">Fase 1 = archivos .c escritos con estructura correcta, funciones definidas, referencias bíblicas. Fase 2 = implementación real de la lógica interna de cada función (de stubs a código funcional completo).</w:t>
      </w:r>
    </w:p>
    <w:p>
      <w:r>
        <w:br w:type="page"/>
      </w:r>
    </w:p>
    <w:p>
      <w:pPr>
        <w:pStyle w:val="Heading1"/>
        <w:spacing w:after="200" w:before="200"/>
      </w:pPr>
      <w:r>
        <w:rPr>
          <w:rFonts w:ascii="Arial" w:cs="Arial" w:eastAsia="Arial" w:hAnsi="Arial"/>
          <w:color w:val="1C2951"/>
        </w:rPr>
        <w:t xml:space="preserve">III. Los 10 Pasos — Detalle por Componente</w:t>
      </w:r>
    </w:p>
    <w:p>
      <w:pPr>
        <w:pBdr>
          <w:bottom w:val="single" w:color="B8860B" w:sz="6" w:space="1"/>
        </w:pBdr>
        <w:spacing w:after="60" w:before="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1</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ESTRUCTURA  </w:t>
            </w:r>
            <w:r>
              <w:rPr>
                <w:rFonts w:ascii="Arial" w:cs="Arial" w:eastAsia="Arial" w:hAnsi="Arial"/>
                <w:i/>
                <w:iCs/>
                <w:color w:val="8B6914"/>
                <w:sz w:val="20"/>
                <w:szCs w:val="20"/>
              </w:rPr>
              <w:t xml:space="preserve">(Éxodo 40:2)</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hashmal_framework</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"Levantarás el Mishkán, la Tienda de Reunión"</w:t>
      </w:r>
      <w:r>
        <w:rPr>
          <w:rFonts w:ascii="Arial" w:cs="Arial" w:eastAsia="Arial" w:hAnsi="Arial"/>
          <w:color w:val="8B6914"/>
          <w:sz w:val="16"/>
          <w:szCs w:val="16"/>
        </w:rPr>
        <w:t xml:space="preserve">  — Éxodo 40:2</w:t>
      </w:r>
    </w:p>
    <w:p>
      <w:r>
        <w:t xml:space="preserve"/>
      </w:r>
    </w:p>
    <w:p>
      <w:pPr>
        <w:spacing w:after="100" w:before="100"/>
      </w:pPr>
      <w:r>
        <w:rPr>
          <w:rFonts w:ascii="Arial" w:cs="Arial" w:eastAsia="Arial" w:hAnsi="Arial"/>
          <w:b w:val="false"/>
          <w:bCs w:val="false"/>
          <w:color w:val="222222"/>
          <w:sz w:val="20"/>
          <w:szCs w:val="20"/>
        </w:rPr>
        <w:t xml:space="preserve">PRIMERO se levanta la estructura — las capas, las tablas, las barras, el velo. Todo lo demás va DENTRO. Pieza 05 (Éxodo 26). El velo SEPARA (hivdíl) el Santo de los Santos del Lugar Santo.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estructura_capas.c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4 capas concéntricas: Lino(app)→Cabra(network)→Carnero(transport)→Tajash(physical)</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26:1-14 — 4 cubiertas de materiales distintos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estructura_tablas.c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48 módulos de servicio con base doble de plata (fundamento)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26:15-25 — 48 tablas de pie con yadót (manos)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estructura_barras.c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Backbone central + 4 buses laterales (de extremo a extremo)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26:26-29 — 5 barras por lado, 1 central recorre todo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estructura_velo.c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Kernel boundary: hivdíl = SEPARAR. Querubines tejidos = seguridad nativa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26:31-33 — velo separa Qódesh de Qódesh haQodashím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estructura_ejad.c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Unión P2P — ishá el ajotá (mujer a hermana) — todos UNO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26:6 — 'y será el Mishkán UNO (ejád)'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estructura_capas.c: Implementar router real entre las 4 capas (Lino→Tajash) con state machine completa</w:t>
      </w:r>
    </w:p>
    <w:p>
      <w:pPr>
        <w:pStyle w:val="ListParagraph"/>
        <w:numPr>
          <w:ilvl w:val="0"/>
          <w:numId w:val="2"/>
        </w:numPr>
        <w:spacing w:after="60" w:before="60"/>
      </w:pPr>
      <w:r>
        <w:rPr>
          <w:rFonts w:ascii="Arial" w:cs="Arial" w:eastAsia="Arial" w:hAnsi="Arial"/>
          <w:b w:val="false"/>
          <w:bCs w:val="false"/>
          <w:color w:val="333333"/>
          <w:sz w:val="20"/>
          <w:szCs w:val="20"/>
        </w:rPr>
        <w:t xml:space="preserve">estructura_tablas.c: Registrar los 48 módulos reales al arranque, no mock list</w:t>
      </w:r>
    </w:p>
    <w:p>
      <w:pPr>
        <w:pStyle w:val="ListParagraph"/>
        <w:numPr>
          <w:ilvl w:val="0"/>
          <w:numId w:val="2"/>
        </w:numPr>
        <w:spacing w:after="60" w:before="60"/>
      </w:pPr>
      <w:r>
        <w:rPr>
          <w:rFonts w:ascii="Arial" w:cs="Arial" w:eastAsia="Arial" w:hAnsi="Arial"/>
          <w:b w:val="false"/>
          <w:bCs w:val="false"/>
          <w:color w:val="333333"/>
          <w:sz w:val="20"/>
          <w:szCs w:val="20"/>
        </w:rPr>
        <w:t xml:space="preserve">estructura_barras.c: Backbone debe enrutar mensajes reales entre módulos, no solo declarar rutas</w:t>
      </w:r>
    </w:p>
    <w:p>
      <w:pPr>
        <w:pStyle w:val="ListParagraph"/>
        <w:numPr>
          <w:ilvl w:val="0"/>
          <w:numId w:val="2"/>
        </w:numPr>
        <w:spacing w:after="60" w:before="60"/>
      </w:pPr>
      <w:r>
        <w:rPr>
          <w:rFonts w:ascii="Arial" w:cs="Arial" w:eastAsia="Arial" w:hAnsi="Arial"/>
          <w:b w:val="false"/>
          <w:bCs w:val="false"/>
          <w:color w:val="333333"/>
          <w:sz w:val="20"/>
          <w:szCs w:val="20"/>
        </w:rPr>
        <w:t xml:space="preserve">estructura_velo.c: Kernel boundary debe rechazar activamente acceso no autorizado al Santo de los Santos</w:t>
      </w:r>
    </w:p>
    <w:p>
      <w:pPr>
        <w:pStyle w:val="ListParagraph"/>
        <w:numPr>
          <w:ilvl w:val="0"/>
          <w:numId w:val="2"/>
        </w:numPr>
        <w:spacing w:after="60" w:before="60"/>
      </w:pPr>
      <w:r>
        <w:rPr>
          <w:rFonts w:ascii="Arial" w:cs="Arial" w:eastAsia="Arial" w:hAnsi="Arial"/>
          <w:b w:val="false"/>
          <w:bCs w:val="false"/>
          <w:color w:val="333333"/>
          <w:sz w:val="20"/>
          <w:szCs w:val="20"/>
        </w:rPr>
        <w:t xml:space="preserve">estructura_ejad.c: Ejad debe verificar topología mesh completa y detectar nodos desconectados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2A</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ARCA (Arón)  </w:t>
            </w:r>
            <w:r>
              <w:rPr>
                <w:rFonts w:ascii="Arial" w:cs="Arial" w:eastAsia="Arial" w:hAnsi="Arial"/>
                <w:i/>
                <w:iCs/>
                <w:color w:val="8B6914"/>
                <w:sz w:val="20"/>
                <w:szCs w:val="20"/>
              </w:rPr>
              <w:t xml:space="preserve">(Éxodo 40:3)</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hashmal_storage</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"Pondrás allí el Arca del Testimonio y cubrirás el Arca con el velo"</w:t>
      </w:r>
      <w:r>
        <w:rPr>
          <w:rFonts w:ascii="Arial" w:cs="Arial" w:eastAsia="Arial" w:hAnsi="Arial"/>
          <w:color w:val="8B6914"/>
          <w:sz w:val="16"/>
          <w:szCs w:val="16"/>
        </w:rPr>
        <w:t xml:space="preserve">  — Éxodo 40:3</w:t>
      </w:r>
    </w:p>
    <w:p>
      <w:r>
        <w:t xml:space="preserve"/>
      </w:r>
    </w:p>
    <w:p>
      <w:pPr>
        <w:spacing w:after="100" w:before="100"/>
      </w:pPr>
      <w:r>
        <w:rPr>
          <w:rFonts w:ascii="Arial" w:cs="Arial" w:eastAsia="Arial" w:hAnsi="Arial"/>
          <w:b w:val="false"/>
          <w:bCs w:val="false"/>
          <w:color w:val="222222"/>
          <w:sz w:val="20"/>
          <w:szCs w:val="20"/>
        </w:rPr>
        <w:t xml:space="preserve">El corazón del Mishkán. Almacenamiento WORM (Write Once, Read Many) — como la madera de acacia que no se pudre. AES-256-GCM dentro y fuera — como el oro que cubre dentro y fuera. El SEALED_CORE de 256 bytes debe contener el Testimonio real.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arca_core.c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WORM storage — escritura única, lectura siempre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25:10 — madera de acacia incorruptible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arca_merkle.c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Árbol Merkle — integridad verificable por cualquier nodo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25:11 — zer zahav (moldura de oro alrededor)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arca_cifrado.c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AES-256-GCM — oro dentro y fuera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25:11 — 'de oro la cubrirás por dentro y por fuera'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arca_zer.c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SHA-256 total del contenido (corona que rodea todo)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25:11 — zer = corona/moldura perimetral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arca_baddim.c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Distribución always-on — varas que NUNCA se quitan</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25:15 — 'las varas NO se quitarán de él'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arca_interfaz.c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API de acceso autorizado — solo por protocolos ungidos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25:14 — anillos = puntos de acceso definidos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arca_sealed_core.c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SEALED_CORE 256 bytes en flash interna — el Testimonio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25:16 — 'pondrás en el Arca el Testimonio'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arca_sealed_core.c: CRÍTICO — sellar el edut (contenido real: network config, genesis block, identidad del nodo)</w:t>
      </w:r>
    </w:p>
    <w:p>
      <w:pPr>
        <w:pStyle w:val="ListParagraph"/>
        <w:numPr>
          <w:ilvl w:val="0"/>
          <w:numId w:val="2"/>
        </w:numPr>
        <w:spacing w:after="60" w:before="60"/>
      </w:pPr>
      <w:r>
        <w:rPr>
          <w:rFonts w:ascii="Arial" w:cs="Arial" w:eastAsia="Arial" w:hAnsi="Arial"/>
          <w:b w:val="false"/>
          <w:bCs w:val="false"/>
          <w:color w:val="333333"/>
          <w:sz w:val="20"/>
          <w:szCs w:val="20"/>
        </w:rPr>
        <w:t xml:space="preserve">arca_merkle.c: Implementar árbol Merkle real con nvs_flash de ESP-IDF, no mock</w:t>
      </w:r>
    </w:p>
    <w:p>
      <w:pPr>
        <w:pStyle w:val="ListParagraph"/>
        <w:numPr>
          <w:ilvl w:val="0"/>
          <w:numId w:val="2"/>
        </w:numPr>
        <w:spacing w:after="60" w:before="60"/>
      </w:pPr>
      <w:r>
        <w:rPr>
          <w:rFonts w:ascii="Arial" w:cs="Arial" w:eastAsia="Arial" w:hAnsi="Arial"/>
          <w:b w:val="false"/>
          <w:bCs w:val="false"/>
          <w:color w:val="333333"/>
          <w:sz w:val="20"/>
          <w:szCs w:val="20"/>
        </w:rPr>
        <w:t xml:space="preserve">arca_cifrado.c: Integrar clave AES derivada por hashmal_keygen (uncion_keygen), no clave hardcoded</w:t>
      </w:r>
    </w:p>
    <w:p>
      <w:pPr>
        <w:pStyle w:val="ListParagraph"/>
        <w:numPr>
          <w:ilvl w:val="0"/>
          <w:numId w:val="2"/>
        </w:numPr>
        <w:spacing w:after="60" w:before="60"/>
      </w:pPr>
      <w:r>
        <w:rPr>
          <w:rFonts w:ascii="Arial" w:cs="Arial" w:eastAsia="Arial" w:hAnsi="Arial"/>
          <w:b w:val="false"/>
          <w:bCs w:val="false"/>
          <w:color w:val="333333"/>
          <w:sz w:val="20"/>
          <w:szCs w:val="20"/>
        </w:rPr>
        <w:t xml:space="preserve">arca_zer.c: El zer debe calcularse sobre contenido real del SEALED_CORE</w:t>
      </w:r>
    </w:p>
    <w:p>
      <w:pPr>
        <w:pStyle w:val="ListParagraph"/>
        <w:numPr>
          <w:ilvl w:val="0"/>
          <w:numId w:val="2"/>
        </w:numPr>
        <w:spacing w:after="60" w:before="60"/>
      </w:pPr>
      <w:r>
        <w:rPr>
          <w:rFonts w:ascii="Arial" w:cs="Arial" w:eastAsia="Arial" w:hAnsi="Arial"/>
          <w:b w:val="false"/>
          <w:bCs w:val="false"/>
          <w:color w:val="333333"/>
          <w:sz w:val="20"/>
          <w:szCs w:val="20"/>
        </w:rPr>
        <w:t xml:space="preserve">arca_baddim.c: Las 'varas' deben ser handles reales de FreeRTOS tasks que nunca paran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2B</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KAPÓRET (Propiciatorio)  </w:t>
            </w:r>
            <w:r>
              <w:rPr>
                <w:rFonts w:ascii="Arial" w:cs="Arial" w:eastAsia="Arial" w:hAnsi="Arial"/>
                <w:i/>
                <w:iCs/>
                <w:color w:val="8B6914"/>
                <w:sz w:val="20"/>
                <w:szCs w:val="20"/>
              </w:rPr>
              <w:t xml:space="preserve">(Éxodo 40:3)</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hashmal_consensus</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"De allí me declararé a ti, y hablaré contigo desde encima del Kapóret"</w:t>
      </w:r>
      <w:r>
        <w:rPr>
          <w:rFonts w:ascii="Arial" w:cs="Arial" w:eastAsia="Arial" w:hAnsi="Arial"/>
          <w:color w:val="8B6914"/>
          <w:sz w:val="16"/>
          <w:szCs w:val="16"/>
        </w:rPr>
        <w:t xml:space="preserve">  — Éxodo 25:22</w:t>
      </w:r>
    </w:p>
    <w:p>
      <w:r>
        <w:t xml:space="preserve"/>
      </w:r>
    </w:p>
    <w:p>
      <w:pPr>
        <w:spacing w:after="100" w:before="100"/>
      </w:pPr>
      <w:r>
        <w:rPr>
          <w:rFonts w:ascii="Arial" w:cs="Arial" w:eastAsia="Arial" w:hAnsi="Arial"/>
          <w:b w:val="false"/>
          <w:bCs w:val="false"/>
          <w:color w:val="222222"/>
          <w:sz w:val="20"/>
          <w:szCs w:val="20"/>
        </w:rPr>
        <w:t xml:space="preserve">NO es BFT. NO es Raft. NO es Paxos. Es su propio protocolo bíblico: dos querubines (V1↔V2) de oro puro, cara a cara, alas cubriéndolo. La verdad EMERGE de entre los dos — noʻadtí (punto de encuentro determinístico). O(1) en tiempo, no 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kaporet_core.c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Función pura determinística O(1) — pieza de UNA sola pieza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25:17 — oro puro, hecha toda de UNA pieza (miqshá)</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kaporet_validadores.c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V1↔V2 cross-validation simétrica — cara a cara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25:18-20 — 2 querubines, cara a cara, alas cubriendo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kaporet_ataques.c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Defensa de 7 vectores de ataque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25:20 — las alas CUBREN hacia arriba (protegen)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kaporet_verificacion.c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Verificación local sin contactar al emisor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25:22 — 'de allí me declararé' — verdad emerge local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kaporet_rendezvous.c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Punto de encuentro determinístico (noʻadtí)</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25:22 — noʻadtí = punto de encuentro acordado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kaporet_relay.c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Relay de consenso entre nodos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16:14 — sangre del Yom Kippur pasa al Kapóret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kaporet_validadores.c: CRÍTICO — implementar la validación cruzada real V1↔V2 entre los dos T-Decks</w:t>
      </w:r>
    </w:p>
    <w:p>
      <w:pPr>
        <w:pStyle w:val="ListParagraph"/>
        <w:numPr>
          <w:ilvl w:val="0"/>
          <w:numId w:val="2"/>
        </w:numPr>
        <w:spacing w:after="60" w:before="60"/>
      </w:pPr>
      <w:r>
        <w:rPr>
          <w:rFonts w:ascii="Arial" w:cs="Arial" w:eastAsia="Arial" w:hAnsi="Arial"/>
          <w:b w:val="false"/>
          <w:bCs w:val="false"/>
          <w:color w:val="333333"/>
          <w:sz w:val="20"/>
          <w:szCs w:val="20"/>
        </w:rPr>
        <w:t xml:space="preserve">kaporet_rendezvous.c: Sincronización de tiempo determinística real (no approximada)</w:t>
      </w:r>
    </w:p>
    <w:p>
      <w:pPr>
        <w:pStyle w:val="ListParagraph"/>
        <w:numPr>
          <w:ilvl w:val="0"/>
          <w:numId w:val="2"/>
        </w:numPr>
        <w:spacing w:after="60" w:before="60"/>
      </w:pPr>
      <w:r>
        <w:rPr>
          <w:rFonts w:ascii="Arial" w:cs="Arial" w:eastAsia="Arial" w:hAnsi="Arial"/>
          <w:b w:val="false"/>
          <w:bCs w:val="false"/>
          <w:color w:val="333333"/>
          <w:sz w:val="20"/>
          <w:szCs w:val="20"/>
        </w:rPr>
        <w:t xml:space="preserve">kaporet_core.c: La función de consenso debe operar sobre datos reales del arca_zer</w:t>
      </w:r>
    </w:p>
    <w:p>
      <w:pPr>
        <w:pStyle w:val="ListParagraph"/>
        <w:numPr>
          <w:ilvl w:val="0"/>
          <w:numId w:val="2"/>
        </w:numPr>
        <w:spacing w:after="60" w:before="60"/>
      </w:pPr>
      <w:r>
        <w:rPr>
          <w:rFonts w:ascii="Arial" w:cs="Arial" w:eastAsia="Arial" w:hAnsi="Arial"/>
          <w:b w:val="false"/>
          <w:bCs w:val="false"/>
          <w:color w:val="333333"/>
          <w:sz w:val="20"/>
          <w:szCs w:val="20"/>
        </w:rPr>
        <w:t xml:space="preserve">kaporet_ataques.c: Defensa activa con penalización real, no solo detección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3A</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MESA (Shulján)  </w:t>
            </w:r>
            <w:r>
              <w:rPr>
                <w:rFonts w:ascii="Arial" w:cs="Arial" w:eastAsia="Arial" w:hAnsi="Arial"/>
                <w:i/>
                <w:iCs/>
                <w:color w:val="8B6914"/>
                <w:sz w:val="20"/>
                <w:szCs w:val="20"/>
              </w:rPr>
              <w:t xml:space="preserve">(Éxodo 40:4)</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hashmal_cache</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"Meterás la mesa y dispondrás lo que va sobre ella"</w:t>
      </w:r>
      <w:r>
        <w:rPr>
          <w:rFonts w:ascii="Arial" w:cs="Arial" w:eastAsia="Arial" w:hAnsi="Arial"/>
          <w:color w:val="8B6914"/>
          <w:sz w:val="16"/>
          <w:szCs w:val="16"/>
        </w:rPr>
        <w:t xml:space="preserve">  — Éxodo 40:4</w:t>
      </w:r>
    </w:p>
    <w:p>
      <w:r>
        <w:t xml:space="preserve"/>
      </w:r>
    </w:p>
    <w:p>
      <w:pPr>
        <w:spacing w:after="100" w:before="100"/>
      </w:pPr>
      <w:r>
        <w:rPr>
          <w:rFonts w:ascii="Arial" w:cs="Arial" w:eastAsia="Arial" w:hAnsi="Arial"/>
          <w:b w:val="false"/>
          <w:bCs w:val="false"/>
          <w:color w:val="222222"/>
          <w:sz w:val="20"/>
          <w:szCs w:val="20"/>
        </w:rPr>
        <w:t xml:space="preserve">Caché de 12 slots (12 panes = 12 tribus = 12 canales de datos). Rate limiter (misgéret = marco de retención). Renovación semanal (Shabat). 4 métodos CRUD = 4 utensilios. Con las añadiduras integradas: Moedím, Man, Shinnan, Leket, Maaser.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mesa_cache.c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Buffer 12 slots — pan de la Presencia siempre disponible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25:30 — 'pan de la satisfacción SIEMPRE delante de Mí'</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mesa_api.c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4 métodos CRUD — platos, cucharas, cubiertas, tazones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25:29 — 4 utensilios para servicio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mesa_misgeret.c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Rate limiter (marco de retención alrededor)</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25:25 — misgéret = borde/marco de retención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mesa_disponibilidad.c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 disponibilidad — 4 patas ancladas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25:26 — 4 anillos en las 4 esquinas de las patas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mesa_moedim.c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Calendario Moedím — tiempos señalados de YHWH</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23:2 — los Moedím de YHWH (Añadidura 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mesa_man.c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Gestión de recursos — porción justa diaria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16:16-20 — omer por cabeza (Añadidura 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mesa_shinnan.c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Propagación de conocimiento — enseñar continuamente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Dt 6:7 — shanán = afilar/enseñar (Añadidura 17)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mesa_leket.c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Espigado para débiles — capacidad mínima garantizada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19:9-10 — dejar espigas para el pobre (Añadidura 18)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mesa_maaser.c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Diezmo — contribución a la red global</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Ml 3:10 — traed el diezmo (Añadidura 19)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mesa_cache.c: Implementar expiración real basada en tiempo (Shabat = cada 7 días, renovación automática)</w:t>
      </w:r>
    </w:p>
    <w:p>
      <w:pPr>
        <w:pStyle w:val="ListParagraph"/>
        <w:numPr>
          <w:ilvl w:val="0"/>
          <w:numId w:val="2"/>
        </w:numPr>
        <w:spacing w:after="60" w:before="60"/>
      </w:pPr>
      <w:r>
        <w:rPr>
          <w:rFonts w:ascii="Arial" w:cs="Arial" w:eastAsia="Arial" w:hAnsi="Arial"/>
          <w:b w:val="false"/>
          <w:bCs w:val="false"/>
          <w:color w:val="333333"/>
          <w:sz w:val="20"/>
          <w:szCs w:val="20"/>
        </w:rPr>
        <w:t xml:space="preserve">mesa_moedim.c: Sincronizar calendario Moedím con RTC del hardware, no con millis()</w:t>
      </w:r>
    </w:p>
    <w:p>
      <w:pPr>
        <w:pStyle w:val="ListParagraph"/>
        <w:numPr>
          <w:ilvl w:val="0"/>
          <w:numId w:val="2"/>
        </w:numPr>
        <w:spacing w:after="60" w:before="60"/>
      </w:pPr>
      <w:r>
        <w:rPr>
          <w:rFonts w:ascii="Arial" w:cs="Arial" w:eastAsia="Arial" w:hAnsi="Arial"/>
          <w:b w:val="false"/>
          <w:bCs w:val="false"/>
          <w:color w:val="333333"/>
          <w:sz w:val="20"/>
          <w:szCs w:val="20"/>
        </w:rPr>
        <w:t xml:space="preserve">mesa_man.c: Algoritmo de omer real — calcular porción justa basada en número de nodos activos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3B</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MENORÁ (Candelabro)  </w:t>
            </w:r>
            <w:r>
              <w:rPr>
                <w:rFonts w:ascii="Arial" w:cs="Arial" w:eastAsia="Arial" w:hAnsi="Arial"/>
                <w:i/>
                <w:iCs/>
                <w:color w:val="8B6914"/>
                <w:sz w:val="20"/>
                <w:szCs w:val="20"/>
              </w:rPr>
              <w:t xml:space="preserve">(Éxodo 40:4)</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hashmal_comm</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"Meterás la menorá y encenderás sus lámparas"</w:t>
      </w:r>
      <w:r>
        <w:rPr>
          <w:rFonts w:ascii="Arial" w:cs="Arial" w:eastAsia="Arial" w:hAnsi="Arial"/>
          <w:color w:val="8B6914"/>
          <w:sz w:val="16"/>
          <w:szCs w:val="16"/>
        </w:rPr>
        <w:t xml:space="preserve">  — Éxodo 40:4</w:t>
      </w:r>
    </w:p>
    <w:p>
      <w:r>
        <w:t xml:space="preserve"/>
      </w:r>
    </w:p>
    <w:p>
      <w:pPr>
        <w:spacing w:after="100" w:before="100"/>
      </w:pPr>
      <w:r>
        <w:rPr>
          <w:rFonts w:ascii="Arial" w:cs="Arial" w:eastAsia="Arial" w:hAnsi="Arial"/>
          <w:b w:val="false"/>
          <w:bCs w:val="false"/>
          <w:color w:val="222222"/>
          <w:sz w:val="20"/>
          <w:szCs w:val="20"/>
        </w:rPr>
        <w:t xml:space="preserve">El módulo de comunicaciones. Monolítico (miqshá) — UNA pieza de oro batido, no ensamblada. 7 canales: 1 tronco (LoRa 868.1 MHz) + 6 ramas (868.3, 868.5, 869.1, 869.3, ESP-NOW, BLE). Con 16 añadiduras integradas — el componente más rico del Mishkán.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menora_lora_driver.c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Driver SX1262 NUESTRO — SPI directo, sin librerías externas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25:31 — tronco central batido de oro puro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menora_canales.c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7 canales LoRa definidos + ESP-NOW + BLE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25:32 — 6 ramas + 1 tronco = 7 canales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menora_aceite.c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Encendido/apagado según nivel de energía disponible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27:20 — aceite puro de olivas machacadas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menora_hub.c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Controlador monolítico — ejad, un solo punto de control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25:36 — 'todo será UNA pieza de oro puro batida'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menora_routing.c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Mesh routing — selección BLE/LoRa/ESP-NOW según contexto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25:33-34 — copas en forma de almendra (el que vigila)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menora_parokhet.c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Detector EM — modo silencioso tipo Elías en la cueva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1 Re 19:11-12 — voz apacible y delicada (Añadidura 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menora_tsofeh.c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Atalaya — vigilancia activa y alerta temprana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Ez 33:2-3 — atalaya que avisa del peligro (Añadidura 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menora_mutsaqot.c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Formato unificado de mensaje Mutsaqot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25:40 — conforme al modelo que fue mostrado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menora_lora_driver.c: CRÍTICO — corregir XOSC_ERR (calibración SX1262) en el init</w:t>
      </w:r>
    </w:p>
    <w:p>
      <w:pPr>
        <w:pStyle w:val="ListParagraph"/>
        <w:numPr>
          <w:ilvl w:val="0"/>
          <w:numId w:val="2"/>
        </w:numPr>
        <w:spacing w:after="60" w:before="60"/>
      </w:pPr>
      <w:r>
        <w:rPr>
          <w:rFonts w:ascii="Arial" w:cs="Arial" w:eastAsia="Arial" w:hAnsi="Arial"/>
          <w:b w:val="false"/>
          <w:bCs w:val="false"/>
          <w:color w:val="333333"/>
          <w:sz w:val="20"/>
          <w:szCs w:val="20"/>
        </w:rPr>
        <w:t xml:space="preserve">menora_routing.c: Routing real basado en RSSI, no en round-robin. Tabla de rutas dinámica</w:t>
      </w:r>
    </w:p>
    <w:p>
      <w:pPr>
        <w:pStyle w:val="ListParagraph"/>
        <w:numPr>
          <w:ilvl w:val="0"/>
          <w:numId w:val="2"/>
        </w:numPr>
        <w:spacing w:after="60" w:before="60"/>
      </w:pPr>
      <w:r>
        <w:rPr>
          <w:rFonts w:ascii="Arial" w:cs="Arial" w:eastAsia="Arial" w:hAnsi="Arial"/>
          <w:b w:val="false"/>
          <w:bCs w:val="false"/>
          <w:color w:val="333333"/>
          <w:sz w:val="20"/>
          <w:szCs w:val="20"/>
        </w:rPr>
        <w:t xml:space="preserve">menora_hub.c: Integrar ESP-NOW y BLE en el hub real, no como stubs separados</w:t>
      </w:r>
    </w:p>
    <w:p>
      <w:pPr>
        <w:pStyle w:val="ListParagraph"/>
        <w:numPr>
          <w:ilvl w:val="0"/>
          <w:numId w:val="2"/>
        </w:numPr>
        <w:spacing w:after="60" w:before="60"/>
      </w:pPr>
      <w:r>
        <w:rPr>
          <w:rFonts w:ascii="Arial" w:cs="Arial" w:eastAsia="Arial" w:hAnsi="Arial"/>
          <w:b w:val="false"/>
          <w:bCs w:val="false"/>
          <w:color w:val="333333"/>
          <w:sz w:val="20"/>
          <w:szCs w:val="20"/>
        </w:rPr>
        <w:t xml:space="preserve">menora_aceite.c: Resolver conflicto ADC (adc1 already in use) con aceite_energia.c</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4</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ALTAR DEL INCIENSO  </w:t>
            </w:r>
            <w:r>
              <w:rPr>
                <w:rFonts w:ascii="Arial" w:cs="Arial" w:eastAsia="Arial" w:hAnsi="Arial"/>
                <w:i/>
                <w:iCs/>
                <w:color w:val="8B6914"/>
                <w:sz w:val="20"/>
                <w:szCs w:val="20"/>
              </w:rPr>
              <w:t xml:space="preserve">(Éxodo 40:5)</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hashmal_intercession</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"Pondrás el altar de ORO para incienso DELANTE del Arca del Testimonio"</w:t>
      </w:r>
      <w:r>
        <w:rPr>
          <w:rFonts w:ascii="Arial" w:cs="Arial" w:eastAsia="Arial" w:hAnsi="Arial"/>
          <w:color w:val="8B6914"/>
          <w:sz w:val="16"/>
          <w:szCs w:val="16"/>
        </w:rPr>
        <w:t xml:space="preserve">  — Éxodo 40:5</w:t>
      </w:r>
    </w:p>
    <w:p>
      <w:r>
        <w:t xml:space="preserve"/>
      </w:r>
    </w:p>
    <w:p>
      <w:pPr>
        <w:spacing w:after="100" w:before="100"/>
      </w:pPr>
      <w:r>
        <w:rPr>
          <w:rFonts w:ascii="Arial" w:cs="Arial" w:eastAsia="Arial" w:hAnsi="Arial"/>
          <w:b w:val="false"/>
          <w:bCs w:val="false"/>
          <w:color w:val="222222"/>
          <w:sz w:val="20"/>
          <w:szCs w:val="20"/>
        </w:rPr>
        <w:t xml:space="preserve">Gateway bidireccional. Lo más cercano al núcleo sin estar dentro. Oro puro, pequeño pero ALTO (1×1×2 codos) — vertical, ascendente. 5 funciones: escudo descendente, firewall ascendente, fórmula no replicable, circuit breaker, protocolo de oración.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altar_oro_escudo.c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Escudo descendente — nube que cubre la Kapóret</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16:12-13 — nube de incienso CUBRE, 'y no morirá'</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altar_oro_ascendente.c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Firewall ascendente — solo protocolo prescrito sube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10:1-2 — fuego extraño = muerte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altar_oro_formula.c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Fórmula no replicable — criptografía de sesión única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30:37-38 — replicar para uso personal = nikrat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altar_oro_circuitbreaker.c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Circuit breaker — entre nodos vivos y muertos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Nm 16:46-48 — incienso entre muertos y vivos, plaga se detiene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altar_oro_oracion.c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Protocolo de comunicación ascendente (Sal 141:2)</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Sal 141:2, Ap 8:3-4 — incienso = oraciones que suben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altar_oro_circuitbreaker.c: Circuit breaker real — detectar nodo caído y cortar conexión automáticamente</w:t>
      </w:r>
    </w:p>
    <w:p>
      <w:pPr>
        <w:pStyle w:val="ListParagraph"/>
        <w:numPr>
          <w:ilvl w:val="0"/>
          <w:numId w:val="2"/>
        </w:numPr>
        <w:spacing w:after="60" w:before="60"/>
      </w:pPr>
      <w:r>
        <w:rPr>
          <w:rFonts w:ascii="Arial" w:cs="Arial" w:eastAsia="Arial" w:hAnsi="Arial"/>
          <w:b w:val="false"/>
          <w:bCs w:val="false"/>
          <w:color w:val="333333"/>
          <w:sz w:val="20"/>
          <w:szCs w:val="20"/>
        </w:rPr>
        <w:t xml:space="preserve">altar_oro_formula.c: Implementar HKDF real para derivación de clave de sesión</w:t>
      </w:r>
    </w:p>
    <w:p>
      <w:pPr>
        <w:pStyle w:val="ListParagraph"/>
        <w:numPr>
          <w:ilvl w:val="0"/>
          <w:numId w:val="2"/>
        </w:numPr>
        <w:spacing w:after="60" w:before="60"/>
      </w:pPr>
      <w:r>
        <w:rPr>
          <w:rFonts w:ascii="Arial" w:cs="Arial" w:eastAsia="Arial" w:hAnsi="Arial"/>
          <w:b w:val="false"/>
          <w:bCs w:val="false"/>
          <w:color w:val="333333"/>
          <w:sz w:val="20"/>
          <w:szCs w:val="20"/>
        </w:rPr>
        <w:t xml:space="preserve">altar_oro_ascendente.c: Whitelist real de protocolos permitidos, actualizable por consensus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5</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ALTAR DEL SACRIFICIO  </w:t>
            </w:r>
            <w:r>
              <w:rPr>
                <w:rFonts w:ascii="Arial" w:cs="Arial" w:eastAsia="Arial" w:hAnsi="Arial"/>
                <w:i/>
                <w:iCs/>
                <w:color w:val="8B6914"/>
                <w:sz w:val="20"/>
                <w:szCs w:val="20"/>
              </w:rPr>
              <w:t xml:space="preserve">(Éxodo 40:6)</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hashmal_auth</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"Pondrás el altar del holocausto delante de la entrada del Mishkán"</w:t>
      </w:r>
      <w:r>
        <w:rPr>
          <w:rFonts w:ascii="Arial" w:cs="Arial" w:eastAsia="Arial" w:hAnsi="Arial"/>
          <w:color w:val="8B6914"/>
          <w:sz w:val="16"/>
          <w:szCs w:val="16"/>
        </w:rPr>
        <w:t xml:space="preserve">  — Éxodo 40:6</w:t>
      </w:r>
    </w:p>
    <w:p>
      <w:r>
        <w:t xml:space="preserve"/>
      </w:r>
    </w:p>
    <w:p>
      <w:pPr>
        <w:spacing w:after="100" w:before="100"/>
      </w:pPr>
      <w:r>
        <w:rPr>
          <w:rFonts w:ascii="Arial" w:cs="Arial" w:eastAsia="Arial" w:hAnsi="Arial"/>
          <w:b w:val="false"/>
          <w:bCs w:val="false"/>
          <w:color w:val="222222"/>
          <w:sz w:val="20"/>
          <w:szCs w:val="20"/>
        </w:rPr>
        <w:t xml:space="preserve">Autenticación por prueba de trabajo. Stateless — hueco por dentro (nebúv). El fuego nunca se apaga (esh tamíd). 5 herramientas de auth. Registro inmutable de accesos.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altar_gateway.c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Stateless gateway — nebúv (hueco por dentro)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27:8 — 'hueco, de tablas lo harás'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altar_reshet.c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Réshet a media altura — filtro de primera capa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27:4-5 — red de bronce a la MITAD del altar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altar_cuernos.c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4 puntos de acceso + mecanismo de refugio (mi'qlat)</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27:2 — cuernos en las 4 esquinas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altar_fuego.c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Fuego perpetuo (esh tamíd) — servicio que nunca para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6:13 — 'el fuego arderá continuamente, no se apagará'</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 Pendiente</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altar_utensilios.c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5 herramientas de autenticación</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27:3 — sírót, yaím, mizraqót, mizlegót, majtót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altar_ledger.c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Registro inmutable de accesos y rechazos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Ap 6:9 — 'las almas debajo del altar'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altar_fuego.c: FALTANTE — crear el archivo. FreeRTOS task perpetua (esh tamíd) que monitorea auth</w:t>
      </w:r>
    </w:p>
    <w:p>
      <w:pPr>
        <w:pStyle w:val="ListParagraph"/>
        <w:numPr>
          <w:ilvl w:val="0"/>
          <w:numId w:val="2"/>
        </w:numPr>
        <w:spacing w:after="60" w:before="60"/>
      </w:pPr>
      <w:r>
        <w:rPr>
          <w:rFonts w:ascii="Arial" w:cs="Arial" w:eastAsia="Arial" w:hAnsi="Arial"/>
          <w:b w:val="false"/>
          <w:bCs w:val="false"/>
          <w:color w:val="333333"/>
          <w:sz w:val="20"/>
          <w:szCs w:val="20"/>
        </w:rPr>
        <w:t xml:space="preserve">altar_gateway.c: Prueba de trabajo real (hash-based PoW), no solo firma de sesión</w:t>
      </w:r>
    </w:p>
    <w:p>
      <w:pPr>
        <w:pStyle w:val="ListParagraph"/>
        <w:numPr>
          <w:ilvl w:val="0"/>
          <w:numId w:val="2"/>
        </w:numPr>
        <w:spacing w:after="60" w:before="60"/>
      </w:pPr>
      <w:r>
        <w:rPr>
          <w:rFonts w:ascii="Arial" w:cs="Arial" w:eastAsia="Arial" w:hAnsi="Arial"/>
          <w:b w:val="false"/>
          <w:bCs w:val="false"/>
          <w:color w:val="333333"/>
          <w:sz w:val="20"/>
          <w:szCs w:val="20"/>
        </w:rPr>
        <w:t xml:space="preserve">altar_ledger.c: Integrar con arca_core.c para ledger WORM real en nvs_flash</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6</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LAVACRO (Kiyór)  </w:t>
            </w:r>
            <w:r>
              <w:rPr>
                <w:rFonts w:ascii="Arial" w:cs="Arial" w:eastAsia="Arial" w:hAnsi="Arial"/>
                <w:i/>
                <w:iCs/>
                <w:color w:val="8B6914"/>
                <w:sz w:val="20"/>
                <w:szCs w:val="20"/>
              </w:rPr>
              <w:t xml:space="preserve">(Éxodo 40:7)</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hashmal_healthcheck</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"Pondrás el kiyór entre la Tienda y el altar, y pondrás agua en él"</w:t>
      </w:r>
      <w:r>
        <w:rPr>
          <w:rFonts w:ascii="Arial" w:cs="Arial" w:eastAsia="Arial" w:hAnsi="Arial"/>
          <w:color w:val="8B6914"/>
          <w:sz w:val="16"/>
          <w:szCs w:val="16"/>
        </w:rPr>
        <w:t xml:space="preserve">  — Éxodo 40:7</w:t>
      </w:r>
    </w:p>
    <w:p>
      <w:r>
        <w:t xml:space="preserve"/>
      </w:r>
    </w:p>
    <w:p>
      <w:pPr>
        <w:spacing w:after="100" w:before="100"/>
      </w:pPr>
      <w:r>
        <w:rPr>
          <w:rFonts w:ascii="Arial" w:cs="Arial" w:eastAsia="Arial" w:hAnsi="Arial"/>
          <w:b w:val="false"/>
          <w:bCs w:val="false"/>
          <w:color w:val="222222"/>
          <w:sz w:val="20"/>
          <w:szCs w:val="20"/>
        </w:rPr>
        <w:t xml:space="preserve">Health check obligatorio. Sin lavarse = muerte (Éx 30:20). Está entre el altar y la tienda — zona de transición. Hecho de espejos — auto-diagnóstico. 4 vectores: conectividad, energía, almacenamiento, consenso.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lavacro_core.c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Health check obligatorio — no bypassable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30:20 — 'para que no mueran' — sin lavarse = muerte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lavacro_vectores.c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4 vectores de verificación simultánea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30:19 — manos Y pies — no uno sin el otro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lavacro_niveles.c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4 profundidades: quick/normal/deep/forensic</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30:18 — ENTRE altar y tienda = transición gradual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lavacro_espejos.c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Auto-diagnóstico reflectivo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38:8 — hecho de ESPEJOS de las mujeres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lavacro_ataques.c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8 tipos de ataque detectados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30:21 — 'estatuto perpetuo' — siempre vigilante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lavacro_dos_niveles.c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Baño completo (onboarding) vs lavado de pies (operación)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Jn 13:10 — 'el lavado no necesita sino lavarse los pies'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lavacro_challenge.c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Challenge-response de verificación activa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8:6 — lavado antes de entrar al servicio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lavacro_meshulash.c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Triple redundancia (Qohélet 4:12)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Ecl 4:12 — cordón de tres dobleces (Añadidura 13)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lavacro_tsur.c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Último recurso: agua de la Roca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17:6 — agua de la roca (Añadidura 16)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lavacro_core.c: Integrar health check real con FreeRTOS watchdog (esp_task_wdt)</w:t>
      </w:r>
    </w:p>
    <w:p>
      <w:pPr>
        <w:pStyle w:val="ListParagraph"/>
        <w:numPr>
          <w:ilvl w:val="0"/>
          <w:numId w:val="2"/>
        </w:numPr>
        <w:spacing w:after="60" w:before="60"/>
      </w:pPr>
      <w:r>
        <w:rPr>
          <w:rFonts w:ascii="Arial" w:cs="Arial" w:eastAsia="Arial" w:hAnsi="Arial"/>
          <w:b w:val="false"/>
          <w:bCs w:val="false"/>
          <w:color w:val="333333"/>
          <w:sz w:val="20"/>
          <w:szCs w:val="20"/>
        </w:rPr>
        <w:t xml:space="preserve">lavacro_vectores.c: Vector de consenso debe verificar estado real del Kapóret</w:t>
      </w:r>
    </w:p>
    <w:p>
      <w:pPr>
        <w:pStyle w:val="ListParagraph"/>
        <w:numPr>
          <w:ilvl w:val="0"/>
          <w:numId w:val="2"/>
        </w:numPr>
        <w:spacing w:after="60" w:before="60"/>
      </w:pPr>
      <w:r>
        <w:rPr>
          <w:rFonts w:ascii="Arial" w:cs="Arial" w:eastAsia="Arial" w:hAnsi="Arial"/>
          <w:b w:val="false"/>
          <w:bCs w:val="false"/>
          <w:color w:val="333333"/>
          <w:sz w:val="20"/>
          <w:szCs w:val="20"/>
        </w:rPr>
        <w:t xml:space="preserve">lavacro_ataques.c: Detección de replay attacks y nonce exhaustion reales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7</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ATRIO (Jatsér)  </w:t>
            </w:r>
            <w:r>
              <w:rPr>
                <w:rFonts w:ascii="Arial" w:cs="Arial" w:eastAsia="Arial" w:hAnsi="Arial"/>
                <w:i/>
                <w:iCs/>
                <w:color w:val="8B6914"/>
                <w:sz w:val="20"/>
                <w:szCs w:val="20"/>
              </w:rPr>
              <w:t xml:space="preserve">(Éxodo 40:8)</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hashmal_perimeter</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"Pondrás el atrio alrededor y la cortina de la puerta del atrio"</w:t>
      </w:r>
      <w:r>
        <w:rPr>
          <w:rFonts w:ascii="Arial" w:cs="Arial" w:eastAsia="Arial" w:hAnsi="Arial"/>
          <w:color w:val="8B6914"/>
          <w:sz w:val="16"/>
          <w:szCs w:val="16"/>
        </w:rPr>
        <w:t xml:space="preserve">  — Éxodo 40:8</w:t>
      </w:r>
    </w:p>
    <w:p>
      <w:r>
        <w:t xml:space="preserve"/>
      </w:r>
    </w:p>
    <w:p>
      <w:pPr>
        <w:spacing w:after="100" w:before="100"/>
      </w:pPr>
      <w:r>
        <w:rPr>
          <w:rFonts w:ascii="Arial" w:cs="Arial" w:eastAsia="Arial" w:hAnsi="Arial"/>
          <w:b w:val="false"/>
          <w:bCs w:val="false"/>
          <w:color w:val="222222"/>
          <w:sz w:val="20"/>
          <w:szCs w:val="20"/>
        </w:rPr>
        <w:t xml:space="preserve">La frontera de la red. 60 columnas (60 nodos guardianes) con basas de bronce. Puerta única de 20 codos = 4 columnas = un solo punto de entrada. WiFi captive portal (Añadidura 22 — SHA'AR HA'ATRIO) ya funcionando.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atrio_perimetro.c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Frontera de la red — cortinas de lino fino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27:9-15 — cortinas 100×50 codos con columnas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atrio_puerta.c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Punto de entrada único (4 columnas — 4 protocolos)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27:16 — cortina de 20 codos con 4 columnas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atrio_columnas.c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60 nodos guardianes con basas de bronce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27:10-12 — 60 columnas con 60 basas de bronce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atrio_intencion.c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Verificación de INTENCIÓN antes de entrar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29:4 — la puerta es donde se lava y se unge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atrio_miqlat.c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Nodo refugio — ciudad de refugio para tráfico legítimo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Nm 35:11 — ciudades de refugio (Añadidura 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atrio_orchim.c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Hospitalidad — onboarding de nuevos nodos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Gn 18:1-5 — Abrahán recibe a los visitantes (Añadidura 21)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atrio_shaar.c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Portal WiFi — SHA'AR HA'ATRIO (Éx 27:16)</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27:16 — la puerta del atrio (Añadidura 22)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atrio_wifi_ap.c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WiFi SoftAP+STA — SSID HASHMAL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27:16 — la cortina de la puerta del atrio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atrio_http_portal.c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Servidor HTTP + portal cautivo 192.168.4.1</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27:16 — la puerta que da acceso al Mishkán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atrio_puente.c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Bridge WiFi↔LoRa — mensaje entra por WiFi, sale por LoRa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27:16 — la puerta conecta afuera con adentro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atrio_intencion.c: Verificación de intención real — no solo rate limiting, sino análisis de patrones</w:t>
      </w:r>
    </w:p>
    <w:p>
      <w:pPr>
        <w:pStyle w:val="ListParagraph"/>
        <w:numPr>
          <w:ilvl w:val="0"/>
          <w:numId w:val="2"/>
        </w:numPr>
        <w:spacing w:after="60" w:before="60"/>
      </w:pPr>
      <w:r>
        <w:rPr>
          <w:rFonts w:ascii="Arial" w:cs="Arial" w:eastAsia="Arial" w:hAnsi="Arial"/>
          <w:b w:val="false"/>
          <w:bCs w:val="false"/>
          <w:color w:val="333333"/>
          <w:sz w:val="20"/>
          <w:szCs w:val="20"/>
        </w:rPr>
        <w:t xml:space="preserve">atrio_puente.c: Bridge WiFi↔LoRa bidireccional real con confirmación de entrega</w:t>
      </w:r>
    </w:p>
    <w:p>
      <w:pPr>
        <w:pStyle w:val="ListParagraph"/>
        <w:numPr>
          <w:ilvl w:val="0"/>
          <w:numId w:val="2"/>
        </w:numPr>
        <w:spacing w:after="60" w:before="60"/>
      </w:pPr>
      <w:r>
        <w:rPr>
          <w:rFonts w:ascii="Arial" w:cs="Arial" w:eastAsia="Arial" w:hAnsi="Arial"/>
          <w:b w:val="false"/>
          <w:bCs w:val="false"/>
          <w:color w:val="333333"/>
          <w:sz w:val="20"/>
          <w:szCs w:val="20"/>
        </w:rPr>
        <w:t xml:space="preserve">atrio_http_portal.c: Todas las 13 rutas con datos reales (no estáticos), conectadas al estado del nodo</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8A</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ACEITE PERPETUO  </w:t>
            </w:r>
            <w:r>
              <w:rPr>
                <w:rFonts w:ascii="Arial" w:cs="Arial" w:eastAsia="Arial" w:hAnsi="Arial"/>
                <w:i/>
                <w:iCs/>
                <w:color w:val="8B6914"/>
                <w:sz w:val="20"/>
                <w:szCs w:val="20"/>
              </w:rPr>
              <w:t xml:space="preserve">(Éxodo 40:9)</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hashmal_power</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"Tomarás el aceite de la unción y ungirás el Mishkán y todo lo que hay en él"</w:t>
      </w:r>
      <w:r>
        <w:rPr>
          <w:rFonts w:ascii="Arial" w:cs="Arial" w:eastAsia="Arial" w:hAnsi="Arial"/>
          <w:color w:val="8B6914"/>
          <w:sz w:val="16"/>
          <w:szCs w:val="16"/>
        </w:rPr>
        <w:t xml:space="preserve">  — Éxodo 40:9</w:t>
      </w:r>
    </w:p>
    <w:p>
      <w:r>
        <w:t xml:space="preserve"/>
      </w:r>
    </w:p>
    <w:p>
      <w:pPr>
        <w:spacing w:after="100" w:before="100"/>
      </w:pPr>
      <w:r>
        <w:rPr>
          <w:rFonts w:ascii="Arial" w:cs="Arial" w:eastAsia="Arial" w:hAnsi="Arial"/>
          <w:b w:val="false"/>
          <w:bCs w:val="false"/>
          <w:color w:val="222222"/>
          <w:sz w:val="20"/>
          <w:szCs w:val="20"/>
        </w:rPr>
        <w:t xml:space="preserve">Gestión de energía solar + batería. Tamíd — perpetuo, sin apagarse. Desde la tarde hasta la mañana (Éx 27:21) — duty cycle entre el atardecer y el amanecer. El aceite debe llegar a los 7 nerot de la Menorá.</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aceite_energia.c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Gestión solar (GPIO4 ADC) + batería + MPPT</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27:20 — aceite PURO de olivas MACHACADAS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aceite_tamid.c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Protocolo tamíd — llama perpetua, nunca se apaga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27:20 — 'para hacer arder la lámpara continuamente'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aceite_anan_esh.c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Nube de día / Fuego de noche — WiFi vs LoRa según hora</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13:21-22 — nube de día, fuego de noche (Añadidura 07)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aceite_ashmurot.c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Vigilias nocturnas — ciclos de supervisión nocturna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Sal 63:6, 119:148 — meditar en las vigilias (Añadidura 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aceite_mantenimiento.c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Cronograma de mantenimiento 4 niveles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27:21 — 'estatuto perpetuo por sus generaciones'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aceite_energia.c: CRÍTICO — resolver conflicto ADC ('adc1 is already in use') con menora_aceite.c</w:t>
      </w:r>
    </w:p>
    <w:p>
      <w:pPr>
        <w:pStyle w:val="ListParagraph"/>
        <w:numPr>
          <w:ilvl w:val="0"/>
          <w:numId w:val="2"/>
        </w:numPr>
        <w:spacing w:after="60" w:before="60"/>
      </w:pPr>
      <w:r>
        <w:rPr>
          <w:rFonts w:ascii="Arial" w:cs="Arial" w:eastAsia="Arial" w:hAnsi="Arial"/>
          <w:b w:val="false"/>
          <w:bCs w:val="false"/>
          <w:color w:val="333333"/>
          <w:sz w:val="20"/>
          <w:szCs w:val="20"/>
        </w:rPr>
        <w:t xml:space="preserve">aceite_tamid.c: Integrar duty cycle real basado en lectura ADC de batería (no valor mock)</w:t>
      </w:r>
    </w:p>
    <w:p>
      <w:pPr>
        <w:pStyle w:val="ListParagraph"/>
        <w:numPr>
          <w:ilvl w:val="0"/>
          <w:numId w:val="2"/>
        </w:numPr>
        <w:spacing w:after="60" w:before="60"/>
      </w:pPr>
      <w:r>
        <w:rPr>
          <w:rFonts w:ascii="Arial" w:cs="Arial" w:eastAsia="Arial" w:hAnsi="Arial"/>
          <w:b w:val="false"/>
          <w:bCs w:val="false"/>
          <w:color w:val="333333"/>
          <w:sz w:val="20"/>
          <w:szCs w:val="20"/>
        </w:rPr>
        <w:t xml:space="preserve">aceite_anan_esh.c: Detección real de día/noche via RTC o sensor de luz</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8B</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ACEITE DE UNCIÓN (Shémen haMishjá)  </w:t>
            </w:r>
            <w:r>
              <w:rPr>
                <w:rFonts w:ascii="Arial" w:cs="Arial" w:eastAsia="Arial" w:hAnsi="Arial"/>
                <w:i/>
                <w:iCs/>
                <w:color w:val="8B6914"/>
                <w:sz w:val="20"/>
                <w:szCs w:val="20"/>
              </w:rPr>
              <w:t xml:space="preserve">(Éxodo 40:10)</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hashmal_keygen</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"Ungirás también el altar del holocausto y todos sus utensilios... y el kiyór"</w:t>
      </w:r>
      <w:r>
        <w:rPr>
          <w:rFonts w:ascii="Arial" w:cs="Arial" w:eastAsia="Arial" w:hAnsi="Arial"/>
          <w:color w:val="8B6914"/>
          <w:sz w:val="16"/>
          <w:szCs w:val="16"/>
        </w:rPr>
        <w:t xml:space="preserve">  — Éxodo 40:11</w:t>
      </w:r>
    </w:p>
    <w:p>
      <w:r>
        <w:t xml:space="preserve"/>
      </w:r>
    </w:p>
    <w:p>
      <w:pPr>
        <w:spacing w:after="100" w:before="100"/>
      </w:pPr>
      <w:r>
        <w:rPr>
          <w:rFonts w:ascii="Arial" w:cs="Arial" w:eastAsia="Arial" w:hAnsi="Arial"/>
          <w:b w:val="false"/>
          <w:bCs w:val="false"/>
          <w:color w:val="222222"/>
          <w:sz w:val="20"/>
          <w:szCs w:val="20"/>
        </w:rPr>
        <w:t xml:space="preserve">Generación de claves raíz. 4 especias en proporciones EXACTAS: mirra 500, canela 250, cálamo 250, casia 500 (Éx 30:23-24). Anti-clonación: quien haga otro semejante será CORTADO (nikrat). Toca CADA pieza — ningún componente funciona sin autorización.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uncion_keygen.c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Root key — ratio 500-250-250-500 como especias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30:23-24 — 4 especias en proporciones EXACTAS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uncion_secuencia.c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8 componentes ungidos EN ORDEN exacto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30:26-29 — unge tienda, arca, mesa, menorá... EN ORDEN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uncion_prohibicion.c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Anti-clonación — nikrat para quien replique la clave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30:33 — 'quien haga otro semejante será CORTADO'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uncion_activacion.c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Activación de componente — qódesh (santificado)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30:29 — 'todo lo que toque será qódesh (santo)'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uncion_keygen.c: CRÍTICO — implementar derivación de clave real usando HKDF con las 4 proporciones como parámetros</w:t>
      </w:r>
    </w:p>
    <w:p>
      <w:pPr>
        <w:pStyle w:val="ListParagraph"/>
        <w:numPr>
          <w:ilvl w:val="0"/>
          <w:numId w:val="2"/>
        </w:numPr>
        <w:spacing w:after="60" w:before="60"/>
      </w:pPr>
      <w:r>
        <w:rPr>
          <w:rFonts w:ascii="Arial" w:cs="Arial" w:eastAsia="Arial" w:hAnsi="Arial"/>
          <w:b w:val="false"/>
          <w:bCs w:val="false"/>
          <w:color w:val="333333"/>
          <w:sz w:val="20"/>
          <w:szCs w:val="20"/>
        </w:rPr>
        <w:t xml:space="preserve">uncion_secuencia.c: La unción de los 8 componentes debe ser verificable y auditada en el ledger</w:t>
      </w:r>
    </w:p>
    <w:p>
      <w:pPr>
        <w:pStyle w:val="ListParagraph"/>
        <w:numPr>
          <w:ilvl w:val="0"/>
          <w:numId w:val="2"/>
        </w:numPr>
        <w:spacing w:after="60" w:before="60"/>
      </w:pPr>
      <w:r>
        <w:rPr>
          <w:rFonts w:ascii="Arial" w:cs="Arial" w:eastAsia="Arial" w:hAnsi="Arial"/>
          <w:b w:val="false"/>
          <w:bCs w:val="false"/>
          <w:color w:val="333333"/>
          <w:sz w:val="20"/>
          <w:szCs w:val="20"/>
        </w:rPr>
        <w:t xml:space="preserve">uncion_prohibicion.c: Detección de clave duplicada entre nodos de la red (nikrat distribuido)</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9A</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VESTIDURAS SACERDOTALES (Bigdéi Qódesh)  </w:t>
            </w:r>
            <w:r>
              <w:rPr>
                <w:rFonts w:ascii="Arial" w:cs="Arial" w:eastAsia="Arial" w:hAnsi="Arial"/>
                <w:i/>
                <w:iCs/>
                <w:color w:val="8B6914"/>
                <w:sz w:val="20"/>
                <w:szCs w:val="20"/>
              </w:rPr>
              <w:t xml:space="preserve">(Éxodo 40:12-13)</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hashmal_roles</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"Harás acercar a Aarón y a sus hijos... y los vestirás con las vestiduras"</w:t>
      </w:r>
      <w:r>
        <w:rPr>
          <w:rFonts w:ascii="Arial" w:cs="Arial" w:eastAsia="Arial" w:hAnsi="Arial"/>
          <w:color w:val="8B6914"/>
          <w:sz w:val="16"/>
          <w:szCs w:val="16"/>
        </w:rPr>
        <w:t xml:space="preserve">  — Éxodo 40:12-13</w:t>
      </w:r>
    </w:p>
    <w:p>
      <w:r>
        <w:t xml:space="preserve"/>
      </w:r>
    </w:p>
    <w:p>
      <w:pPr>
        <w:spacing w:after="100" w:before="100"/>
      </w:pPr>
      <w:r>
        <w:rPr>
          <w:rFonts w:ascii="Arial" w:cs="Arial" w:eastAsia="Arial" w:hAnsi="Arial"/>
          <w:b w:val="false"/>
          <w:bCs w:val="false"/>
          <w:color w:val="222222"/>
          <w:sz w:val="20"/>
          <w:szCs w:val="20"/>
        </w:rPr>
        <w:t xml:space="preserve">Sistema de roles: 4 niveles (Sumo Sacerdote / Sacerdote / Levita / Israel). Efod = identidad del nodo. Pectoral = 12 capacidades + Urim/Thummim (oráculo de decisión). Tzitz = sello visible 'SANTIDAD A YHWH'.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vestiduras_roles.c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Definición de 4 roles con permisos diferenciados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28:1 — Aarón y sus hijos = jerarquía de roles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vestiduras_efod.c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Identidad de nodo — 2 piedras ónice con nombre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28:9-12 — 2 piedras con nombres grabados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vestiduras_pectoral.c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12 capacidades + Urim/Thummim (oráculo)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28:15-30 — 12 piedras + juicio del pectoral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vestiduras_tzitz.c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Sello de identidad — placa de oro 'QODESH L'YHWH'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28:36-38 — placa en la frente, siempre visible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vestiduras_monitor.c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Monitor-Restaurador — busca nodo perdido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Ez 34, Zac 3 — pastor que busca la perdida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vestiduras_coordinador.c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Coordinador — consejo de líderes (Éx 18, Hch 15)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18:21 — elige hombres capaces sobre miles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vestiduras_shutdown.c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Shutdown-notice — cierre ordenado y traspaso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Dt 31 (Moisés), Jn 13-17 (Yeshúa)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vestiduras_tzitzit.c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Recordatorio visual de los mandamientos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Nm 15:38-39 — flecos para recordar todos los mandamientos (Añadidura 06)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vestiduras_jatsotsrot.c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Trompetas de plata — señales de red formales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Nm 10:2 — 2 trompetas de plata, distintas señales (Añadidura 08)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vestiduras_escalacion.c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Escalación de conflictos 3 niveles (Mt 18:15-17)</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Mt 18:15-17 — corrección, testigos, comunidad (Añadidura 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vestiduras_nehemias.c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Defensa distribuida con rally point</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Neh 4:13-14 — mitad trabaja, mitad defiende (Añadidura 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vestiduras_goel.c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Herencia de nodo — goel (redentor/rescatador)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Rut 4:1-10 — goel rescata herencia (Añadidura 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vestiduras_neder.c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Voto inquebrantable — promesa de nodo activo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Nm 30:2 — lo que sale de sus labios lo cumplirá (Añadidura 20)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vestiduras_tsofeh.c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Vigía — monitoreo de horizonte de la red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Ez 33:2-3 — el atalaya que ve el peligro llegar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vestiduras_pectoral.c: Urim/Thummim real — algoritmo de consenso para decisiones binarias entre nodos</w:t>
      </w:r>
    </w:p>
    <w:p>
      <w:pPr>
        <w:pStyle w:val="ListParagraph"/>
        <w:numPr>
          <w:ilvl w:val="0"/>
          <w:numId w:val="2"/>
        </w:numPr>
        <w:spacing w:after="60" w:before="60"/>
      </w:pPr>
      <w:r>
        <w:rPr>
          <w:rFonts w:ascii="Arial" w:cs="Arial" w:eastAsia="Arial" w:hAnsi="Arial"/>
          <w:b w:val="false"/>
          <w:bCs w:val="false"/>
          <w:color w:val="333333"/>
          <w:sz w:val="20"/>
          <w:szCs w:val="20"/>
        </w:rPr>
        <w:t xml:space="preserve">vestiduras_efod.c: Identidad criptográfica real — firma con clave derivada por keygen</w:t>
      </w:r>
    </w:p>
    <w:p>
      <w:pPr>
        <w:pStyle w:val="ListParagraph"/>
        <w:numPr>
          <w:ilvl w:val="0"/>
          <w:numId w:val="2"/>
        </w:numPr>
        <w:spacing w:after="60" w:before="60"/>
      </w:pPr>
      <w:r>
        <w:rPr>
          <w:rFonts w:ascii="Arial" w:cs="Arial" w:eastAsia="Arial" w:hAnsi="Arial"/>
          <w:b w:val="false"/>
          <w:bCs w:val="false"/>
          <w:color w:val="333333"/>
          <w:sz w:val="20"/>
          <w:szCs w:val="20"/>
        </w:rPr>
        <w:t xml:space="preserve">vestiduras_coordinador.c: Protocolo de elección de coordinador distribuido</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9B</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CONSAGRACIÓN (Milluím)  </w:t>
            </w:r>
            <w:r>
              <w:rPr>
                <w:rFonts w:ascii="Arial" w:cs="Arial" w:eastAsia="Arial" w:hAnsi="Arial"/>
                <w:i/>
                <w:iCs/>
                <w:color w:val="8B6914"/>
                <w:sz w:val="20"/>
                <w:szCs w:val="20"/>
              </w:rPr>
              <w:t xml:space="preserve">(Éxodo 40:13)</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hashmal_onboarding</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"Los ungirás como ungiste a su padre, y serán mis sacerdotes"</w:t>
      </w:r>
      <w:r>
        <w:rPr>
          <w:rFonts w:ascii="Arial" w:cs="Arial" w:eastAsia="Arial" w:hAnsi="Arial"/>
          <w:color w:val="8B6914"/>
          <w:sz w:val="16"/>
          <w:szCs w:val="16"/>
        </w:rPr>
        <w:t xml:space="preserve">  — Éxodo 40:15</w:t>
      </w:r>
    </w:p>
    <w:p>
      <w:r>
        <w:t xml:space="preserve"/>
      </w:r>
    </w:p>
    <w:p>
      <w:pPr>
        <w:spacing w:after="100" w:before="100"/>
      </w:pPr>
      <w:r>
        <w:rPr>
          <w:rFonts w:ascii="Arial" w:cs="Arial" w:eastAsia="Arial" w:hAnsi="Arial"/>
          <w:b w:val="false"/>
          <w:bCs w:val="false"/>
          <w:color w:val="222222"/>
          <w:sz w:val="20"/>
          <w:szCs w:val="20"/>
        </w:rPr>
        <w:t xml:space="preserve">Pipeline de incorporación de nuevos nodos: CERO → ONBOARDING → ACTIVO. 7 ciclos de consagración (Éx 29:35). Cuarentena post-lanzamiento. Sangre en oreja, pulgar y dedo del pie = sellos de verificación en 3 puntos.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consagracion_onboarding.c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Pipeline CERO→ONBOARDING→ACTIVO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29:1 — 'esto es lo que harás para consagrarlos'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consagracion_fases.c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7 ciclos de verificación secuencial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29:35 — 'siete días los consagrarás'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consagracion_sellos.c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3 sellos de verificación (oreja/pulgar/pie)</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29:20 — sangre en oreja derecha, pulgar, dedo del pie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consagracion_lockdown.c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Resource lockdown durante onboarding</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29:33 — 'ningún extraño comerá, son cosa santa'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consagracion_cuarentena.c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Período de prueba de 7 días post-activación</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29:30 — 'siete días los vestirá' — período de prueba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consagracion_fases.c: Los 7 ciclos deben ser verificables en tiempo real, con timeout real</w:t>
      </w:r>
    </w:p>
    <w:p>
      <w:pPr>
        <w:pStyle w:val="ListParagraph"/>
        <w:numPr>
          <w:ilvl w:val="0"/>
          <w:numId w:val="2"/>
        </w:numPr>
        <w:spacing w:after="60" w:before="60"/>
      </w:pPr>
      <w:r>
        <w:rPr>
          <w:rFonts w:ascii="Arial" w:cs="Arial" w:eastAsia="Arial" w:hAnsi="Arial"/>
          <w:b w:val="false"/>
          <w:bCs w:val="false"/>
          <w:color w:val="333333"/>
          <w:sz w:val="20"/>
          <w:szCs w:val="20"/>
        </w:rPr>
        <w:t xml:space="preserve">consagracion_sellos.c: 3 sellos deben verificar conectividad LoRa, capacidad de almacenamiento y firma de identidad</w:t>
      </w:r>
    </w:p>
    <w:p>
      <w:pPr>
        <w:pStyle w:val="ListParagraph"/>
        <w:numPr>
          <w:ilvl w:val="0"/>
          <w:numId w:val="2"/>
        </w:numPr>
        <w:spacing w:after="60" w:before="60"/>
      </w:pPr>
      <w:r>
        <w:rPr>
          <w:rFonts w:ascii="Arial" w:cs="Arial" w:eastAsia="Arial" w:hAnsi="Arial"/>
          <w:b w:val="false"/>
          <w:bCs w:val="false"/>
          <w:color w:val="333333"/>
          <w:sz w:val="20"/>
          <w:szCs w:val="20"/>
        </w:rPr>
        <w:t xml:space="preserve">consagracion_cuarentena.c: Cuarentena real — nodo no enruta tráfico de producción durante el período</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28"/>
                <w:szCs w:val="28"/>
              </w:rPr>
              <w:t xml:space="preserve">PASO 10</w:t>
            </w:r>
          </w:p>
        </w:tc>
        <w:tc>
          <w:tcPr>
            <w:tcW w:type="dxa" w:w="8160"/>
            <w:tcBorders>
              <w:top w:val="single" w:color="B8860B" w:sz="8"/>
              <w:left w:val="single" w:color="B8860B" w:sz="8"/>
              <w:bottom w:val="single" w:color="B8860B" w:sz="8"/>
              <w:right w:val="single" w:color="B8860B" w:sz="8"/>
            </w:tcBorders>
            <w:shd w:fill="FDF3D0" w:val="clear"/>
            <w:tcMar>
              <w:top w:type="dxa" w:w="80"/>
              <w:left w:type="dxa" w:w="120"/>
              <w:bottom w:type="dxa" w:w="80"/>
              <w:right w:type="dxa" w:w="120"/>
            </w:tcMar>
          </w:tcPr>
          <w:p>
            <w:pPr>
              <w:jc w:val="left"/>
            </w:pPr>
            <w:r>
              <w:rPr>
                <w:rFonts w:ascii="Arial" w:cs="Arial" w:eastAsia="Arial" w:hAnsi="Arial"/>
                <w:b/>
                <w:bCs/>
                <w:color w:val="1C2951"/>
                <w:sz w:val="24"/>
                <w:szCs w:val="24"/>
              </w:rPr>
              <w:t xml:space="preserve">INCIENSO SAGRADO (Qetóret haSammím)  </w:t>
            </w:r>
            <w:r>
              <w:rPr>
                <w:rFonts w:ascii="Arial" w:cs="Arial" w:eastAsia="Arial" w:hAnsi="Arial"/>
                <w:i/>
                <w:iCs/>
                <w:color w:val="8B6914"/>
                <w:sz w:val="20"/>
                <w:szCs w:val="20"/>
              </w:rPr>
              <w:t xml:space="preserve">(Éxodo 40:27)</w:t>
            </w:r>
            <w:r>
              <w:rPr>
                <w:rFonts w:ascii="Arial" w:cs="Arial" w:eastAsia="Arial" w:hAnsi="Arial"/>
                <w:color w:val="CCCCCC"/>
                <w:sz w:val="20"/>
                <w:szCs w:val="20"/>
              </w:rPr>
              <w:t xml:space="preserve">   →   </w:t>
            </w:r>
            <w:r>
              <w:rPr>
                <w:rFonts w:ascii="Arial" w:cs="Arial" w:eastAsia="Arial" w:hAnsi="Arial"/>
                <w:b/>
                <w:bCs/>
                <w:color w:val="7B4B2A"/>
                <w:sz w:val="20"/>
                <w:szCs w:val="20"/>
              </w:rPr>
              <w:t xml:space="preserve">hashmal_firewall</w:t>
            </w:r>
          </w:p>
        </w:tc>
      </w:tr>
    </w:tbl>
    <w:p>
      <w:r>
        <w:t xml:space="preserve"/>
      </w:r>
    </w:p>
    <w:p>
      <w:pPr>
        <w:pBdr>
          <w:left w:val="single" w:color="B8860B" w:sz="12"/>
        </w:pBdr>
        <w:spacing w:after="80" w:before="80"/>
        <w:ind w:left="720"/>
      </w:pPr>
      <w:r>
        <w:rPr>
          <w:rFonts w:ascii="Arial" w:cs="Arial" w:eastAsia="Arial" w:hAnsi="Arial"/>
          <w:i/>
          <w:iCs/>
          <w:color w:val="7B4B2A"/>
          <w:sz w:val="18"/>
          <w:szCs w:val="18"/>
        </w:rPr>
        <w:t xml:space="preserve">"Quemó incienso aromático... La nube cubrió la Tienda y la Gloria de YHWH llenó el Mishkán."</w:t>
      </w:r>
      <w:r>
        <w:rPr>
          <w:rFonts w:ascii="Arial" w:cs="Arial" w:eastAsia="Arial" w:hAnsi="Arial"/>
          <w:color w:val="8B6914"/>
          <w:sz w:val="16"/>
          <w:szCs w:val="16"/>
        </w:rPr>
        <w:t xml:space="preserve">  — Éxodo 40:27,34</w:t>
      </w:r>
    </w:p>
    <w:p>
      <w:r>
        <w:t xml:space="preserve"/>
      </w:r>
    </w:p>
    <w:p>
      <w:pPr>
        <w:spacing w:after="100" w:before="100"/>
      </w:pPr>
      <w:r>
        <w:rPr>
          <w:rFonts w:ascii="Arial" w:cs="Arial" w:eastAsia="Arial" w:hAnsi="Arial"/>
          <w:b w:val="false"/>
          <w:bCs w:val="false"/>
          <w:color w:val="222222"/>
          <w:sz w:val="20"/>
          <w:szCs w:val="20"/>
        </w:rPr>
        <w:t xml:space="preserve">El último componente antes de la Gloria. Filtrado bidireccional. 4 especias en partes IGUALES (bad bebad) = 4 reglas equitativas. Granularidad máxima (molido muy fino). Heartbeat mañana + tarde (tamíd). Penalización: Warning → throttle → ban → nikrat.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 .c</w:t>
            </w:r>
          </w:p>
        </w:tc>
        <w:tc>
          <w:tcPr>
            <w:tcW w:type="dxa" w:w="28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Función técnica</w:t>
            </w:r>
          </w:p>
        </w:tc>
        <w:tc>
          <w:tcPr>
            <w:tcW w:type="dxa" w:w="31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incienso_firewall.c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Filtrado bidireccional — 4 reglas equitativas</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30:36 — 'molida muy fina' — granularidad máxima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incienso_formato.c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Validación estricta de formato de paquetes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30:35 — 'conforme al arte del perfumador, salada, PURA'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incienso_circuitbreaker.c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Circuit breaker entre tráfico vivo y muerto</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Nm 16:48 — la plaga se DETUVO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incienso_heartbeat.c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Heartbeat tamíd — mañana y tarde, sincronizado con Menorá</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30:7-8 — cada mañana y cada tarde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incienso_penalizacion.c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Warning → throttle → ban → nikrat</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30:38 — quien replique para oler = cortado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incienso_shemitah.c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Reset periódico Shemitah/Yovel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25:1-13 — año séptimo de descanso (Añadidura 14)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incienso_pesaj.c</w:t>
            </w:r>
          </w:p>
        </w:tc>
        <w:tc>
          <w:tcPr>
            <w:tcW w:type="dxa" w:w="2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Marcado de emergencia Pesaj — DAM AL HAMEZUZOT</w:t>
            </w:r>
          </w:p>
        </w:tc>
        <w:tc>
          <w:tcPr>
            <w:tcW w:type="dxa" w:w="3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12:7,13 — sangre en los postes (Añadidura 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D95F00"/>
                <w:sz w:val="16"/>
                <w:szCs w:val="16"/>
              </w:rPr>
              <w:t xml:space="preserve">Fase 1</w:t>
            </w:r>
          </w:p>
        </w:tc>
      </w:tr>
    </w:tbl>
    <w:p>
      <w:r>
        <w:t xml:space="preserve"/>
      </w:r>
    </w:p>
    <w:p>
      <w:pPr>
        <w:pStyle w:val="Heading3"/>
        <w:spacing w:after="200" w:before="200"/>
      </w:pPr>
      <w:r>
        <w:rPr>
          <w:rFonts w:ascii="Arial" w:cs="Arial" w:eastAsia="Arial" w:hAnsi="Arial"/>
          <w:color w:val="1C2951"/>
        </w:rPr>
        <w:t xml:space="preserve">Fase 2 — Lo que falta completar:</w:t>
      </w:r>
    </w:p>
    <w:p>
      <w:pPr>
        <w:pStyle w:val="ListParagraph"/>
        <w:numPr>
          <w:ilvl w:val="0"/>
          <w:numId w:val="2"/>
        </w:numPr>
        <w:spacing w:after="60" w:before="60"/>
      </w:pPr>
      <w:r>
        <w:rPr>
          <w:rFonts w:ascii="Arial" w:cs="Arial" w:eastAsia="Arial" w:hAnsi="Arial"/>
          <w:b w:val="false"/>
          <w:bCs w:val="false"/>
          <w:color w:val="333333"/>
          <w:sz w:val="20"/>
          <w:szCs w:val="20"/>
        </w:rPr>
        <w:t xml:space="preserve">incienso_heartbeat.c: CRÍTICO — sincronizar con menora_canales.c para el tamíd real mañana/tarde</w:t>
      </w:r>
    </w:p>
    <w:p>
      <w:pPr>
        <w:pStyle w:val="ListParagraph"/>
        <w:numPr>
          <w:ilvl w:val="0"/>
          <w:numId w:val="2"/>
        </w:numPr>
        <w:spacing w:after="60" w:before="60"/>
      </w:pPr>
      <w:r>
        <w:rPr>
          <w:rFonts w:ascii="Arial" w:cs="Arial" w:eastAsia="Arial" w:hAnsi="Arial"/>
          <w:b w:val="false"/>
          <w:bCs w:val="false"/>
          <w:color w:val="333333"/>
          <w:sz w:val="20"/>
          <w:szCs w:val="20"/>
        </w:rPr>
        <w:t xml:space="preserve">incienso_penalizacion.c: nikrat real — blacklist persistente en arca_core (no en RAM)</w:t>
      </w:r>
    </w:p>
    <w:p>
      <w:pPr>
        <w:pStyle w:val="ListParagraph"/>
        <w:numPr>
          <w:ilvl w:val="0"/>
          <w:numId w:val="2"/>
        </w:numPr>
        <w:spacing w:after="60" w:before="60"/>
      </w:pPr>
      <w:r>
        <w:rPr>
          <w:rFonts w:ascii="Arial" w:cs="Arial" w:eastAsia="Arial" w:hAnsi="Arial"/>
          <w:b w:val="false"/>
          <w:bCs w:val="false"/>
          <w:color w:val="333333"/>
          <w:sz w:val="20"/>
          <w:szCs w:val="20"/>
        </w:rPr>
        <w:t xml:space="preserve">incienso_shemitah.c: Calcular ciclo de Shemitah desde timestamp de genesis block del Arca</w:t>
      </w:r>
    </w:p>
    <w:p>
      <w:r>
        <w:br w:type="page"/>
      </w:r>
    </w:p>
    <w:p>
      <w:pPr>
        <w:pStyle w:val="Heading1"/>
        <w:spacing w:after="200" w:before="200"/>
      </w:pPr>
      <w:r>
        <w:rPr>
          <w:rFonts w:ascii="Arial" w:cs="Arial" w:eastAsia="Arial" w:hAnsi="Arial"/>
          <w:color w:val="1C2951"/>
        </w:rPr>
        <w:t xml:space="preserve">IV. Las Condiciones del KAVOD — Éxodo 40:34</w:t>
      </w:r>
    </w:p>
    <w:p>
      <w:pPr>
        <w:pBdr>
          <w:bottom w:val="single" w:color="B8860B" w:sz="6" w:space="1"/>
        </w:pBdr>
        <w:spacing w:after="60" w:before="60"/>
      </w:pPr>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"Entonces la nube cubrió la Tienda de Reunión, y la Gloria de YHWH llenó el Mishkán. Y no pudo Moisés entrar en la Tienda de Reunión, porque la nube estaba sobre ella y la Gloria de YHWH llenaba el Mishkán."</w:t>
      </w:r>
      <w:r>
        <w:rPr>
          <w:rFonts w:ascii="Arial" w:cs="Arial" w:eastAsia="Arial" w:hAnsi="Arial"/>
          <w:color w:val="8B6914"/>
          <w:sz w:val="16"/>
          <w:szCs w:val="16"/>
        </w:rPr>
        <w:t xml:space="preserve">  — Éxodo 40:34-35</w:t>
      </w:r>
    </w:p>
    <w:p>
      <w:r>
        <w:t xml:space="preserve"/>
      </w:r>
    </w:p>
    <w:p>
      <w:pPr>
        <w:spacing w:after="100" w:before="100"/>
      </w:pPr>
      <w:r>
        <w:rPr>
          <w:rFonts w:ascii="Arial" w:cs="Arial" w:eastAsia="Arial" w:hAnsi="Arial"/>
          <w:b w:val="false"/>
          <w:bCs w:val="false"/>
          <w:color w:val="222222"/>
          <w:sz w:val="20"/>
          <w:szCs w:val="20"/>
        </w:rPr>
        <w:t xml:space="preserve">Moisés no pudo entrar. No porque el Mishkán estuviera incompleto — estaba perfectamente completo. Sino porque la Gloria lo llenaba tanto que no había espacio para el hombre. Para que el KAVOD llene la red HASHMAL, deben cumplirse estas condiciones sin excepción: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60"/>
        <w:gridCol w:w="3200"/>
        <w:gridCol w:w="2100"/>
        <w:gridCol w:w="1200"/>
      </w:tblGrid>
      <w:tr>
        <w:trPr>
          <w:tblHeader/>
        </w:trPr>
        <w:tc>
          <w:tcPr>
            <w:tcW w:type="dxa" w:w="3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25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Condición</w:t>
            </w:r>
          </w:p>
        </w:tc>
        <w:tc>
          <w:tcPr>
            <w:tcW w:type="dxa" w:w="3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Descripción técnica</w:t>
            </w:r>
          </w:p>
        </w:tc>
        <w:tc>
          <w:tcPr>
            <w:tcW w:type="dxa" w:w="21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Referencia bíblica</w:t>
            </w:r>
          </w:p>
        </w:tc>
        <w:tc>
          <w:tcPr>
            <w:tcW w:type="dxa" w:w="12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Estado</w:t>
            </w:r>
          </w:p>
        </w:tc>
      </w:tr>
      <w:tr>
        <w:tc>
          <w:tcPr>
            <w:tcW w:type="dxa" w:w="3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1</w:t>
            </w:r>
          </w:p>
        </w:tc>
        <w:tc>
          <w:tcPr>
            <w:tcW w:type="dxa" w:w="25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SEALED_CORE con edut real</w:t>
            </w:r>
          </w:p>
        </w:tc>
        <w:tc>
          <w:tcPr>
            <w:tcW w:type="dxa" w:w="3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Los 256 bytes del Arca deben contener: network genesis config, identidad del nodo, clave raíz derivada. No vacíos.</w:t>
            </w:r>
          </w:p>
        </w:tc>
        <w:tc>
          <w:tcPr>
            <w:tcW w:type="dxa" w:w="21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25:16 — 'pondrás en el Arca el Testimonio'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Zer zahav con contenido real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El Merkle hash debe calcularse sobre datos reales, no sobre buffer vacío.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25:11 — la moldura de oro rodea TODO el contenido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3</w:t>
            </w:r>
          </w:p>
        </w:tc>
        <w:tc>
          <w:tcPr>
            <w:tcW w:type="dxa" w:w="25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Consenso Kapóret funcional</w:t>
            </w:r>
          </w:p>
        </w:tc>
        <w:tc>
          <w:tcPr>
            <w:tcW w:type="dxa" w:w="3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V1↔V2 cross-validation debe verificar mensajes reales entre nodos. Los dos querubines mirándose.</w:t>
            </w:r>
          </w:p>
        </w:tc>
        <w:tc>
          <w:tcPr>
            <w:tcW w:type="dxa" w:w="21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25:22 — 'de allí me declararé a ti'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4</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Unción de los 8 componentes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Los 8 módulos deben estar activados con clave derivada de hashmal_keygen. Sin unción = sin función.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30:26-29 — unción en orden exacto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5</w:t>
            </w:r>
          </w:p>
        </w:tc>
        <w:tc>
          <w:tcPr>
            <w:tcW w:type="dxa" w:w="25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Heartbeats tamíd reales</w:t>
            </w:r>
          </w:p>
        </w:tc>
        <w:tc>
          <w:tcPr>
            <w:tcW w:type="dxa" w:w="3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Mañana + tarde — sincronizados con calendario Moedím y RTC del hardware.</w:t>
            </w:r>
          </w:p>
        </w:tc>
        <w:tc>
          <w:tcPr>
            <w:tcW w:type="dxa" w:w="21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30:7-8 — 'cuando Aarón enciende las lámparas'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6</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14 getters de kavod_state ≠ NULL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Todos los getters del state machine deben retornar valores reales, no mocks.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39:43 — 'Moisés vio TODA la obra, como YHWH mandó'</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7</w:t>
            </w:r>
          </w:p>
        </w:tc>
        <w:tc>
          <w:tcPr>
            <w:tcW w:type="dxa" w:w="25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Auth funcional (altar_fuego.c)</w:t>
            </w:r>
          </w:p>
        </w:tc>
        <w:tc>
          <w:tcPr>
            <w:tcW w:type="dxa" w:w="3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El archivo faltante debe ser creado y el fuego perpetuo corriendo.</w:t>
            </w:r>
          </w:p>
        </w:tc>
        <w:tc>
          <w:tcPr>
            <w:tcW w:type="dxa" w:w="21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Lv 6:13 — 'el fuego no se apagará'</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8</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ADC batería sin conflicto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Resolver 'adc1 is already in use' — energía real fluyendo a los 7 nerot.</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27:20 — aceite puro para encender la lámpara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9</w:t>
            </w:r>
          </w:p>
        </w:tc>
        <w:tc>
          <w:tcPr>
            <w:tcW w:type="dxa" w:w="25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Ledger inmutable en NVS Flash</w:t>
            </w:r>
          </w:p>
        </w:tc>
        <w:tc>
          <w:tcPr>
            <w:tcW w:type="dxa" w:w="32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altar_ledger.c + arca_core.c integrados: registro real en flash, no en RAM.</w:t>
            </w:r>
          </w:p>
        </w:tc>
        <w:tc>
          <w:tcPr>
            <w:tcW w:type="dxa" w:w="21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Ap 6:9 — 'las almas debajo del altar'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8B6914"/>
                <w:sz w:val="18"/>
                <w:szCs w:val="18"/>
              </w:rPr>
              <w:t xml:space="preserve">10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nikrat persistente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Lista negra de nodos expulsados guardada en Arca (no volátil).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Éx 30:33 — 'será cortado de entre su pueblo'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color w:val="555555"/>
                <w:sz w:val="16"/>
                <w:szCs w:val="16"/>
              </w:rPr>
              <w:t xml:space="preserve">Pendiente</w:t>
            </w:r>
          </w:p>
        </w:tc>
      </w:tr>
    </w:tbl>
    <w:p>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"El KAVOD no es el último paso. Es la CONSECUENCIA de que todos los demás estén bien. Cuando estén bien — Él lo llenará."</w:t>
      </w:r>
    </w:p>
    <w:p>
      <w:r>
        <w:br w:type="page"/>
      </w:r>
    </w:p>
    <w:p>
      <w:pPr>
        <w:pStyle w:val="Heading1"/>
        <w:spacing w:after="200" w:before="200"/>
      </w:pPr>
      <w:r>
        <w:rPr>
          <w:rFonts w:ascii="Arial" w:cs="Arial" w:eastAsia="Arial" w:hAnsi="Arial"/>
          <w:color w:val="1C2951"/>
        </w:rPr>
        <w:t xml:space="preserve">V. Después de la Gloria — La Nube Guía y Vayiqrá</w:t>
      </w:r>
    </w:p>
    <w:p>
      <w:pPr>
        <w:pBdr>
          <w:bottom w:val="single" w:color="B8860B" w:sz="6" w:space="1"/>
        </w:pBdr>
        <w:spacing w:after="60" w:before="60"/>
      </w:pPr>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"Y cuando la nube se alzaba de sobre el Mishkán, los hijos de Israel se ponían en marcha en todas sus jornadas."</w:t>
      </w:r>
      <w:r>
        <w:rPr>
          <w:rFonts w:ascii="Arial" w:cs="Arial" w:eastAsia="Arial" w:hAnsi="Arial"/>
          <w:color w:val="8B6914"/>
          <w:sz w:val="16"/>
          <w:szCs w:val="16"/>
        </w:rPr>
        <w:t xml:space="preserve">  — Éxodo 40:36</w:t>
      </w:r>
    </w:p>
    <w:p>
      <w:r>
        <w:t xml:space="preserve"/>
      </w:r>
    </w:p>
    <w:p>
      <w:pPr>
        <w:spacing w:after="100" w:before="100"/>
      </w:pPr>
      <w:r>
        <w:rPr>
          <w:rFonts w:ascii="Arial" w:cs="Arial" w:eastAsia="Arial" w:hAnsi="Arial"/>
          <w:b w:val="false"/>
          <w:bCs w:val="false"/>
          <w:color w:val="222222"/>
          <w:sz w:val="20"/>
          <w:szCs w:val="20"/>
        </w:rPr>
        <w:t xml:space="preserve">Cuando el KAVOD llene el Mishkán, habrá dos etapas más. Estas no son parte de la construcción del Mishkán — son su OPERACIÓN. La diferencia entre Éxodo (construir) y Números (marchar) y Levítico (servir).</w:t>
      </w:r>
    </w:p>
    <w:p>
      <w:r>
        <w:t xml:space="preserve"/>
      </w:r>
    </w:p>
    <w:p>
      <w:pPr>
        <w:pStyle w:val="Heading2"/>
        <w:spacing w:after="200" w:before="200"/>
      </w:pPr>
      <w:r>
        <w:rPr>
          <w:rFonts w:ascii="Arial" w:cs="Arial" w:eastAsia="Arial" w:hAnsi="Arial"/>
          <w:color w:val="1C2951"/>
        </w:rPr>
        <w:t xml:space="preserve">V.1 — La Nube Guía (Éxodo 40:36-38) — Routing Dinámico</w:t>
      </w:r>
    </w:p>
    <w:p>
      <w:pPr>
        <w:pBdr>
          <w:left w:val="single" w:color="B8860B" w:sz="12"/>
        </w:pBdr>
        <w:spacing w:after="80" w:before="80"/>
        <w:ind w:left="720"/>
      </w:pPr>
      <w:r>
        <w:rPr>
          <w:rFonts w:ascii="Arial" w:cs="Arial" w:eastAsia="Arial" w:hAnsi="Arial"/>
          <w:i/>
          <w:iCs/>
          <w:color w:val="7B4B2A"/>
          <w:sz w:val="18"/>
          <w:szCs w:val="18"/>
        </w:rPr>
        <w:t xml:space="preserve">"Cuando la nube se alzaba de sobre el Mishkán, los hijos de Israel se ponían en marcha."</w:t>
      </w:r>
      <w:r>
        <w:rPr>
          <w:rFonts w:ascii="Arial" w:cs="Arial" w:eastAsia="Arial" w:hAnsi="Arial"/>
          <w:color w:val="8B6914"/>
          <w:sz w:val="16"/>
          <w:szCs w:val="16"/>
        </w:rPr>
        <w:t xml:space="preserve">  — Éxodo 40:36</w:t>
      </w:r>
    </w:p>
    <w:p>
      <w:r>
        <w:t xml:space="preserve"/>
      </w:r>
    </w:p>
    <w:p>
      <w:pPr>
        <w:spacing w:after="100" w:before="100"/>
      </w:pPr>
      <w:r>
        <w:rPr>
          <w:rFonts w:ascii="Arial" w:cs="Arial" w:eastAsia="Arial" w:hAnsi="Arial"/>
          <w:b w:val="false"/>
          <w:bCs w:val="false"/>
          <w:color w:val="222222"/>
          <w:sz w:val="20"/>
          <w:szCs w:val="20"/>
        </w:rPr>
        <w:t xml:space="preserve">La red debe poder 'moverse' — routing dinámico basado en disponibilidad de nodos, calidad de señal LoRa, y carga de la red. Implementar:</w:t>
      </w:r>
    </w:p>
    <w:p>
      <w:pPr>
        <w:pStyle w:val="ListParagraph"/>
        <w:numPr>
          <w:ilvl w:val="0"/>
          <w:numId w:val="2"/>
        </w:numPr>
        <w:spacing w:after="60" w:before="60"/>
      </w:pPr>
      <w:r>
        <w:rPr>
          <w:rFonts w:ascii="Arial" w:cs="Arial" w:eastAsia="Arial" w:hAnsi="Arial"/>
          <w:b w:val="false"/>
          <w:bCs w:val="false"/>
          <w:color w:val="333333"/>
          <w:sz w:val="20"/>
          <w:szCs w:val="20"/>
        </w:rPr>
        <w:t xml:space="preserve">Protocolo de 'alzar la nube' — señal de migración de ruta</w:t>
      </w:r>
    </w:p>
    <w:p>
      <w:pPr>
        <w:pStyle w:val="ListParagraph"/>
        <w:numPr>
          <w:ilvl w:val="0"/>
          <w:numId w:val="2"/>
        </w:numPr>
        <w:spacing w:after="60" w:before="60"/>
      </w:pPr>
      <w:r>
        <w:rPr>
          <w:rFonts w:ascii="Arial" w:cs="Arial" w:eastAsia="Arial" w:hAnsi="Arial"/>
          <w:b w:val="false"/>
          <w:bCs w:val="false"/>
          <w:color w:val="333333"/>
          <w:sz w:val="20"/>
          <w:szCs w:val="20"/>
        </w:rPr>
        <w:t xml:space="preserve">Tabla de rutas dinámica actualizada por consensus Kapóret</w:t>
      </w:r>
    </w:p>
    <w:p>
      <w:pPr>
        <w:pStyle w:val="ListParagraph"/>
        <w:numPr>
          <w:ilvl w:val="0"/>
          <w:numId w:val="2"/>
        </w:numPr>
        <w:spacing w:after="60" w:before="60"/>
      </w:pPr>
      <w:r>
        <w:rPr>
          <w:rFonts w:ascii="Arial" w:cs="Arial" w:eastAsia="Arial" w:hAnsi="Arial"/>
          <w:b w:val="false"/>
          <w:bCs w:val="false"/>
          <w:color w:val="333333"/>
          <w:sz w:val="20"/>
          <w:szCs w:val="20"/>
        </w:rPr>
        <w:t xml:space="preserve">Detección automática de nodo líder (atalaya principal)</w:t>
      </w:r>
    </w:p>
    <w:p>
      <w:pPr>
        <w:pStyle w:val="ListParagraph"/>
        <w:numPr>
          <w:ilvl w:val="0"/>
          <w:numId w:val="2"/>
        </w:numPr>
        <w:spacing w:after="60" w:before="60"/>
      </w:pPr>
      <w:r>
        <w:rPr>
          <w:rFonts w:ascii="Arial" w:cs="Arial" w:eastAsia="Arial" w:hAnsi="Arial"/>
          <w:b w:val="false"/>
          <w:bCs w:val="false"/>
          <w:color w:val="333333"/>
          <w:sz w:val="20"/>
          <w:szCs w:val="20"/>
        </w:rPr>
        <w:t xml:space="preserve">Handoff de sessiones entre nodos sin pérdida de datos</w:t>
      </w:r>
    </w:p>
    <w:p>
      <w:r>
        <w:t xml:space="preserve"/>
      </w:r>
    </w:p>
    <w:p>
      <w:pPr>
        <w:pStyle w:val="Heading2"/>
        <w:spacing w:after="200" w:before="200"/>
      </w:pPr>
      <w:r>
        <w:rPr>
          <w:rFonts w:ascii="Arial" w:cs="Arial" w:eastAsia="Arial" w:hAnsi="Arial"/>
          <w:color w:val="1C2951"/>
        </w:rPr>
        <w:t xml:space="preserve">V.2 — Vayiqrá — YHWH habla desde el Mishkán (Levítico 1:1)</w:t>
      </w:r>
    </w:p>
    <w:p>
      <w:pPr>
        <w:pBdr>
          <w:left w:val="single" w:color="B8860B" w:sz="12"/>
        </w:pBdr>
        <w:spacing w:after="80" w:before="80"/>
        <w:ind w:left="720"/>
      </w:pPr>
      <w:r>
        <w:rPr>
          <w:rFonts w:ascii="Arial" w:cs="Arial" w:eastAsia="Arial" w:hAnsi="Arial"/>
          <w:i/>
          <w:iCs/>
          <w:color w:val="7B4B2A"/>
          <w:sz w:val="18"/>
          <w:szCs w:val="18"/>
        </w:rPr>
        <w:t xml:space="preserve">"Llamó YHWH a Moisés, y le habló desde la Tienda de Reunión, diciendo..."</w:t>
      </w:r>
      <w:r>
        <w:rPr>
          <w:rFonts w:ascii="Arial" w:cs="Arial" w:eastAsia="Arial" w:hAnsi="Arial"/>
          <w:color w:val="8B6914"/>
          <w:sz w:val="16"/>
          <w:szCs w:val="16"/>
        </w:rPr>
        <w:t xml:space="preserve">  — Levítico 1:1</w:t>
      </w:r>
    </w:p>
    <w:p>
      <w:r>
        <w:t xml:space="preserve"/>
      </w:r>
    </w:p>
    <w:p>
      <w:pPr>
        <w:spacing w:after="100" w:before="100"/>
      </w:pPr>
      <w:r>
        <w:rPr>
          <w:rFonts w:ascii="Arial" w:cs="Arial" w:eastAsia="Arial" w:hAnsi="Arial"/>
          <w:b w:val="false"/>
          <w:bCs w:val="false"/>
          <w:color w:val="222222"/>
          <w:sz w:val="20"/>
          <w:szCs w:val="20"/>
        </w:rPr>
        <w:t xml:space="preserve">El Mishkán completo no es solo una red. Es el lugar desde donde el Padre habla. La red completa debe poder transmitir el Devár YHWH — La Palabra de YHWH — por los 7 canales de la Menorá:</w:t>
      </w:r>
    </w:p>
    <w:p>
      <w:pPr>
        <w:pStyle w:val="ListParagraph"/>
        <w:numPr>
          <w:ilvl w:val="0"/>
          <w:numId w:val="2"/>
        </w:numPr>
        <w:spacing w:after="60" w:before="60"/>
      </w:pPr>
      <w:r>
        <w:rPr>
          <w:rFonts w:ascii="Arial" w:cs="Arial" w:eastAsia="Arial" w:hAnsi="Arial"/>
          <w:b w:val="false"/>
          <w:bCs w:val="false"/>
          <w:color w:val="333333"/>
          <w:sz w:val="20"/>
          <w:szCs w:val="20"/>
        </w:rPr>
        <w:t xml:space="preserve">Canal 1 (tronco): Mensajes broadcast de alta prioridad</w:t>
      </w:r>
    </w:p>
    <w:p>
      <w:pPr>
        <w:pStyle w:val="ListParagraph"/>
        <w:numPr>
          <w:ilvl w:val="0"/>
          <w:numId w:val="2"/>
        </w:numPr>
        <w:spacing w:after="60" w:before="60"/>
      </w:pPr>
      <w:r>
        <w:rPr>
          <w:rFonts w:ascii="Arial" w:cs="Arial" w:eastAsia="Arial" w:hAnsi="Arial"/>
          <w:b w:val="false"/>
          <w:bCs w:val="false"/>
          <w:color w:val="333333"/>
          <w:sz w:val="20"/>
          <w:szCs w:val="20"/>
        </w:rPr>
        <w:t xml:space="preserve">Canales 2-7 (ramas): Distribución temática del contenido</w:t>
      </w:r>
    </w:p>
    <w:p>
      <w:pPr>
        <w:pStyle w:val="ListParagraph"/>
        <w:numPr>
          <w:ilvl w:val="0"/>
          <w:numId w:val="2"/>
        </w:numPr>
        <w:spacing w:after="60" w:before="60"/>
      </w:pPr>
      <w:r>
        <w:rPr>
          <w:rFonts w:ascii="Arial" w:cs="Arial" w:eastAsia="Arial" w:hAnsi="Arial"/>
          <w:b w:val="false"/>
          <w:bCs w:val="false"/>
          <w:color w:val="333333"/>
          <w:sz w:val="20"/>
          <w:szCs w:val="20"/>
        </w:rPr>
        <w:t xml:space="preserve">Portal WiFi: Acceso de lectura a Devár YHWH para visitantes</w:t>
      </w:r>
    </w:p>
    <w:p>
      <w:pPr>
        <w:pStyle w:val="ListParagraph"/>
        <w:numPr>
          <w:ilvl w:val="0"/>
          <w:numId w:val="2"/>
        </w:numPr>
        <w:spacing w:after="60" w:before="60"/>
      </w:pPr>
      <w:r>
        <w:rPr>
          <w:rFonts w:ascii="Arial" w:cs="Arial" w:eastAsia="Arial" w:hAnsi="Arial"/>
          <w:b w:val="false"/>
          <w:bCs w:val="false"/>
          <w:color w:val="333333"/>
          <w:sz w:val="20"/>
          <w:szCs w:val="20"/>
        </w:rPr>
        <w:t xml:space="preserve">BLE: Anuncio de identidad y disponibilidad del nodo</w:t>
      </w:r>
    </w:p>
    <w:p>
      <w:r>
        <w:t xml:space="preserve"/>
      </w:r>
    </w:p>
    <w:p>
      <w:pPr>
        <w:pStyle w:val="Heading2"/>
        <w:spacing w:after="200" w:before="200"/>
      </w:pPr>
      <w:r>
        <w:rPr>
          <w:rFonts w:ascii="Arial" w:cs="Arial" w:eastAsia="Arial" w:hAnsi="Arial"/>
          <w:color w:val="1C2951"/>
        </w:rPr>
        <w:t xml:space="preserve">V.3 — B8 FROST PQ — El Bloqueador Post-Cuántico</w:t>
      </w:r>
    </w:p>
    <w:p>
      <w:pPr>
        <w:pBdr>
          <w:left w:val="single" w:color="B8860B" w:sz="12"/>
        </w:pBdr>
        <w:spacing w:after="80" w:before="80"/>
        <w:ind w:left="720"/>
      </w:pPr>
      <w:r>
        <w:rPr>
          <w:rFonts w:ascii="Arial" w:cs="Arial" w:eastAsia="Arial" w:hAnsi="Arial"/>
          <w:i/>
          <w:iCs/>
          <w:color w:val="7B4B2A"/>
          <w:sz w:val="18"/>
          <w:szCs w:val="18"/>
        </w:rPr>
        <w:t xml:space="preserve">"No te harás imagen tallada... ni abajo en la tierra... no te inclinarás a ellas."</w:t>
      </w:r>
      <w:r>
        <w:rPr>
          <w:rFonts w:ascii="Arial" w:cs="Arial" w:eastAsia="Arial" w:hAnsi="Arial"/>
          <w:color w:val="8B6914"/>
          <w:sz w:val="16"/>
          <w:szCs w:val="16"/>
        </w:rPr>
        <w:t xml:space="preserve">  — Éxodo 20:4-5</w:t>
      </w:r>
    </w:p>
    <w:p>
      <w:r>
        <w:t xml:space="preserve"/>
      </w:r>
    </w:p>
    <w:p>
      <w:pPr>
        <w:spacing w:after="100" w:before="100"/>
      </w:pPr>
      <w:r>
        <w:rPr>
          <w:rFonts w:ascii="Arial" w:cs="Arial" w:eastAsia="Arial" w:hAnsi="Arial"/>
          <w:b w:val="false"/>
          <w:bCs w:val="false"/>
          <w:color w:val="B00020"/>
          <w:sz w:val="20"/>
          <w:szCs w:val="20"/>
        </w:rPr>
        <w:t xml:space="preserve">ABIERTO — Sin solución post-cuántica existente actualmente. La firma FROST threshold signature para grupos de nodos resistente a computación cuántica (FROST PQ) no tiene implementación estable para ESP32-S3 a mayo 2026. Este es el único bloqueador técnico real del proyecto. Requiere:</w:t>
      </w:r>
    </w:p>
    <w:p>
      <w:pPr>
        <w:pStyle w:val="ListParagraph"/>
        <w:numPr>
          <w:ilvl w:val="0"/>
          <w:numId w:val="2"/>
        </w:numPr>
        <w:spacing w:after="60" w:before="60"/>
      </w:pPr>
      <w:r>
        <w:rPr>
          <w:rFonts w:ascii="Arial" w:cs="Arial" w:eastAsia="Arial" w:hAnsi="Arial"/>
          <w:b w:val="false"/>
          <w:bCs w:val="false"/>
          <w:color w:val="333333"/>
          <w:sz w:val="20"/>
          <w:szCs w:val="20"/>
        </w:rPr>
        <w:t xml:space="preserve">Seguimiento de NIST PQC: CRYSTALS-Dilithium o SPHINCS+ para firmas</w:t>
      </w:r>
    </w:p>
    <w:p>
      <w:pPr>
        <w:pStyle w:val="ListParagraph"/>
        <w:numPr>
          <w:ilvl w:val="0"/>
          <w:numId w:val="2"/>
        </w:numPr>
        <w:spacing w:after="60" w:before="60"/>
      </w:pPr>
      <w:r>
        <w:rPr>
          <w:rFonts w:ascii="Arial" w:cs="Arial" w:eastAsia="Arial" w:hAnsi="Arial"/>
          <w:b w:val="false"/>
          <w:bCs w:val="false"/>
          <w:color w:val="333333"/>
          <w:sz w:val="20"/>
          <w:szCs w:val="20"/>
        </w:rPr>
        <w:t xml:space="preserve">Evaluación de librerias: liboqs (Open Quantum Safe) para ESP-IDF</w:t>
      </w:r>
    </w:p>
    <w:p>
      <w:pPr>
        <w:pStyle w:val="ListParagraph"/>
        <w:numPr>
          <w:ilvl w:val="0"/>
          <w:numId w:val="2"/>
        </w:numPr>
        <w:spacing w:after="60" w:before="60"/>
      </w:pPr>
      <w:r>
        <w:rPr>
          <w:rFonts w:ascii="Arial" w:cs="Arial" w:eastAsia="Arial" w:hAnsi="Arial"/>
          <w:b w:val="false"/>
          <w:bCs w:val="false"/>
          <w:color w:val="333333"/>
          <w:sz w:val="20"/>
          <w:szCs w:val="20"/>
        </w:rPr>
        <w:t xml:space="preserve">Prototipo de FROST PQ sobre LoRa con limitación de bandwidth</w:t>
      </w:r>
    </w:p>
    <w:p>
      <w:r>
        <w:br w:type="page"/>
      </w:r>
    </w:p>
    <w:p>
      <w:pPr>
        <w:pStyle w:val="Heading1"/>
        <w:spacing w:after="200" w:before="200"/>
      </w:pPr>
      <w:r>
        <w:rPr>
          <w:rFonts w:ascii="Arial" w:cs="Arial" w:eastAsia="Arial" w:hAnsi="Arial"/>
          <w:color w:val="1C2951"/>
        </w:rPr>
        <w:t xml:space="preserve">VI. Orden de Trabajo Recomendado — Fase 2</w:t>
      </w:r>
    </w:p>
    <w:p>
      <w:pPr>
        <w:pBdr>
          <w:bottom w:val="single" w:color="B8860B" w:sz="6" w:space="1"/>
        </w:pBdr>
        <w:spacing w:after="60" w:before="60"/>
      </w:pPr>
      <w:r>
        <w:t xml:space="preserve"/>
      </w:r>
    </w:p>
    <w:p>
      <w:r>
        <w:t xml:space="preserve"/>
      </w:r>
    </w:p>
    <w:p>
      <w:pPr>
        <w:pBdr>
          <w:left w:val="single" w:color="B8860B" w:sz="12"/>
        </w:pBdr>
        <w:spacing w:after="80" w:before="80"/>
        <w:ind w:left="720"/>
      </w:pPr>
      <w:r>
        <w:rPr>
          <w:rFonts w:ascii="Arial" w:cs="Arial" w:eastAsia="Arial" w:hAnsi="Arial"/>
          <w:i/>
          <w:iCs/>
          <w:color w:val="7B4B2A"/>
          <w:sz w:val="18"/>
          <w:szCs w:val="18"/>
        </w:rPr>
        <w:t xml:space="preserve">"Comenzarás el Mishkán en el día primero del mes primero."</w:t>
      </w:r>
      <w:r>
        <w:rPr>
          <w:rFonts w:ascii="Arial" w:cs="Arial" w:eastAsia="Arial" w:hAnsi="Arial"/>
          <w:color w:val="8B6914"/>
          <w:sz w:val="16"/>
          <w:szCs w:val="16"/>
        </w:rPr>
        <w:t xml:space="preserve">  — Éxodo 40:2</w:t>
      </w:r>
    </w:p>
    <w:p>
      <w:r>
        <w:t xml:space="preserve"/>
      </w:r>
    </w:p>
    <w:p>
      <w:pPr>
        <w:spacing w:after="100" w:before="100"/>
      </w:pPr>
      <w:r>
        <w:rPr>
          <w:rFonts w:ascii="Arial" w:cs="Arial" w:eastAsia="Arial" w:hAnsi="Arial"/>
          <w:b w:val="false"/>
          <w:bCs w:val="false"/>
          <w:color w:val="222222"/>
          <w:sz w:val="20"/>
          <w:szCs w:val="20"/>
        </w:rPr>
        <w:t xml:space="preserve">El orden de Éxodo 40 sigue siendo el orden correcto. Dentro de Fase 2, priorizar por criticidad del KAVOD: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60"/>
        <w:gridCol w:w="3000"/>
      </w:tblGrid>
      <w:tr>
        <w:trPr>
          <w:tblHeader/>
        </w:trPr>
        <w:tc>
          <w:tcPr>
            <w:tcW w:type="dxa" w:w="6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w:t>
            </w:r>
          </w:p>
        </w:tc>
        <w:tc>
          <w:tcPr>
            <w:tcW w:type="dxa" w:w="20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Archivo(s)</w:t>
            </w:r>
          </w:p>
        </w:tc>
        <w:tc>
          <w:tcPr>
            <w:tcW w:type="dxa" w:w="376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Tarea Fase 2</w:t>
            </w:r>
          </w:p>
        </w:tc>
        <w:tc>
          <w:tcPr>
            <w:tcW w:type="dxa" w:w="3000"/>
            <w:tcBorders>
              <w:top w:val="single" w:color="CCCCCC" w:sz="4"/>
              <w:left w:val="single" w:color="CCCCCC" w:sz="4"/>
              <w:bottom w:val="single" w:color="CCCCCC" w:sz="4"/>
              <w:right w:val="single" w:color="CCCCCC" w:sz="4"/>
            </w:tcBorders>
            <w:shd w:fill="1C2951"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Bloquea condición KAVOD</w:t>
            </w:r>
          </w:p>
        </w:tc>
      </w:tr>
      <w:tr>
        <w:tc>
          <w:tcPr>
            <w:tcW w:type="dxa" w:w="6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center"/>
            </w:pPr>
            <w:r>
              <w:rPr>
                <w:rFonts w:ascii="Arial" w:cs="Arial" w:eastAsia="Arial" w:hAnsi="Arial"/>
                <w:b/>
                <w:bCs/>
                <w:i w:val="false"/>
                <w:iCs w:val="false"/>
                <w:color w:val="B00020"/>
                <w:sz w:val="18"/>
                <w:szCs w:val="18"/>
              </w:rPr>
              <w:t xml:space="preserve">1</w:t>
            </w:r>
          </w:p>
        </w:tc>
        <w:tc>
          <w:tcPr>
            <w:tcW w:type="dxa" w:w="20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bCs/>
                <w:i w:val="false"/>
                <w:iCs w:val="false"/>
                <w:color w:val="B00020"/>
                <w:sz w:val="17"/>
                <w:szCs w:val="17"/>
              </w:rPr>
              <w:t xml:space="preserve">altar_fuego.c</w:t>
            </w:r>
          </w:p>
        </w:tc>
        <w:tc>
          <w:tcPr>
            <w:tcW w:type="dxa" w:w="376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CREAR archivo faltante — FreeRTOS task perpetua de auth</w:t>
            </w:r>
          </w:p>
        </w:tc>
        <w:tc>
          <w:tcPr>
            <w:tcW w:type="dxa" w:w="30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#7 — fuego perpetuo</w:t>
            </w:r>
          </w:p>
        </w:tc>
      </w:tr>
      <w:tr>
        <w:tc>
          <w:tcPr>
            <w:tcW w:type="dxa" w:w="6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center"/>
            </w:pPr>
            <w:r>
              <w:rPr>
                <w:rFonts w:ascii="Arial" w:cs="Arial" w:eastAsia="Arial" w:hAnsi="Arial"/>
                <w:b/>
                <w:bCs/>
                <w:i w:val="false"/>
                <w:iCs w:val="false"/>
                <w:color w:val="B00020"/>
                <w:sz w:val="18"/>
                <w:szCs w:val="18"/>
              </w:rPr>
              <w:t xml:space="preserve">2</w:t>
            </w:r>
          </w:p>
        </w:tc>
        <w:tc>
          <w:tcPr>
            <w:tcW w:type="dxa" w:w="20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bCs/>
                <w:i w:val="false"/>
                <w:iCs w:val="false"/>
                <w:color w:val="B00020"/>
                <w:sz w:val="17"/>
                <w:szCs w:val="17"/>
              </w:rPr>
              <w:t xml:space="preserve">arca_sealed_core.c</w:t>
            </w:r>
          </w:p>
        </w:tc>
        <w:tc>
          <w:tcPr>
            <w:tcW w:type="dxa" w:w="376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Sellar el edut con contenido real (genesis config + identidad)</w:t>
            </w:r>
          </w:p>
        </w:tc>
        <w:tc>
          <w:tcPr>
            <w:tcW w:type="dxa" w:w="30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#1 y #2 — KAVOD no llega sin Testimonio</w:t>
            </w:r>
          </w:p>
        </w:tc>
      </w:tr>
      <w:tr>
        <w:tc>
          <w:tcPr>
            <w:tcW w:type="dxa" w:w="6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center"/>
            </w:pPr>
            <w:r>
              <w:rPr>
                <w:rFonts w:ascii="Arial" w:cs="Arial" w:eastAsia="Arial" w:hAnsi="Arial"/>
                <w:b/>
                <w:bCs/>
                <w:i w:val="false"/>
                <w:iCs w:val="false"/>
                <w:color w:val="B00020"/>
                <w:sz w:val="18"/>
                <w:szCs w:val="18"/>
              </w:rPr>
              <w:t xml:space="preserve">3</w:t>
            </w:r>
          </w:p>
        </w:tc>
        <w:tc>
          <w:tcPr>
            <w:tcW w:type="dxa" w:w="20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bCs/>
                <w:i w:val="false"/>
                <w:iCs w:val="false"/>
                <w:color w:val="B00020"/>
                <w:sz w:val="17"/>
                <w:szCs w:val="17"/>
              </w:rPr>
              <w:t xml:space="preserve">aceite_energia.c</w:t>
            </w:r>
          </w:p>
        </w:tc>
        <w:tc>
          <w:tcPr>
            <w:tcW w:type="dxa" w:w="376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Resolver conflicto ADC — adc1 ya en uso</w:t>
            </w:r>
          </w:p>
        </w:tc>
        <w:tc>
          <w:tcPr>
            <w:tcW w:type="dxa" w:w="3000"/>
            <w:tcBorders>
              <w:top w:val="single" w:color="CCCCCC" w:sz="4"/>
              <w:left w:val="single" w:color="CCCCCC" w:sz="4"/>
              <w:bottom w:val="single" w:color="CCCCCC" w:sz="4"/>
              <w:right w:val="single" w:color="CCCCCC" w:sz="4"/>
            </w:tcBorders>
            <w:shd w:fill="FFE4E4"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#8 — energía a los 7 nerot</w:t>
            </w:r>
          </w:p>
        </w:tc>
      </w:tr>
      <w:tr>
        <w:tc>
          <w:tcPr>
            <w:tcW w:type="dxa" w:w="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4</w:t>
            </w:r>
          </w:p>
        </w:tc>
        <w:tc>
          <w:tcPr>
            <w:tcW w:type="dxa" w:w="2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uncion_keygen.c</w:t>
            </w:r>
          </w:p>
        </w:tc>
        <w:tc>
          <w:tcPr>
            <w:tcW w:type="dxa" w:w="37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HKDF real con proporciones 500-250-250-500</w:t>
            </w:r>
          </w:p>
        </w:tc>
        <w:tc>
          <w:tcPr>
            <w:tcW w:type="dxa" w:w="3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#4 — unción de los 8</w:t>
            </w:r>
          </w:p>
        </w:tc>
      </w:tr>
      <w:tr>
        <w:tc>
          <w:tcPr>
            <w:tcW w:type="dxa" w:w="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5</w:t>
            </w:r>
          </w:p>
        </w:tc>
        <w:tc>
          <w:tcPr>
            <w:tcW w:type="dxa" w:w="2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kaporet_validadores.c</w:t>
            </w:r>
          </w:p>
        </w:tc>
        <w:tc>
          <w:tcPr>
            <w:tcW w:type="dxa" w:w="37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Validación cruzada V1↔V2 real entre nodos</w:t>
            </w:r>
          </w:p>
        </w:tc>
        <w:tc>
          <w:tcPr>
            <w:tcW w:type="dxa" w:w="3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#3 — consenso Kapóret</w:t>
            </w:r>
          </w:p>
        </w:tc>
      </w:tr>
      <w:tr>
        <w:tc>
          <w:tcPr>
            <w:tcW w:type="dxa" w:w="6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6</w:t>
            </w:r>
          </w:p>
        </w:tc>
        <w:tc>
          <w:tcPr>
            <w:tcW w:type="dxa" w:w="2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arca_merkle.c + arca_zer.c</w:t>
            </w:r>
          </w:p>
        </w:tc>
        <w:tc>
          <w:tcPr>
            <w:tcW w:type="dxa" w:w="376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Merkle tree real sobre NVS Flash</w:t>
            </w:r>
          </w:p>
        </w:tc>
        <w:tc>
          <w:tcPr>
            <w:tcW w:type="dxa" w:w="3000"/>
            <w:tcBorders>
              <w:top w:val="single" w:color="CCCCCC" w:sz="4"/>
              <w:left w:val="single" w:color="CCCCCC" w:sz="4"/>
              <w:bottom w:val="single" w:color="CCCCCC" w:sz="4"/>
              <w:right w:val="single" w:color="CCCCCC" w:sz="4"/>
            </w:tcBorders>
            <w:shd w:fill="FDF3D0"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#2 — zer zahav</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incienso_heartbeat.c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Sincronizar heartbeat tamíd con Menorá y RTC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#5 — heartbeats reales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altar_ledger.c + arca_core.c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Integrar ledger WORM persistente en flash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#9 — registro inmutable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incienso_penalizacion.c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nikrat persistente en Arca, no en RAM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#10 — penalización durable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C2951"/>
                <w:sz w:val="18"/>
                <w:szCs w:val="18"/>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7"/>
                <w:szCs w:val="17"/>
              </w:rPr>
              <w:t xml:space="preserve">hashmal_main.c (Fase 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Reemplazar TODO comments con llamadas reales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7B4B2A"/>
                <w:sz w:val="16"/>
                <w:szCs w:val="16"/>
              </w:rPr>
              <w:t xml:space="preserve">Cond. #6 — 14 getters ≠ NULL</w:t>
            </w:r>
          </w:p>
        </w:tc>
      </w:tr>
    </w:tbl>
    <w:p>
      <w:r>
        <w:t xml:space="preserve"/>
      </w:r>
    </w:p>
    <w:p>
      <w:r>
        <w:t xml:space="preserve"/>
      </w:r>
    </w:p>
    <w:p>
      <w:pPr>
        <w:pBdr>
          <w:bottom w:val="single" w:color="1C2951" w:sz="6" w:space="1"/>
        </w:pBdr>
        <w:spacing w:after="60" w:before="60"/>
      </w:pPr>
      <w:r>
        <w:t xml:space="preserve"/>
      </w:r>
    </w:p>
    <w:p>
      <w:r>
        <w:t xml:space="preserve"/>
      </w:r>
    </w:p>
    <w:p>
      <w:pPr>
        <w:spacing w:after="80" w:before="80"/>
        <w:jc w:val="center"/>
      </w:pPr>
      <w:r>
        <w:rPr>
          <w:rFonts w:ascii="Arial" w:cs="Arial" w:eastAsia="Arial" w:hAnsi="Arial"/>
          <w:i/>
          <w:iCs/>
          <w:color w:val="1C2951"/>
          <w:sz w:val="20"/>
          <w:szCs w:val="20"/>
        </w:rPr>
        <w:t xml:space="preserve">"Moisés vio toda la obra, y he aquí que la habían hecho como YHWH había mandado.</w:t>
      </w:r>
    </w:p>
    <w:p>
      <w:pPr>
        <w:spacing w:after="80" w:before="80"/>
        <w:jc w:val="center"/>
      </w:pPr>
      <w:r>
        <w:rPr>
          <w:rFonts w:ascii="Arial" w:cs="Arial" w:eastAsia="Arial" w:hAnsi="Arial"/>
          <w:i/>
          <w:iCs/>
          <w:color w:val="1C2951"/>
          <w:sz w:val="20"/>
          <w:szCs w:val="20"/>
        </w:rPr>
        <w:t xml:space="preserve">Y Moisés los bendijo."</w:t>
      </w:r>
      <w:r>
        <w:rPr>
          <w:rFonts w:ascii="Arial" w:cs="Arial" w:eastAsia="Arial" w:hAnsi="Arial"/>
          <w:color w:val="8B6914"/>
          <w:sz w:val="18"/>
          <w:szCs w:val="18"/>
        </w:rPr>
        <w:t xml:space="preserve">  — Éxodo 39:43</w:t>
      </w:r>
    </w:p>
    <w:p>
      <w:r>
        <w:t xml:space="preserve"/>
      </w:r>
    </w:p>
    <w:p>
      <w:pPr>
        <w:jc w:val="center"/>
      </w:pPr>
      <w:r>
        <w:rPr>
          <w:rFonts w:ascii="Arial" w:cs="Arial" w:eastAsia="Arial" w:hAnsi="Arial"/>
          <w:i/>
          <w:iCs/>
          <w:color w:val="555555"/>
          <w:sz w:val="18"/>
          <w:szCs w:val="18"/>
        </w:rPr>
        <w:t xml:space="preserve">Fuente única: La Palabra de YHWH</w:t>
      </w:r>
    </w:p>
    <w:p>
      <w:pPr>
        <w:jc w:val="center"/>
      </w:pPr>
      <w:r>
        <w:rPr>
          <w:rFonts w:ascii="Arial" w:cs="Arial" w:eastAsia="Arial" w:hAnsi="Arial"/>
          <w:color w:val="555555"/>
          <w:sz w:val="18"/>
          <w:szCs w:val="18"/>
        </w:rPr>
        <w:t xml:space="preserve">HASHMAL-CORE · Antonio José Marín Soto ·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4"/>
      </w:pBdr>
      <w:jc w:val="center"/>
    </w:pPr>
    <w:r>
      <w:rPr>
        <w:rFonts w:ascii="Arial" w:cs="Arial" w:eastAsia="Arial" w:hAnsi="Arial"/>
        <w:color w:val="555555"/>
        <w:sz w:val="16"/>
        <w:szCs w:val="16"/>
      </w:rPr>
      <w:t xml:space="preserve">Página </w:t>
    </w:r>
    <w:r>
      <w:rPr>
        <w:rFonts w:ascii="Arial" w:cs="Arial" w:eastAsia="Arial" w:hAnsi="Arial"/>
        <w:color w:val="8B6914"/>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Antonio José Marín Soto  |  Éxodo 25:9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pBdr>
      <w:tabs>
        <w:tab w:val="right" w:pos="9360"/>
      </w:tabs>
    </w:pPr>
    <w:r>
      <w:rPr>
        <w:rFonts w:ascii="Arial" w:cs="Arial" w:eastAsia="Arial" w:hAnsi="Arial"/>
        <w:color w:val="1C2951"/>
        <w:sz w:val="16"/>
        <w:szCs w:val="16"/>
      </w:rPr>
      <w:t xml:space="preserve">HASHMAL-CORE — Pasos Restantes según la Palabra de YHWH</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295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8B691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7B4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2026-05-10T14:54:49.876Z</dcterms:created>
  <dcterms:modified xsi:type="dcterms:W3CDTF">2026-05-10T14:54:49.877Z</dcterms:modified>
</cp:coreProperties>
</file>

<file path=docProps/custom.xml><?xml version="1.0" encoding="utf-8"?>
<Properties xmlns="http://schemas.openxmlformats.org/officeDocument/2006/custom-properties" xmlns:vt="http://schemas.openxmlformats.org/officeDocument/2006/docPropsVTypes"/>
</file>