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7777777" w:rsidR="00FF17DC" w:rsidRDefault="00485CA9">
      <w:pPr>
        <w:jc w:val="center"/>
        <w:rPr>
          <w:b/>
          <w:sz w:val="28"/>
          <w:szCs w:val="28"/>
        </w:rPr>
      </w:pPr>
      <w:r>
        <w:rPr>
          <w:b/>
          <w:sz w:val="28"/>
          <w:szCs w:val="28"/>
        </w:rPr>
        <w:t>Fawzy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A36898">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A36898">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A36898">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A36898">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470528F9" w14:textId="77777777" w:rsidR="00FF17DC" w:rsidRDefault="007A6D44">
      <w:pPr>
        <w:tabs>
          <w:tab w:val="right" w:pos="9000"/>
        </w:tabs>
        <w:jc w:val="both"/>
      </w:pPr>
      <w:r>
        <w:rPr>
          <w:rFonts w:ascii="Calibri" w:eastAsia="Calibri" w:hAnsi="Calibri" w:cs="Calibri"/>
        </w:rPr>
        <w:t>Ω</w:t>
      </w:r>
      <w:r>
        <w:t>: Resistance</w:t>
      </w:r>
    </w:p>
    <w:p w14:paraId="2C01B2AC" w14:textId="77777777" w:rsidR="00FF17DC" w:rsidRDefault="007A6D44">
      <w:pPr>
        <w:tabs>
          <w:tab w:val="right" w:pos="9000"/>
        </w:tabs>
        <w:jc w:val="both"/>
      </w:pPr>
      <w:r>
        <w:rPr>
          <w:rFonts w:ascii="Calibri" w:eastAsia="Calibri" w:hAnsi="Calibri" w:cs="Calibri"/>
        </w:rPr>
        <w:t>μ</w:t>
      </w:r>
      <w:r>
        <w:t>: Viscosity</w:t>
      </w:r>
    </w:p>
    <w:p w14:paraId="58303EA2" w14:textId="77777777" w:rsidR="00FF17DC" w:rsidRDefault="007A6D44">
      <w:pPr>
        <w:tabs>
          <w:tab w:val="right" w:pos="9000"/>
        </w:tabs>
        <w:jc w:val="both"/>
      </w:pPr>
      <w:r>
        <w:t>A: Ampere</w:t>
      </w:r>
    </w:p>
    <w:p w14:paraId="4DDFB800" w14:textId="77777777" w:rsidR="00FF17DC" w:rsidRDefault="007A6D44">
      <w:pPr>
        <w:tabs>
          <w:tab w:val="right" w:pos="9000"/>
        </w:tabs>
        <w:jc w:val="both"/>
      </w:pPr>
      <w:r>
        <w:t>BW: Bandwidth</w:t>
      </w:r>
    </w:p>
    <w:p w14:paraId="1AA2A81A" w14:textId="77777777" w:rsidR="00FF17DC" w:rsidRDefault="007A6D44">
      <w:pPr>
        <w:tabs>
          <w:tab w:val="right" w:pos="9000"/>
        </w:tabs>
        <w:jc w:val="both"/>
      </w:pPr>
      <w:r>
        <w:t>CD: Compact Disk</w:t>
      </w:r>
    </w:p>
    <w:p w14:paraId="6D17A796" w14:textId="77777777" w:rsidR="00FF17DC" w:rsidRDefault="007A6D44">
      <w:pPr>
        <w:tabs>
          <w:tab w:val="right" w:pos="9000"/>
        </w:tabs>
        <w:jc w:val="both"/>
      </w:pPr>
      <w:r>
        <w:t>COVID: Corona Virus Disease</w:t>
      </w:r>
    </w:p>
    <w:p w14:paraId="3F8523E6" w14:textId="77777777" w:rsidR="00FF17DC" w:rsidRDefault="007A6D44">
      <w:pPr>
        <w:tabs>
          <w:tab w:val="right" w:pos="9000"/>
        </w:tabs>
        <w:jc w:val="both"/>
      </w:pPr>
      <w:r>
        <w:t>ISO: International Standardization Organization</w:t>
      </w:r>
    </w:p>
    <w:p w14:paraId="71BEF283" w14:textId="77777777" w:rsidR="00FF17DC" w:rsidRDefault="007A6D44">
      <w:pPr>
        <w:tabs>
          <w:tab w:val="right" w:pos="9000"/>
        </w:tabs>
        <w:jc w:val="both"/>
      </w:pPr>
      <w:r>
        <w:t>LCD: Liquid Crystal Display</w:t>
      </w:r>
    </w:p>
    <w:p w14:paraId="456A8220" w14:textId="77777777" w:rsidR="00FF17DC" w:rsidRDefault="007A6D44">
      <w:pPr>
        <w:tabs>
          <w:tab w:val="right" w:pos="9000"/>
        </w:tabs>
        <w:jc w:val="both"/>
      </w:pPr>
      <w:r>
        <w:t>LIU: Lebanese International University</w:t>
      </w:r>
    </w:p>
    <w:p w14:paraId="220EED41" w14:textId="77777777" w:rsidR="00FF17DC" w:rsidRDefault="007A6D44">
      <w:pPr>
        <w:tabs>
          <w:tab w:val="right" w:pos="9000"/>
        </w:tabs>
        <w:jc w:val="both"/>
      </w:pPr>
      <w:r>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0B41698" w14:textId="77777777" w:rsidR="00D70C52" w:rsidRDefault="00BA4E56" w:rsidP="00670443">
      <w:pPr>
        <w:ind w:firstLine="839"/>
        <w:jc w:val="both"/>
      </w:pPr>
      <w:r>
        <w:t>We saw the problems that shipment companies face, such as loss of cargo either through piracy or corruption, absence of trust between customer and company d</w:t>
      </w:r>
      <w:r w:rsidR="00F35B86">
        <w:t>ue to lack of communication</w:t>
      </w:r>
      <w:r w:rsidR="00217495">
        <w:t>,</w:t>
      </w:r>
      <w:r w:rsidR="00F35B86">
        <w:t xml:space="preserve"> and </w:t>
      </w:r>
      <w:r w:rsidR="003D5339">
        <w:t xml:space="preserve">insufficient </w:t>
      </w:r>
      <w:r w:rsidR="00217495">
        <w:t>data/</w:t>
      </w:r>
      <w:r w:rsidR="003D5339">
        <w:t xml:space="preserve">intel on the </w:t>
      </w:r>
      <w:r w:rsidR="00D70C52">
        <w:t>companies’</w:t>
      </w:r>
      <w:r w:rsidR="003D5339">
        <w:t xml:space="preserve"> exchanges. </w:t>
      </w:r>
    </w:p>
    <w:p w14:paraId="230285CC" w14:textId="77777777" w:rsidR="00670443" w:rsidRDefault="00D70C52" w:rsidP="00670443">
      <w:pPr>
        <w:keepNext/>
        <w:ind w:firstLine="839"/>
        <w:jc w:val="both"/>
      </w:pPr>
      <w:r>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436CE478" w:rsidR="00FF17DC" w:rsidRPr="00D924C2" w:rsidRDefault="004A6E09" w:rsidP="00670443">
      <w:pPr>
        <w:pStyle w:val="Caption"/>
        <w:rPr>
          <w:lang w:val="en-GB"/>
        </w:rPr>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1</w:t>
      </w:r>
      <w:r w:rsidR="00C107AD">
        <w:rPr>
          <w:noProof/>
        </w:rPr>
        <w:fldChar w:fldCharType="end"/>
      </w:r>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36185">
            <w:rPr>
              <w:noProof/>
              <w:lang w:val="en-GB"/>
            </w:rPr>
            <w:t xml:space="preserve"> </w:t>
          </w:r>
          <w:r w:rsidR="00F36185" w:rsidRPr="00F36185">
            <w:rPr>
              <w:noProof/>
              <w:lang w:val="en-GB"/>
            </w:rPr>
            <w:t>[1]</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lastRenderedPageBreak/>
        <w:t xml:space="preserve">Problem Statement </w:t>
      </w:r>
    </w:p>
    <w:p w14:paraId="0D663851" w14:textId="7E668B94" w:rsidR="00FF17DC" w:rsidRDefault="009C5FC9" w:rsidP="009C5FC9">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tracking, automate processes, enhance communication and transparency, boost security, and provide a competitive edge in the market.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77777777"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enhanced security measures, and a unique value proposition that sets the application apart from competitors. </w:t>
      </w:r>
      <w:r w:rsidR="00A27F2A">
        <w:br/>
      </w:r>
      <w:r w:rsidR="00A27F2A" w:rsidRPr="00A27F2A">
        <w:lastRenderedPageBreak/>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5346B57" w:rsidR="00FF17DC" w:rsidRDefault="004F1DA7" w:rsidP="00B43D0B">
      <w:pPr>
        <w:pStyle w:val="Caption"/>
      </w:pPr>
      <w:bookmarkStart w:id="14" w:name="_Toc129106660"/>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4F1DA7">
            <w:rPr>
              <w:noProof/>
              <w:lang w:val="en-GB"/>
            </w:rPr>
            <w:t>[1]</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55E78B1E" w:rsidR="00564511" w:rsidRDefault="00B56009" w:rsidP="00BE214C">
      <w:pPr>
        <w:keepNext/>
        <w:tabs>
          <w:tab w:val="right" w:pos="9000"/>
        </w:tabs>
        <w:ind w:firstLine="810"/>
        <w:jc w:val="center"/>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564511">
        <w:rPr>
          <w:noProof/>
          <w:lang w:val="en-GB"/>
        </w:rPr>
        <w:drawing>
          <wp:inline distT="0" distB="0" distL="0" distR="0" wp14:anchorId="58E486A1" wp14:editId="6D63C9F7">
            <wp:extent cx="4838700" cy="312181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4840579" cy="3123023"/>
                    </a:xfrm>
                    <a:prstGeom prst="rect">
                      <a:avLst/>
                    </a:prstGeom>
                  </pic:spPr>
                </pic:pic>
              </a:graphicData>
            </a:graphic>
          </wp:inline>
        </w:drawing>
      </w:r>
    </w:p>
    <w:p w14:paraId="24D8920F" w14:textId="7E61261F" w:rsidR="00FF17DC" w:rsidRDefault="00564511" w:rsidP="00BE214C">
      <w:pPr>
        <w:pStyle w:val="Caption"/>
      </w:pPr>
      <w:bookmarkStart w:id="16" w:name="_Toc129106661"/>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1</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Pr>
              <w:noProof/>
              <w:lang w:val="en-GB"/>
            </w:rPr>
            <w:t xml:space="preserve"> </w:t>
          </w:r>
          <w:r w:rsidRPr="00564511">
            <w:rPr>
              <w:noProof/>
              <w:lang w:val="en-GB"/>
            </w:rPr>
            <w:t>[1]</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25B0CB52" w:rsidR="00FF17DC" w:rsidRDefault="00BE3428" w:rsidP="005741EA">
      <w:pPr>
        <w:tabs>
          <w:tab w:val="right" w:pos="9000"/>
        </w:tabs>
        <w:ind w:firstLine="576"/>
        <w:jc w:val="both"/>
      </w:pPr>
      <w:r w:rsidRPr="00BE3428">
        <w:t>The "Requirements gathering and analysis" phase is a critical step in the development of the cargo/delivery applicat</w:t>
      </w:r>
      <w:r>
        <w:t xml:space="preserve">ion project. In this phase, we </w:t>
      </w:r>
      <w:r w:rsidRPr="00BE3428">
        <w:t xml:space="preserve">will </w:t>
      </w:r>
      <w:r>
        <w:t>research</w:t>
      </w:r>
      <w:r w:rsidRPr="00BE3428">
        <w:t xml:space="preserve"> closely </w:t>
      </w:r>
      <w:r>
        <w:t>already existing applications (like Wakilni, Aramex</w:t>
      </w:r>
      <w:r w:rsidR="005743B7">
        <w:t xml:space="preserve"> and GoShare)</w:t>
      </w:r>
      <w:r>
        <w:t xml:space="preserve"> to understand the project’s</w:t>
      </w:r>
      <w:r w:rsidRPr="00BE3428">
        <w:t xml:space="preserve"> requirements and needs, identify pain points, and define the scope and goals of </w:t>
      </w:r>
      <w:r w:rsidR="005741EA">
        <w:t>said</w:t>
      </w:r>
      <w:r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Aramex</w:t>
      </w:r>
    </w:p>
    <w:p w14:paraId="04C15D64" w14:textId="77777777" w:rsidR="00FF17DC" w:rsidRDefault="00A36898">
      <w:pPr>
        <w:tabs>
          <w:tab w:val="right" w:pos="9000"/>
        </w:tabs>
        <w:ind w:firstLine="810"/>
        <w:jc w:val="both"/>
      </w:pPr>
      <w:hyperlink r:id="rId16" w:history="1">
        <w:r w:rsidR="00467F58" w:rsidRPr="00570D43">
          <w:rPr>
            <w:rStyle w:val="Hyperlink"/>
          </w:rPr>
          <w:t>https://www.aramex.com/lb/en/aramex-home?utm_source=google&amp;utm_medium=cpc&amp;utm_campaign=AMX-CONV-WW-SC-IP-20210506&amp;utm_term=general&amp;gclid=CjwKCAiA3pugBhAwEiwAWFzwdTlc3N3GRcFIX8FkntH0epGAOly105NUqFkEGTn-Opi57y01-2TpjRoC5mIQAvD_BwE</w:t>
        </w:r>
      </w:hyperlink>
    </w:p>
    <w:p w14:paraId="09288B3D" w14:textId="77777777" w:rsidR="00467F58" w:rsidRDefault="009D45F8">
      <w:pPr>
        <w:tabs>
          <w:tab w:val="right" w:pos="9000"/>
        </w:tabs>
        <w:ind w:firstLine="810"/>
        <w:jc w:val="both"/>
      </w:pPr>
      <w:r>
        <w:t xml:space="preserve">Aramex is a </w:t>
      </w:r>
      <w:r w:rsidR="00B90FA4">
        <w:t>well-known</w:t>
      </w:r>
      <w:r>
        <w:t xml:space="preserve"> delivery company with their own website that offers:</w:t>
      </w:r>
    </w:p>
    <w:p w14:paraId="737268B1" w14:textId="77777777" w:rsidR="009D45F8" w:rsidRDefault="00031B75" w:rsidP="00F43AC5">
      <w:pPr>
        <w:pStyle w:val="ListParagraph"/>
        <w:numPr>
          <w:ilvl w:val="0"/>
          <w:numId w:val="7"/>
        </w:numPr>
        <w:tabs>
          <w:tab w:val="right" w:pos="9000"/>
        </w:tabs>
        <w:jc w:val="both"/>
      </w:pPr>
      <w:r w:rsidRPr="00031B75">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5667C7" w:rsidRPr="00F43AC5">
            <w:rPr>
              <w:noProof/>
              <w:lang w:val="en-GB"/>
            </w:rPr>
            <w:t xml:space="preserve"> [2]</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lastRenderedPageBreak/>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1D39C143"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827E23">
            <w:rPr>
              <w:noProof/>
              <w:lang w:val="en-GB"/>
            </w:rPr>
            <w:t xml:space="preserve"> </w:t>
          </w:r>
          <w:r w:rsidR="00827E23" w:rsidRPr="00827E23">
            <w:rPr>
              <w:noProof/>
              <w:lang w:val="en-GB"/>
            </w:rPr>
            <w:t>[2]</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drawing>
          <wp:inline distT="0" distB="0" distL="0" distR="0" wp14:anchorId="0EF66F68" wp14:editId="21B1F3C3">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83156" cy="2475726"/>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01B5F6D" w:rsidR="00DD1AA4" w:rsidRDefault="00AF2C88" w:rsidP="00392993">
      <w:pPr>
        <w:pStyle w:val="Caption"/>
      </w:pPr>
      <w:r>
        <w:t xml:space="preserve">Figure </w:t>
      </w:r>
      <w:r w:rsidR="00C107AD">
        <w:fldChar w:fldCharType="begin"/>
      </w:r>
      <w:r w:rsidR="00C107AD">
        <w:instrText xml:space="preserve"> STYLEREF 1 \s </w:instrText>
      </w:r>
      <w:r w:rsidR="00C107AD">
        <w:fldChar w:fldCharType="separate"/>
      </w:r>
      <w:r>
        <w:rPr>
          <w:noProof/>
          <w:cs/>
        </w:rPr>
        <w:t>‎</w:t>
      </w:r>
      <w:r>
        <w:rPr>
          <w:noProof/>
        </w:rPr>
        <w:t>2</w:t>
      </w:r>
      <w:r w:rsidR="00C107AD">
        <w:rPr>
          <w:noProof/>
        </w:rPr>
        <w:fldChar w:fldCharType="end"/>
      </w:r>
      <w:r>
        <w:noBreakHyphen/>
      </w:r>
      <w:r w:rsidR="00C107AD">
        <w:fldChar w:fldCharType="begin"/>
      </w:r>
      <w:r w:rsidR="00C107AD">
        <w:instrText xml:space="preserve"> SEQ Figure \* ARABIC \s 1 </w:instrText>
      </w:r>
      <w:r w:rsidR="00C107AD">
        <w:fldChar w:fldCharType="separate"/>
      </w:r>
      <w:r>
        <w:rPr>
          <w:noProof/>
        </w:rPr>
        <w:t>1</w:t>
      </w:r>
      <w:r w:rsidR="00C107AD">
        <w:rPr>
          <w:noProof/>
        </w:rPr>
        <w:fldChar w:fldCharType="end"/>
      </w:r>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392993">
            <w:rPr>
              <w:noProof/>
            </w:rPr>
            <w:t xml:space="preserve"> [2]</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lastRenderedPageBreak/>
        <w:t>System 2</w:t>
      </w:r>
      <w:r w:rsidR="000C701B">
        <w:t>: Wakilni</w:t>
      </w:r>
    </w:p>
    <w:p w14:paraId="341345BD" w14:textId="7200184A" w:rsidR="00FF17DC" w:rsidRDefault="00A36898">
      <w:pPr>
        <w:tabs>
          <w:tab w:val="right" w:pos="9000"/>
        </w:tabs>
        <w:ind w:firstLine="810"/>
        <w:jc w:val="both"/>
        <w:rPr>
          <w:rStyle w:val="Hyperlink"/>
        </w:rPr>
      </w:pPr>
      <w:hyperlink r:id="rId18" w:history="1">
        <w:r w:rsidR="00467F58" w:rsidRPr="00570D43">
          <w:rPr>
            <w:rStyle w:val="Hyperlink"/>
          </w:rPr>
          <w:t>https://wakilni.com/</w:t>
        </w:r>
      </w:hyperlink>
    </w:p>
    <w:p w14:paraId="62673122" w14:textId="5A00EED8" w:rsidR="005B4E33" w:rsidRDefault="00CE7FAD" w:rsidP="00CE7FAD">
      <w:pPr>
        <w:tabs>
          <w:tab w:val="right" w:pos="9000"/>
        </w:tabs>
        <w:spacing w:line="360" w:lineRule="auto"/>
        <w:ind w:firstLine="810"/>
        <w:jc w:val="both"/>
      </w:pPr>
      <w:r w:rsidRPr="00CE7FAD">
        <w:t>Wakilni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4519D1">
      <w:pPr>
        <w:pStyle w:val="ListParagraph"/>
        <w:numPr>
          <w:ilvl w:val="0"/>
          <w:numId w:val="9"/>
        </w:numPr>
        <w:spacing w:after="160" w:line="259" w:lineRule="auto"/>
      </w:pPr>
      <w:r>
        <w:t>Donate to children feature.</w:t>
      </w:r>
    </w:p>
    <w:p w14:paraId="0207A65A" w14:textId="77777777" w:rsidR="004519D1" w:rsidRDefault="004519D1" w:rsidP="004519D1">
      <w:pPr>
        <w:pStyle w:val="ListParagraph"/>
        <w:numPr>
          <w:ilvl w:val="0"/>
          <w:numId w:val="9"/>
        </w:numPr>
        <w:spacing w:after="160" w:line="259" w:lineRule="auto"/>
      </w:pPr>
      <w:r>
        <w:t>Promo code to take a discount.</w:t>
      </w:r>
    </w:p>
    <w:p w14:paraId="7A858177" w14:textId="77777777" w:rsidR="004519D1" w:rsidRDefault="004519D1" w:rsidP="004519D1">
      <w:pPr>
        <w:pStyle w:val="ListParagraph"/>
        <w:numPr>
          <w:ilvl w:val="0"/>
          <w:numId w:val="9"/>
        </w:numPr>
        <w:spacing w:after="160" w:line="259" w:lineRule="auto"/>
      </w:pPr>
      <w:r>
        <w:t>Shipment cost around 4$-8$ across Lebanon.</w:t>
      </w:r>
    </w:p>
    <w:p w14:paraId="6EC4A9F7" w14:textId="77777777" w:rsidR="004519D1" w:rsidRDefault="004519D1" w:rsidP="004519D1">
      <w:pPr>
        <w:pStyle w:val="ListParagraph"/>
        <w:numPr>
          <w:ilvl w:val="0"/>
          <w:numId w:val="9"/>
        </w:numPr>
        <w:spacing w:after="160" w:line="259" w:lineRule="auto"/>
      </w:pPr>
      <w:r>
        <w:t xml:space="preserve">It takes around 24-72 hours for delivering. </w:t>
      </w:r>
    </w:p>
    <w:p w14:paraId="09EF41D0" w14:textId="48719CDC" w:rsidR="004519D1" w:rsidRPr="004519D1" w:rsidRDefault="004519D1" w:rsidP="000C701B">
      <w:pPr>
        <w:pStyle w:val="ListParagraph"/>
        <w:numPr>
          <w:ilvl w:val="0"/>
          <w:numId w:val="9"/>
        </w:numPr>
        <w:spacing w:after="160" w:line="259" w:lineRule="auto"/>
      </w:pPr>
      <w:r>
        <w:t>Join our team feature if they need some workers. Exp: driver.</w:t>
      </w:r>
    </w:p>
    <w:p w14:paraId="6B7FD9A9" w14:textId="77777777" w:rsidR="004519D1" w:rsidRDefault="004519D1" w:rsidP="004519D1">
      <w:pPr>
        <w:pStyle w:val="ListParagraph"/>
        <w:numPr>
          <w:ilvl w:val="0"/>
          <w:numId w:val="14"/>
        </w:numPr>
        <w:spacing w:after="160" w:line="259" w:lineRule="auto"/>
      </w:pPr>
      <w:r>
        <w:t>Live chat feature: they will ask for your name and the email</w:t>
      </w:r>
    </w:p>
    <w:p w14:paraId="22CE18DD" w14:textId="13CF67B4" w:rsidR="004519D1" w:rsidRDefault="004519D1" w:rsidP="004519D1">
      <w:pPr>
        <w:pStyle w:val="ListParagraph"/>
        <w:numPr>
          <w:ilvl w:val="0"/>
          <w:numId w:val="14"/>
        </w:numPr>
        <w:spacing w:after="160" w:line="259" w:lineRule="auto"/>
      </w:pPr>
      <w:r>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130D3C8D" w:rsidR="004519D1" w:rsidRPr="00CE5383" w:rsidRDefault="004519D1" w:rsidP="004519D1">
      <w:pPr>
        <w:pStyle w:val="NormalWeb"/>
        <w:numPr>
          <w:ilvl w:val="0"/>
          <w:numId w:val="14"/>
        </w:numPr>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486A2D">
            <w:rPr>
              <w:rFonts w:asciiTheme="majorBidi" w:hAnsiTheme="majorBidi" w:cstheme="majorBidi"/>
              <w:noProof/>
            </w:rPr>
            <w:t xml:space="preserve"> </w:t>
          </w:r>
          <w:r w:rsidR="00486A2D" w:rsidRPr="00486A2D">
            <w:rPr>
              <w:rFonts w:asciiTheme="majorBidi" w:hAnsiTheme="majorBidi" w:cstheme="majorBidi"/>
              <w:noProof/>
            </w:rPr>
            <w:t>[3]</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6756B974" w:rsidR="00467F58" w:rsidRDefault="00484AEF" w:rsidP="00EF4850">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2</w:t>
      </w:r>
      <w:r w:rsidR="00C107AD">
        <w:rPr>
          <w:noProof/>
        </w:rPr>
        <w:fldChar w:fldCharType="end"/>
      </w:r>
      <w:r>
        <w:t>: Wakilni Website</w:t>
      </w:r>
      <w:sdt>
        <w:sdtPr>
          <w:id w:val="792339929"/>
          <w:citation/>
        </w:sdtPr>
        <w:sdtEndPr/>
        <w:sdtContent>
          <w:r>
            <w:fldChar w:fldCharType="begin"/>
          </w:r>
          <w:r>
            <w:instrText xml:space="preserve"> CITATION Wak23 \l 1033 </w:instrText>
          </w:r>
          <w:r>
            <w:fldChar w:fldCharType="separate"/>
          </w:r>
          <w:r>
            <w:rPr>
              <w:noProof/>
            </w:rPr>
            <w:t xml:space="preserve"> [3]</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lastRenderedPageBreak/>
        <w:t>S</w:t>
      </w:r>
      <w:r w:rsidR="007A6D44">
        <w:t>ystem 3</w:t>
      </w:r>
      <w:r>
        <w:t>: GoShare</w:t>
      </w:r>
    </w:p>
    <w:p w14:paraId="2AB13451" w14:textId="77777777" w:rsidR="00E24B9E" w:rsidRDefault="00A36898">
      <w:pPr>
        <w:ind w:firstLine="576"/>
        <w:jc w:val="both"/>
      </w:pPr>
      <w:hyperlink r:id="rId20" w:history="1">
        <w:r w:rsidR="00E24B9E" w:rsidRPr="00266E0B">
          <w:rPr>
            <w:rStyle w:val="Hyperlink"/>
          </w:rPr>
          <w:t>https://goshare.co/</w:t>
        </w:r>
      </w:hyperlink>
    </w:p>
    <w:p w14:paraId="29202418" w14:textId="1C2C40E2" w:rsidR="00012485" w:rsidRPr="00CE5383" w:rsidRDefault="00CE5383" w:rsidP="00763001">
      <w:pPr>
        <w:spacing w:line="360" w:lineRule="auto"/>
      </w:pPr>
      <w:r w:rsidRPr="00CE5383">
        <w:t>GoShare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has received numerous accolades for its innovative approach to logistics and transportation. The company was named one of the "Most Promising 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CE5383">
      <w:pPr>
        <w:spacing w:line="360" w:lineRule="auto"/>
      </w:pPr>
    </w:p>
    <w:p w14:paraId="0474E5FD" w14:textId="77777777" w:rsidR="00CE5383" w:rsidRPr="00CE5383" w:rsidRDefault="00CE5383" w:rsidP="00CE5383">
      <w:pPr>
        <w:pStyle w:val="ListParagraph"/>
        <w:numPr>
          <w:ilvl w:val="0"/>
          <w:numId w:val="16"/>
        </w:numPr>
        <w:spacing w:line="276" w:lineRule="auto"/>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CE5383">
      <w:pPr>
        <w:pStyle w:val="ListParagraph"/>
        <w:numPr>
          <w:ilvl w:val="0"/>
          <w:numId w:val="16"/>
        </w:numPr>
        <w:spacing w:line="276" w:lineRule="auto"/>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CE5383">
      <w:pPr>
        <w:pStyle w:val="ListParagraph"/>
        <w:numPr>
          <w:ilvl w:val="0"/>
          <w:numId w:val="16"/>
        </w:numPr>
        <w:spacing w:line="276" w:lineRule="auto"/>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CE5383">
      <w:pPr>
        <w:pStyle w:val="ListParagraph"/>
        <w:numPr>
          <w:ilvl w:val="0"/>
          <w:numId w:val="16"/>
        </w:numPr>
        <w:spacing w:line="276" w:lineRule="auto"/>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CE5383">
      <w:pPr>
        <w:pStyle w:val="ListParagraph"/>
        <w:numPr>
          <w:ilvl w:val="0"/>
          <w:numId w:val="16"/>
        </w:numPr>
        <w:spacing w:line="276" w:lineRule="auto"/>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CE5383">
      <w:pPr>
        <w:pStyle w:val="ListParagraph"/>
        <w:spacing w:line="276" w:lineRule="auto"/>
      </w:pPr>
    </w:p>
    <w:p w14:paraId="5B90D806" w14:textId="1728858C" w:rsidR="000518BD" w:rsidRDefault="00CE5383" w:rsidP="00DA52B4">
      <w:pPr>
        <w:spacing w:line="360" w:lineRule="auto"/>
        <w:ind w:left="360"/>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486A2D">
            <w:rPr>
              <w:noProof/>
            </w:rPr>
            <w:t xml:space="preserve"> [4]</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635D1CE3" w:rsidR="00FF17DC" w:rsidRDefault="000518BD" w:rsidP="000518BD">
      <w:pPr>
        <w:pStyle w:val="Caption"/>
      </w:pPr>
      <w:r>
        <w:t xml:space="preserve">Figure </w:t>
      </w:r>
      <w:r w:rsidR="00C107AD">
        <w:fldChar w:fldCharType="begin"/>
      </w:r>
      <w:r w:rsidR="00C107AD">
        <w:instrText xml:space="preserve"> STYLEREF 1 \s </w:instrText>
      </w:r>
      <w:r w:rsidR="00C107AD">
        <w:fldChar w:fldCharType="separate"/>
      </w:r>
      <w:r w:rsidR="00AF2C88">
        <w:rPr>
          <w:noProof/>
          <w:cs/>
        </w:rPr>
        <w:t>‎</w:t>
      </w:r>
      <w:r w:rsidR="00AF2C88">
        <w:rPr>
          <w:noProof/>
        </w:rPr>
        <w:t>2</w:t>
      </w:r>
      <w:r w:rsidR="00C107AD">
        <w:rPr>
          <w:noProof/>
        </w:rPr>
        <w:fldChar w:fldCharType="end"/>
      </w:r>
      <w:r w:rsidR="00AF2C88">
        <w:noBreakHyphen/>
      </w:r>
      <w:r w:rsidR="00C107AD">
        <w:fldChar w:fldCharType="begin"/>
      </w:r>
      <w:r w:rsidR="00C107AD">
        <w:instrText xml:space="preserve"> SEQ Figure \* ARABIC \s 1 </w:instrText>
      </w:r>
      <w:r w:rsidR="00C107AD">
        <w:fldChar w:fldCharType="separate"/>
      </w:r>
      <w:r w:rsidR="00AF2C88">
        <w:rPr>
          <w:noProof/>
        </w:rPr>
        <w:t>3</w:t>
      </w:r>
      <w:r w:rsidR="00C107AD">
        <w:rPr>
          <w:noProof/>
        </w:rPr>
        <w:fldChar w:fldCharType="end"/>
      </w:r>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DA52B4">
            <w:rPr>
              <w:noProof/>
            </w:rPr>
            <w:t xml:space="preserve"> [4]</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18AF1441" w14:textId="77777777" w:rsidR="00FF17DC" w:rsidRDefault="007A6D44">
      <w:pPr>
        <w:ind w:firstLine="576"/>
        <w:jc w:val="both"/>
      </w:pPr>
      <w:r>
        <w:t xml:space="preserve">This paragraph in meant to highlight the advantages and shortcomings of each of the previously stated methods </w:t>
      </w:r>
      <w:bookmarkStart w:id="24" w:name="_GoBack"/>
      <w:r w:rsidRPr="00EF4850">
        <w:rPr>
          <w:bCs/>
        </w:rPr>
        <w:t>with respect to certain criteria</w:t>
      </w:r>
      <w:bookmarkEnd w:id="24"/>
      <w:r>
        <w:t>.</w:t>
      </w:r>
    </w:p>
    <w:p w14:paraId="0FA8CC8B" w14:textId="77777777" w:rsidR="00FF17DC" w:rsidRDefault="00FF17DC">
      <w:pPr>
        <w:jc w:val="both"/>
      </w:pP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5" w:name="_heading=h.2xcytpi" w:colFirst="0" w:colLast="0"/>
      <w:bookmarkEnd w:id="25"/>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56120F6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1493054A" w14:textId="07AB0462" w:rsidR="00A50E9A" w:rsidRPr="002551CB" w:rsidRDefault="00DF7DF4" w:rsidP="002551CB">
      <w:r w:rsidRPr="00DF7DF4">
        <w:t>A well-designed graphical user interface (GUI) is essential for the success of an application. A good user interface (UI), easy navigation, professional design, and responsiveness are crucial components. These features enhance the user experience and increase usage and satisfaction. A well-designed GUI with a good UI, easy navigation, professional design, and responsiveness improves the usability and appeal of an application.</w:t>
      </w:r>
      <w:bookmarkStart w:id="26" w:name="_heading=h.1ci93xb" w:colFirst="0" w:colLast="0"/>
      <w:bookmarkEnd w:id="26"/>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lastRenderedPageBreak/>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1D5CE826"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6AAC0223" w14:textId="77777777">
        <w:trPr>
          <w:trHeight w:val="121"/>
          <w:jc w:val="center"/>
        </w:trPr>
        <w:tc>
          <w:tcPr>
            <w:tcW w:w="3645" w:type="dxa"/>
          </w:tcPr>
          <w:p w14:paraId="48AA837D" w14:textId="77777777" w:rsidR="00D55F16" w:rsidRDefault="00D55F16" w:rsidP="00D55F16">
            <w:pPr>
              <w:spacing w:line="360" w:lineRule="auto"/>
            </w:pPr>
            <w:r>
              <w:t>Dynamic content</w:t>
            </w:r>
          </w:p>
        </w:tc>
        <w:tc>
          <w:tcPr>
            <w:tcW w:w="1739" w:type="dxa"/>
            <w:vAlign w:val="center"/>
          </w:tcPr>
          <w:p w14:paraId="508323DB" w14:textId="1042B2A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2037368" w14:textId="69CD6B84"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696F375E" w14:textId="08A28A89"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07077AC2" w14:textId="6C1FE7E3" w:rsidR="00FF17DC" w:rsidRDefault="00DF7DF4">
      <w:r w:rsidRPr="00DF7DF4">
        <w:t>Quality content structure, usability, dynamic content, and content management systems are all essential components of a successful application. Quality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 Dynamic content, such as personalized recommendations or real-time updates, can enhance user engagement and satisfaction. Finally, a content management system (CMS) allows for efficient and effective management of the application's content, ensuring that it remains up-to-date and relevant.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7" w:name="_heading=h.3whwml4" w:colFirst="0" w:colLast="0"/>
      <w:bookmarkEnd w:id="27"/>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18D37EB5"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389442D2" w14:textId="00110BA9" w:rsidR="00FF17DC" w:rsidRDefault="00DF7DF4">
      <w:r w:rsidRPr="00DF7DF4">
        <w:t xml:space="preserve">For any application, security, third-party integration, accessibility, and registration forms are important considerations. Security measures protect user data, while third-party integrations enhance functionality. Accessible content ensures all users can access the application, and </w:t>
      </w:r>
      <w:r w:rsidRPr="00DF7DF4">
        <w:lastRenderedPageBreak/>
        <w:t>registration forms personalize the user experience. Taking these factors into account leads to a secure, functional, accessible, and personalized application, increasing user satisfaction and engagement.</w:t>
      </w:r>
    </w:p>
    <w:p w14:paraId="2AD43D4B" w14:textId="77777777" w:rsidR="00FF17DC" w:rsidRDefault="00FF17DC"/>
    <w:p w14:paraId="2B403945" w14:textId="77777777" w:rsidR="00FF17DC" w:rsidRDefault="007A6D44">
      <w:pPr>
        <w:pStyle w:val="Heading2"/>
        <w:numPr>
          <w:ilvl w:val="1"/>
          <w:numId w:val="3"/>
        </w:numPr>
        <w:jc w:val="both"/>
      </w:pPr>
      <w:bookmarkStart w:id="28" w:name="_heading=h.2bn6wsx" w:colFirst="0" w:colLast="0"/>
      <w:bookmarkEnd w:id="28"/>
      <w:r>
        <w:t>Conclusion and Motivation</w:t>
      </w:r>
    </w:p>
    <w:p w14:paraId="0E812995" w14:textId="53AFCAE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0C24EC15" w14:textId="77777777" w:rsidR="00FF17DC" w:rsidRDefault="00FF17DC">
      <w:pPr>
        <w:jc w:val="both"/>
      </w:pPr>
    </w:p>
    <w:p w14:paraId="7F81A8E2" w14:textId="77777777" w:rsidR="00FF17DC" w:rsidRDefault="00FF17DC">
      <w:pPr>
        <w:jc w:val="both"/>
      </w:pPr>
    </w:p>
    <w:p w14:paraId="2C38DC57" w14:textId="77777777" w:rsidR="00FF17DC" w:rsidRDefault="00FF17DC">
      <w:pPr>
        <w:jc w:val="both"/>
      </w:pPr>
    </w:p>
    <w:p w14:paraId="1F65CC1B" w14:textId="1030D0B5"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9" w:name="_heading=h.qsh70q" w:colFirst="0" w:colLast="0"/>
      <w:bookmarkEnd w:id="29"/>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0" w:name="_heading=h.3as4poj" w:colFirst="0" w:colLast="0"/>
      <w:bookmarkEnd w:id="30"/>
      <w:r>
        <w:t>Introduction</w:t>
      </w:r>
    </w:p>
    <w:p w14:paraId="49D62D7C" w14:textId="77777777" w:rsidR="00FF17DC" w:rsidRDefault="007A6D44">
      <w:pPr>
        <w:ind w:firstLine="576"/>
      </w:pPr>
      <w:r>
        <w:t>This paragraph in meant to introduce the topics to be covered in this chapter.</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1" w:name="_heading=h.1pxezwc" w:colFirst="0" w:colLast="0"/>
      <w:bookmarkEnd w:id="31"/>
      <w:r>
        <w:t>Requirements and Specification Analysis</w:t>
      </w:r>
    </w:p>
    <w:p w14:paraId="483560B8" w14:textId="77777777" w:rsidR="00FF17DC" w:rsidRDefault="007A6D44">
      <w:pPr>
        <w:ind w:firstLine="576"/>
        <w:jc w:val="both"/>
      </w:pPr>
      <w:r>
        <w:t>This section is meant to explain to the reader use cases for the project, activity diagrams, as well as specification, documentation and requirements of the project. This section can have sub-sections.</w:t>
      </w:r>
    </w:p>
    <w:p w14:paraId="42CC3E4C" w14:textId="77777777" w:rsidR="00FF17DC" w:rsidRDefault="00FF17DC">
      <w:pPr>
        <w:ind w:firstLine="576"/>
        <w:jc w:val="both"/>
      </w:pPr>
    </w:p>
    <w:p w14:paraId="307EC014" w14:textId="77777777" w:rsidR="00FF17DC" w:rsidRDefault="007A6D44">
      <w:pPr>
        <w:pStyle w:val="Heading3"/>
        <w:numPr>
          <w:ilvl w:val="2"/>
          <w:numId w:val="3"/>
        </w:numPr>
      </w:pPr>
      <w:bookmarkStart w:id="32" w:name="_heading=h.49x2ik5" w:colFirst="0" w:colLast="0"/>
      <w:bookmarkEnd w:id="32"/>
      <w:r>
        <w:t>Functional Requirements</w:t>
      </w:r>
    </w:p>
    <w:p w14:paraId="099B8A46" w14:textId="77777777" w:rsidR="00FF17DC" w:rsidRDefault="007A6D44">
      <w:pPr>
        <w:ind w:firstLine="576"/>
        <w:jc w:val="both"/>
      </w:pPr>
      <w:r>
        <w:t>Here you have to list the operations and activities that a system must be able to perform.</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3" w:name="_heading=h.2p2csry" w:colFirst="0" w:colLast="0"/>
      <w:bookmarkEnd w:id="33"/>
      <w:r>
        <w:t>Use Case Diagrams</w:t>
      </w:r>
    </w:p>
    <w:p w14:paraId="7E0F48FA" w14:textId="77777777" w:rsidR="00FF17DC" w:rsidRDefault="007A6D44">
      <w:pPr>
        <w:ind w:firstLine="576"/>
        <w:jc w:val="both"/>
      </w:pPr>
      <w:r>
        <w:t>A use case diagram is the primary form of system/software requirements for a new software program. A key concept of use case modeling is that it helps us design a system from the end user's perspective. A use case diagram is usually simple:</w:t>
      </w:r>
    </w:p>
    <w:p w14:paraId="2B6F97AE"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only summarizes </w:t>
      </w:r>
      <w:r>
        <w:rPr>
          <w:b/>
          <w:color w:val="000000"/>
        </w:rPr>
        <w:t>some of the relationships</w:t>
      </w:r>
      <w:r>
        <w:rPr>
          <w:color w:val="000000"/>
        </w:rPr>
        <w:t xml:space="preserve"> between use cases, actors, and systems. </w:t>
      </w:r>
    </w:p>
    <w:p w14:paraId="731AC799" w14:textId="77777777" w:rsidR="00FF17DC" w:rsidRDefault="007A6D44">
      <w:pPr>
        <w:numPr>
          <w:ilvl w:val="0"/>
          <w:numId w:val="1"/>
        </w:numPr>
        <w:pBdr>
          <w:top w:val="nil"/>
          <w:left w:val="nil"/>
          <w:bottom w:val="nil"/>
          <w:right w:val="nil"/>
          <w:between w:val="nil"/>
        </w:pBdr>
        <w:tabs>
          <w:tab w:val="right" w:pos="9000"/>
        </w:tabs>
        <w:jc w:val="both"/>
      </w:pPr>
      <w:r>
        <w:rPr>
          <w:color w:val="000000"/>
        </w:rPr>
        <w:t xml:space="preserve">It does </w:t>
      </w:r>
      <w:r>
        <w:rPr>
          <w:b/>
          <w:color w:val="000000"/>
        </w:rPr>
        <w:t>not show the order</w:t>
      </w:r>
      <w:r>
        <w:rPr>
          <w:color w:val="000000"/>
        </w:rPr>
        <w:t xml:space="preserve"> in which steps are performed to achieve the goals of each use case. </w:t>
      </w:r>
    </w:p>
    <w:p w14:paraId="65682D2B" w14:textId="77777777" w:rsidR="00FF17DC" w:rsidRDefault="007A6D44">
      <w:pPr>
        <w:tabs>
          <w:tab w:val="right" w:pos="9000"/>
        </w:tabs>
        <w:ind w:firstLine="810"/>
        <w:jc w:val="both"/>
      </w:pPr>
      <w:r>
        <w:t>Check this tutorial:</w:t>
      </w:r>
    </w:p>
    <w:p w14:paraId="6899BCBC" w14:textId="77777777" w:rsidR="00FF17DC" w:rsidRDefault="00A36898">
      <w:pPr>
        <w:tabs>
          <w:tab w:val="right" w:pos="9000"/>
        </w:tabs>
        <w:ind w:firstLine="810"/>
        <w:jc w:val="both"/>
      </w:pPr>
      <w:hyperlink r:id="rId22">
        <w:r w:rsidR="007A6D44">
          <w:rPr>
            <w:color w:val="0000FF"/>
            <w:u w:val="single"/>
          </w:rPr>
          <w:t>https://www.youtube.com/watch?v=zid-MVo7M-E</w:t>
        </w:r>
      </w:hyperlink>
    </w:p>
    <w:p w14:paraId="6CEA6AA3" w14:textId="77777777" w:rsidR="00FF17DC" w:rsidRDefault="00FF17DC">
      <w:pPr>
        <w:tabs>
          <w:tab w:val="right" w:pos="9000"/>
        </w:tabs>
        <w:ind w:firstLine="810"/>
        <w:jc w:val="both"/>
      </w:pPr>
    </w:p>
    <w:p w14:paraId="7809D018" w14:textId="77777777" w:rsidR="00FF17DC" w:rsidRDefault="007A6D44">
      <w:pPr>
        <w:pStyle w:val="Heading2"/>
        <w:numPr>
          <w:ilvl w:val="1"/>
          <w:numId w:val="3"/>
        </w:numPr>
        <w:jc w:val="both"/>
      </w:pPr>
      <w:bookmarkStart w:id="34" w:name="_heading=h.147n2zr" w:colFirst="0" w:colLast="0"/>
      <w:bookmarkEnd w:id="34"/>
      <w:r>
        <w:lastRenderedPageBreak/>
        <w:t>System Architecture</w:t>
      </w:r>
    </w:p>
    <w:p w14:paraId="2B8123AD" w14:textId="77777777" w:rsidR="00FF17DC" w:rsidRDefault="007A6D44">
      <w:pPr>
        <w:ind w:firstLine="576"/>
        <w:jc w:val="both"/>
      </w:pPr>
      <w:r>
        <w:t>Define the overall architecture of the system. Layered, Dataflow, Multi-tier, Client-Server, etc. It is worth noting the underlying technologies to be used. Draw a figure that shows the complete system Example of such figures:</w:t>
      </w:r>
    </w:p>
    <w:p w14:paraId="14428089" w14:textId="77777777" w:rsidR="00FF17DC" w:rsidRDefault="007A6D44">
      <w:pPr>
        <w:ind w:firstLine="270"/>
        <w:jc w:val="both"/>
      </w:pPr>
      <w:r>
        <w:rPr>
          <w:noProof/>
          <w:lang w:val="en-GB"/>
        </w:rPr>
        <w:drawing>
          <wp:inline distT="0" distB="0" distL="0" distR="0" wp14:anchorId="7180CA5D" wp14:editId="74E057E7">
            <wp:extent cx="5727700" cy="378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27700" cy="3784600"/>
                    </a:xfrm>
                    <a:prstGeom prst="rect">
                      <a:avLst/>
                    </a:prstGeom>
                    <a:ln/>
                  </pic:spPr>
                </pic:pic>
              </a:graphicData>
            </a:graphic>
          </wp:inline>
        </w:drawing>
      </w:r>
    </w:p>
    <w:p w14:paraId="5649D5B2" w14:textId="77777777" w:rsidR="00FF17DC" w:rsidRDefault="007A6D44">
      <w:pPr>
        <w:pBdr>
          <w:top w:val="nil"/>
          <w:left w:val="nil"/>
          <w:bottom w:val="nil"/>
          <w:right w:val="nil"/>
          <w:between w:val="nil"/>
        </w:pBdr>
        <w:spacing w:before="120" w:after="120"/>
        <w:jc w:val="center"/>
        <w:rPr>
          <w:b/>
          <w:color w:val="000000"/>
        </w:rPr>
      </w:pPr>
      <w:bookmarkStart w:id="35" w:name="_heading=h.3o7alnk" w:colFirst="0" w:colLast="0"/>
      <w:bookmarkEnd w:id="35"/>
      <w:r>
        <w:rPr>
          <w:b/>
          <w:color w:val="000000"/>
        </w:rPr>
        <w:t xml:space="preserve">Figure </w:t>
      </w:r>
      <w:r>
        <w:rPr>
          <w:b/>
          <w:bCs/>
          <w:color w:val="000000"/>
          <w:cs/>
        </w:rPr>
        <w:t>‎</w:t>
      </w:r>
      <w:r>
        <w:rPr>
          <w:b/>
          <w:color w:val="000000"/>
          <w:rtl/>
          <w:cs/>
        </w:rPr>
        <w:t>3-1- System Architecture</w:t>
      </w:r>
    </w:p>
    <w:p w14:paraId="6997E3E8" w14:textId="77777777" w:rsidR="00FF17DC" w:rsidRDefault="00FF17DC"/>
    <w:p w14:paraId="030F17BF" w14:textId="77777777" w:rsidR="00FF17DC" w:rsidRDefault="007A6D44">
      <w:pPr>
        <w:pStyle w:val="Heading2"/>
        <w:numPr>
          <w:ilvl w:val="1"/>
          <w:numId w:val="3"/>
        </w:numPr>
        <w:jc w:val="both"/>
      </w:pPr>
      <w:bookmarkStart w:id="36" w:name="_heading=h.23ckvvd" w:colFirst="0" w:colLast="0"/>
      <w:bookmarkEnd w:id="36"/>
      <w:r>
        <w:t>Class Diagrams</w:t>
      </w:r>
    </w:p>
    <w:p w14:paraId="750EB367" w14:textId="77777777" w:rsidR="00FF17DC" w:rsidRDefault="007A6D44">
      <w:pPr>
        <w:tabs>
          <w:tab w:val="right" w:pos="9000"/>
        </w:tabs>
        <w:ind w:firstLine="810"/>
        <w:jc w:val="both"/>
      </w:pPr>
      <w:r>
        <w:t xml:space="preserve">The static design view of the system. It includes all the underlying classes designed and their hierarchy. Check this tutorial: </w:t>
      </w:r>
      <w:hyperlink r:id="rId24">
        <w:r>
          <w:rPr>
            <w:color w:val="0000FF"/>
            <w:u w:val="single"/>
          </w:rPr>
          <w:t>https://www.youtube.com/watch?v=UI6lqHOVHic</w:t>
        </w:r>
      </w:hyperlink>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7" w:name="_heading=h.ihv636" w:colFirst="0" w:colLast="0"/>
      <w:bookmarkEnd w:id="37"/>
      <w:r>
        <w:t>Sequence Diagrams</w:t>
      </w:r>
    </w:p>
    <w:p w14:paraId="37F6D017" w14:textId="77777777" w:rsidR="00FF17DC" w:rsidRDefault="007A6D44">
      <w:pPr>
        <w:ind w:firstLine="576"/>
        <w:jc w:val="both"/>
      </w:pPr>
      <w:r>
        <w:t xml:space="preserve">Sequence Diagrams are interaction diagrams that detail how operations are carried out. They capture the interaction between objects in the context of a collaboration. Sequence </w:t>
      </w:r>
      <w:r>
        <w:lastRenderedPageBreak/>
        <w:t>Diagrams are time focus and they show the order of the interaction visually by using the vertical axis of the diagram to represent time what messages are sent and when.</w:t>
      </w:r>
    </w:p>
    <w:p w14:paraId="1299D2E8" w14:textId="77777777" w:rsidR="00FF17DC" w:rsidRDefault="007A6D44">
      <w:pPr>
        <w:ind w:firstLine="576"/>
        <w:jc w:val="both"/>
      </w:pPr>
      <w:r>
        <w:t xml:space="preserve">Check this tutorial: </w:t>
      </w:r>
      <w:hyperlink r:id="rId25">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8" w:name="_heading=h.32hioqz" w:colFirst="0" w:colLast="0"/>
      <w:bookmarkEnd w:id="38"/>
      <w:r>
        <w:t>Activity Diagrams</w:t>
      </w:r>
    </w:p>
    <w:p w14:paraId="2374BF70" w14:textId="77777777" w:rsidR="00FF17DC" w:rsidRDefault="007A6D44">
      <w:pPr>
        <w:ind w:firstLine="576"/>
        <w:jc w:val="both"/>
      </w:pPr>
      <w: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14:paraId="50E0DFC3" w14:textId="77777777" w:rsidR="00FF17DC" w:rsidRDefault="007A6D44">
      <w:pPr>
        <w:ind w:firstLine="576"/>
        <w:jc w:val="both"/>
      </w:pPr>
      <w:r>
        <w:t xml:space="preserve">Check this tutorial: </w:t>
      </w:r>
      <w:hyperlink r:id="rId26">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9" w:name="_heading=h.1hmsyys" w:colFirst="0" w:colLast="0"/>
      <w:bookmarkEnd w:id="39"/>
      <w:r>
        <w:t>Entity-Relationship (ER) Diagrams</w:t>
      </w:r>
    </w:p>
    <w:p w14:paraId="1AEAE90C" w14:textId="77777777" w:rsidR="00FF17DC" w:rsidRDefault="007A6D44">
      <w:pPr>
        <w:ind w:firstLine="576"/>
        <w:jc w:val="both"/>
      </w:pPr>
      <w:r>
        <w:t>An entity relationship diagram (ERD) is a graphical representation of entities and their relationships to each other, typically used for modeling the organization of data within databases or information systems. Check these tutorials starting with the first one:</w:t>
      </w:r>
    </w:p>
    <w:p w14:paraId="40FB20F0" w14:textId="77777777" w:rsidR="00FF17DC" w:rsidRDefault="007A6D44">
      <w:pPr>
        <w:tabs>
          <w:tab w:val="right" w:pos="9000"/>
        </w:tabs>
        <w:ind w:firstLine="810"/>
        <w:jc w:val="both"/>
      </w:pPr>
      <w:r>
        <w:t xml:space="preserve">Tutorial 1: </w:t>
      </w:r>
      <w:hyperlink r:id="rId27">
        <w:r>
          <w:rPr>
            <w:color w:val="0000FF"/>
            <w:u w:val="single"/>
          </w:rPr>
          <w:t>https://www.youtube.com/watch?v=QpdhBUYk7Kk</w:t>
        </w:r>
      </w:hyperlink>
    </w:p>
    <w:p w14:paraId="7D2B7E23" w14:textId="77777777" w:rsidR="00FF17DC" w:rsidRDefault="007A6D44">
      <w:pPr>
        <w:tabs>
          <w:tab w:val="right" w:pos="9000"/>
        </w:tabs>
        <w:ind w:firstLine="810"/>
        <w:jc w:val="both"/>
      </w:pPr>
      <w:r>
        <w:t xml:space="preserve">Tutorial 2: </w:t>
      </w:r>
      <w:hyperlink r:id="rId28">
        <w:r>
          <w:rPr>
            <w:color w:val="0000FF"/>
            <w:u w:val="single"/>
          </w:rPr>
          <w:t>https://www.youtube.com/watch?v=-CuY5ADwn24</w:t>
        </w:r>
      </w:hyperlink>
    </w:p>
    <w:p w14:paraId="0892F496" w14:textId="77777777" w:rsidR="00FF17DC" w:rsidRDefault="00FF17DC"/>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9"/>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30"/>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val="0"/>
          <w:bCs w:val="0"/>
          <w:caps w:val="0"/>
          <w:sz w:val="24"/>
          <w:szCs w:val="24"/>
        </w:rPr>
        <w:id w:val="-1307691112"/>
        <w:docPartObj>
          <w:docPartGallery w:val="Bibliographies"/>
          <w:docPartUnique/>
        </w:docPartObj>
      </w:sdtPr>
      <w:sdtEndPr/>
      <w:sdtContent>
        <w:sdt>
          <w:sdtPr>
            <w:rPr>
              <w:b w:val="0"/>
              <w:bCs w:val="0"/>
              <w:caps w:val="0"/>
              <w:sz w:val="24"/>
              <w:szCs w:val="24"/>
            </w:rPr>
            <w:id w:val="-573587230"/>
            <w:bibliography/>
          </w:sdtPr>
          <w:sdtEndPr/>
          <w:sdtContent>
            <w:p w14:paraId="46E2FA4B" w14:textId="77777777" w:rsidR="00F3272F" w:rsidRDefault="00F3272F" w:rsidP="00F3272F">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2"/>
              </w:tblGrid>
              <w:tr w:rsidR="00F3272F" w14:paraId="1ED20D2A" w14:textId="77777777">
                <w:trPr>
                  <w:divId w:val="170722336"/>
                  <w:tblCellSpacing w:w="15" w:type="dxa"/>
                </w:trPr>
                <w:tc>
                  <w:tcPr>
                    <w:tcW w:w="50" w:type="pct"/>
                    <w:hideMark/>
                  </w:tcPr>
                  <w:p w14:paraId="0CA8E4F8" w14:textId="77777777" w:rsidR="00F3272F" w:rsidRDefault="00F3272F">
                    <w:pPr>
                      <w:pStyle w:val="Bibliography"/>
                      <w:rPr>
                        <w:noProof/>
                      </w:rPr>
                    </w:pPr>
                    <w:r>
                      <w:rPr>
                        <w:noProof/>
                      </w:rPr>
                      <w:t xml:space="preserve">[1] </w:t>
                    </w:r>
                  </w:p>
                </w:tc>
                <w:tc>
                  <w:tcPr>
                    <w:tcW w:w="0" w:type="auto"/>
                    <w:hideMark/>
                  </w:tcPr>
                  <w:p w14:paraId="4664A9C7" w14:textId="77777777" w:rsidR="00F3272F" w:rsidRDefault="00F3272F">
                    <w:pPr>
                      <w:pStyle w:val="Bibliography"/>
                      <w:rPr>
                        <w:noProof/>
                      </w:rPr>
                    </w:pPr>
                    <w:r>
                      <w:rPr>
                        <w:noProof/>
                      </w:rPr>
                      <w:t>[Online]. Available: https://pixabay.com/images/search/shipment/.</w:t>
                    </w:r>
                  </w:p>
                </w:tc>
              </w:tr>
            </w:tbl>
            <w:p w14:paraId="7B4FBDE0" w14:textId="77777777" w:rsidR="00F3272F" w:rsidRDefault="00F3272F">
              <w:pPr>
                <w:divId w:val="170722336"/>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99F1A" w14:textId="77777777" w:rsidR="00A36898" w:rsidRDefault="00A36898">
      <w:pPr>
        <w:spacing w:line="240" w:lineRule="auto"/>
      </w:pPr>
      <w:r>
        <w:separator/>
      </w:r>
    </w:p>
  </w:endnote>
  <w:endnote w:type="continuationSeparator" w:id="0">
    <w:p w14:paraId="6B4BBE30" w14:textId="77777777" w:rsidR="00A36898" w:rsidRDefault="00A36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25F00B93" w:rsidR="004A6E09" w:rsidRDefault="004A6E0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F4850">
      <w:rPr>
        <w:noProof/>
        <w:color w:val="000000"/>
      </w:rPr>
      <w:t>19</w:t>
    </w:r>
    <w:r>
      <w:rPr>
        <w:color w:val="000000"/>
      </w:rPr>
      <w:fldChar w:fldCharType="end"/>
    </w:r>
  </w:p>
  <w:p w14:paraId="780E3E9D" w14:textId="77777777" w:rsidR="004A6E09" w:rsidRDefault="004A6E0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AC9AB" w14:textId="77777777" w:rsidR="00A36898" w:rsidRDefault="00A36898">
      <w:pPr>
        <w:spacing w:line="240" w:lineRule="auto"/>
      </w:pPr>
      <w:r>
        <w:separator/>
      </w:r>
    </w:p>
  </w:footnote>
  <w:footnote w:type="continuationSeparator" w:id="0">
    <w:p w14:paraId="2A26F9B2" w14:textId="77777777" w:rsidR="00A36898" w:rsidRDefault="00A368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3"/>
  </w:num>
  <w:num w:numId="6">
    <w:abstractNumId w:val="15"/>
  </w:num>
  <w:num w:numId="7">
    <w:abstractNumId w:val="14"/>
  </w:num>
  <w:num w:numId="8">
    <w:abstractNumId w:val="1"/>
  </w:num>
  <w:num w:numId="9">
    <w:abstractNumId w:val="6"/>
  </w:num>
  <w:num w:numId="10">
    <w:abstractNumId w:val="11"/>
  </w:num>
  <w:num w:numId="11">
    <w:abstractNumId w:val="9"/>
  </w:num>
  <w:num w:numId="12">
    <w:abstractNumId w:val="0"/>
  </w:num>
  <w:num w:numId="13">
    <w:abstractNumId w:val="8"/>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62C8"/>
    <w:rsid w:val="000B7397"/>
    <w:rsid w:val="000C701B"/>
    <w:rsid w:val="000D7940"/>
    <w:rsid w:val="000E7765"/>
    <w:rsid w:val="00117283"/>
    <w:rsid w:val="001F2E70"/>
    <w:rsid w:val="001F5174"/>
    <w:rsid w:val="00217495"/>
    <w:rsid w:val="00217571"/>
    <w:rsid w:val="00236ED3"/>
    <w:rsid w:val="00244E4A"/>
    <w:rsid w:val="002551CB"/>
    <w:rsid w:val="002A23A5"/>
    <w:rsid w:val="002B4184"/>
    <w:rsid w:val="002E3439"/>
    <w:rsid w:val="002F39D9"/>
    <w:rsid w:val="0035306E"/>
    <w:rsid w:val="00353BBC"/>
    <w:rsid w:val="003807B7"/>
    <w:rsid w:val="00392993"/>
    <w:rsid w:val="003D5339"/>
    <w:rsid w:val="003E6060"/>
    <w:rsid w:val="003E771C"/>
    <w:rsid w:val="00415480"/>
    <w:rsid w:val="004519D1"/>
    <w:rsid w:val="004560AA"/>
    <w:rsid w:val="00467F58"/>
    <w:rsid w:val="00477436"/>
    <w:rsid w:val="00477C45"/>
    <w:rsid w:val="0048048E"/>
    <w:rsid w:val="00484AEF"/>
    <w:rsid w:val="00485CA9"/>
    <w:rsid w:val="00486A2D"/>
    <w:rsid w:val="004A6E09"/>
    <w:rsid w:val="004C15AB"/>
    <w:rsid w:val="004F1DA7"/>
    <w:rsid w:val="004F747E"/>
    <w:rsid w:val="005644FF"/>
    <w:rsid w:val="00564511"/>
    <w:rsid w:val="005667C7"/>
    <w:rsid w:val="00571C17"/>
    <w:rsid w:val="00574085"/>
    <w:rsid w:val="005741EA"/>
    <w:rsid w:val="005743B7"/>
    <w:rsid w:val="005A6EAB"/>
    <w:rsid w:val="005B4E33"/>
    <w:rsid w:val="005D7118"/>
    <w:rsid w:val="006224C7"/>
    <w:rsid w:val="00667903"/>
    <w:rsid w:val="00670443"/>
    <w:rsid w:val="0067708D"/>
    <w:rsid w:val="006E569D"/>
    <w:rsid w:val="006F38AA"/>
    <w:rsid w:val="00717A35"/>
    <w:rsid w:val="00726C73"/>
    <w:rsid w:val="007404E7"/>
    <w:rsid w:val="00762224"/>
    <w:rsid w:val="00763001"/>
    <w:rsid w:val="00773A83"/>
    <w:rsid w:val="007A6D44"/>
    <w:rsid w:val="007C55FB"/>
    <w:rsid w:val="007D6F9C"/>
    <w:rsid w:val="00827E23"/>
    <w:rsid w:val="00872495"/>
    <w:rsid w:val="008F095B"/>
    <w:rsid w:val="008F0AE0"/>
    <w:rsid w:val="00931E8D"/>
    <w:rsid w:val="00946FC2"/>
    <w:rsid w:val="00967426"/>
    <w:rsid w:val="00985D65"/>
    <w:rsid w:val="009C5FC9"/>
    <w:rsid w:val="009D0096"/>
    <w:rsid w:val="009D45F8"/>
    <w:rsid w:val="009F45F0"/>
    <w:rsid w:val="00A000B5"/>
    <w:rsid w:val="00A27F2A"/>
    <w:rsid w:val="00A36898"/>
    <w:rsid w:val="00A50E9A"/>
    <w:rsid w:val="00AD0E02"/>
    <w:rsid w:val="00AD0EE4"/>
    <w:rsid w:val="00AF2C88"/>
    <w:rsid w:val="00B108EC"/>
    <w:rsid w:val="00B360F7"/>
    <w:rsid w:val="00B43D0B"/>
    <w:rsid w:val="00B503F8"/>
    <w:rsid w:val="00B56009"/>
    <w:rsid w:val="00B65845"/>
    <w:rsid w:val="00B7277C"/>
    <w:rsid w:val="00B90FA4"/>
    <w:rsid w:val="00BA46D1"/>
    <w:rsid w:val="00BA4E56"/>
    <w:rsid w:val="00BC0906"/>
    <w:rsid w:val="00BE214C"/>
    <w:rsid w:val="00BE3428"/>
    <w:rsid w:val="00BF1E5C"/>
    <w:rsid w:val="00C0432B"/>
    <w:rsid w:val="00C07CE5"/>
    <w:rsid w:val="00C107AD"/>
    <w:rsid w:val="00C25C73"/>
    <w:rsid w:val="00C36530"/>
    <w:rsid w:val="00C3735B"/>
    <w:rsid w:val="00C4322A"/>
    <w:rsid w:val="00CB65C5"/>
    <w:rsid w:val="00CE5383"/>
    <w:rsid w:val="00CE7FAD"/>
    <w:rsid w:val="00D24419"/>
    <w:rsid w:val="00D55F16"/>
    <w:rsid w:val="00D70C52"/>
    <w:rsid w:val="00D86E73"/>
    <w:rsid w:val="00D90C0C"/>
    <w:rsid w:val="00D924C2"/>
    <w:rsid w:val="00DA52B4"/>
    <w:rsid w:val="00DD1AA4"/>
    <w:rsid w:val="00DF0582"/>
    <w:rsid w:val="00DF7DF4"/>
    <w:rsid w:val="00E13EC5"/>
    <w:rsid w:val="00E24B9E"/>
    <w:rsid w:val="00E46FFF"/>
    <w:rsid w:val="00E70585"/>
    <w:rsid w:val="00EA0037"/>
    <w:rsid w:val="00ED3136"/>
    <w:rsid w:val="00EE4D89"/>
    <w:rsid w:val="00EF3583"/>
    <w:rsid w:val="00EF4850"/>
    <w:rsid w:val="00F3272F"/>
    <w:rsid w:val="00F35B86"/>
    <w:rsid w:val="00F36185"/>
    <w:rsid w:val="00F43AC5"/>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s://wakilni.com/" TargetMode="External"/><Relationship Id="rId26" Type="http://schemas.openxmlformats.org/officeDocument/2006/relationships/hyperlink" Target="https://www.youtube.com/watch?v=3Hw_VXea73o"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youtube.com/watch?v=pCK6prSq8aw" TargetMode="External"/><Relationship Id="rId2" Type="http://schemas.openxmlformats.org/officeDocument/2006/relationships/customXml" Target="../customXml/item2.xml"/><Relationship Id="rId16" Type="http://schemas.openxmlformats.org/officeDocument/2006/relationships/hyperlink" Target="https://www.aramex.com/lb/en/aramex-home?utm_source=google&amp;utm_medium=cpc&amp;utm_campaign=AMX-CONV-WW-SC-IP-20210506&amp;utm_term=general&amp;gclid=CjwKCAiA3pugBhAwEiwAWFzwdTlc3N3GRcFIX8FkntH0epGAOly105NUqFkEGTn-Opi57y01-2TpjRoC5mIQAvD_BwE" TargetMode="External"/><Relationship Id="rId20" Type="http://schemas.openxmlformats.org/officeDocument/2006/relationships/hyperlink" Target="https://goshare.c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UI6lqHOVHi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0.png"/><Relationship Id="rId28" Type="http://schemas.openxmlformats.org/officeDocument/2006/relationships/hyperlink" Target="https://www.youtube.com/watch?v=-CuY5ADwn24"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hyperlink" Target="https://www.youtube.com/watch?v=zid-MVo7M-E" TargetMode="External"/><Relationship Id="rId27" Type="http://schemas.openxmlformats.org/officeDocument/2006/relationships/hyperlink" Target="https://www.youtube.com/watch?v=QpdhBUYk7Kk" TargetMode="External"/><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1</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2</b:RefOrder>
  </b:Source>
  <b:Source>
    <b:Tag>Wak23</b:Tag>
    <b:SourceType>InternetSite</b:SourceType>
    <b:Guid>{D7F77A73-E265-4FE5-A4E2-6DA334DD7D01}</b:Guid>
    <b:Title>Wakilni</b:Title>
    <b:ProductionCompany>Wakilni</b:ProductionCompany>
    <b:YearAccessed>2023</b:YearAccessed>
    <b:URL>https://wakilni.com/</b:URL>
    <b:RefOrder>3</b:RefOrder>
  </b:Source>
  <b:Source>
    <b:Tag>Gos23</b:Tag>
    <b:SourceType>InternetSite</b:SourceType>
    <b:Guid>{F3398AB1-CC7D-4B63-ADA6-F7200D4AD047}</b:Guid>
    <b:Title>Go share</b:Title>
    <b:ProductionCompany>GoShare</b:ProductionCompany>
    <b:YearAccessed>2023</b:YearAccessed>
    <b:URL>https://goshare.co/</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B46BF1-1C30-4A4E-B094-E4A81DE7C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33</Pages>
  <Words>4578</Words>
  <Characters>26100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117</cp:revision>
  <dcterms:created xsi:type="dcterms:W3CDTF">2019-08-29T14:38:00Z</dcterms:created>
  <dcterms:modified xsi:type="dcterms:W3CDTF">2023-03-16T08:31:00Z</dcterms:modified>
</cp:coreProperties>
</file>