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3B7A17" wp14:paraId="3270C582" wp14:textId="2A2F6C4E">
      <w:pPr>
        <w:pStyle w:val="Subtitle"/>
        <w:spacing w:beforeAutospacing="on" w:after="0" w:afterAutospacing="on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235"/>
        <w:gridCol w:w="435"/>
        <w:gridCol w:w="675"/>
        <w:gridCol w:w="675"/>
        <w:gridCol w:w="1800"/>
      </w:tblGrid>
      <w:tr w:rsidR="6B3B7A17" w:rsidTr="6B3B7A17" w14:paraId="7625C194">
        <w:trPr>
          <w:trHeight w:val="600"/>
        </w:trPr>
        <w:tc>
          <w:tcPr>
            <w:tcW w:w="5235" w:type="dxa"/>
            <w:shd w:val="clear" w:color="auto" w:fill="548DD4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096D79CF" w14:textId="08710BCA">
            <w:pPr>
              <w:pStyle w:val="Subtitle"/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B3B7A17" w:rsidR="6B3B7A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s-CL"/>
              </w:rPr>
              <w:t>Aspecto a evaluar</w:t>
            </w:r>
          </w:p>
        </w:tc>
        <w:tc>
          <w:tcPr>
            <w:tcW w:w="435" w:type="dxa"/>
            <w:shd w:val="clear" w:color="auto" w:fill="548DD4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78108DD9" w14:textId="6ED26230">
            <w:pPr>
              <w:pStyle w:val="Subtitle"/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B3B7A17" w:rsidR="6B3B7A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s-CL"/>
              </w:rPr>
              <w:t>SI</w:t>
            </w:r>
          </w:p>
        </w:tc>
        <w:tc>
          <w:tcPr>
            <w:tcW w:w="675" w:type="dxa"/>
            <w:shd w:val="clear" w:color="auto" w:fill="548DD4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1FB6FC19" w14:textId="341AAE17">
            <w:pPr>
              <w:pStyle w:val="Subtitle"/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B3B7A17" w:rsidR="6B3B7A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s-CL"/>
              </w:rPr>
              <w:t>NO</w:t>
            </w:r>
          </w:p>
        </w:tc>
        <w:tc>
          <w:tcPr>
            <w:tcW w:w="675" w:type="dxa"/>
            <w:shd w:val="clear" w:color="auto" w:fill="548DD4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056C5363" w14:textId="5E7A69D3">
            <w:pPr>
              <w:pStyle w:val="Subtitle"/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B3B7A17" w:rsidR="6B3B7A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s-CL"/>
              </w:rPr>
              <w:t>N/A</w:t>
            </w:r>
          </w:p>
        </w:tc>
        <w:tc>
          <w:tcPr>
            <w:tcW w:w="1800" w:type="dxa"/>
            <w:shd w:val="clear" w:color="auto" w:fill="548DD4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016B077F" w14:textId="007FBCF6">
            <w:pPr>
              <w:pStyle w:val="Subtitle"/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B3B7A17" w:rsidR="6B3B7A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s-CL"/>
              </w:rPr>
              <w:t>observaciones</w:t>
            </w:r>
          </w:p>
        </w:tc>
      </w:tr>
      <w:tr w:rsidR="6B3B7A17" w:rsidTr="6B3B7A17" w14:paraId="01FC86C9">
        <w:trPr>
          <w:trHeight w:val="300"/>
        </w:trPr>
        <w:tc>
          <w:tcPr>
            <w:tcW w:w="8820" w:type="dxa"/>
            <w:gridSpan w:val="5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762F32D7" w14:textId="31CFE497">
            <w:pPr>
              <w:pStyle w:val="Subtitle"/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B3B7A17" w:rsidR="6B3B7A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Requerimientos funcionales</w:t>
            </w:r>
          </w:p>
        </w:tc>
      </w:tr>
      <w:tr w:rsidR="6B3B7A17" w:rsidTr="6B3B7A17" w14:paraId="3A01AF9C">
        <w:trPr>
          <w:trHeight w:val="1275"/>
        </w:trPr>
        <w:tc>
          <w:tcPr>
            <w:tcW w:w="523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3B243166" w14:textId="2090741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B3B7A17" w:rsidR="6B3B7A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Registro y validación de pedidos</w:t>
            </w:r>
          </w:p>
          <w:p w:rsidR="6B3B7A17" w:rsidP="6B3B7A17" w:rsidRDefault="6B3B7A17" w14:paraId="132AFC6A" w14:textId="4CE31F8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  <w:p w:rsidR="6B3B7A17" w:rsidP="6B3B7A17" w:rsidRDefault="6B3B7A17" w14:paraId="6900814F" w14:textId="1BD810E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435" w:type="dxa"/>
            <w:tcMar>
              <w:left w:w="105" w:type="dxa"/>
              <w:right w:w="105" w:type="dxa"/>
            </w:tcMar>
            <w:vAlign w:val="top"/>
          </w:tcPr>
          <w:p w:rsidR="30660A34" w:rsidP="6B3B7A17" w:rsidRDefault="30660A34" w14:paraId="7A9FE96B" w14:textId="78EBC582">
            <w:pPr>
              <w:pStyle w:val="Subtitle"/>
              <w:spacing w:beforeAutospacing="on" w:after="0" w:afterAutospacing="on" w:line="240" w:lineRule="auto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</w:pPr>
            <w:r w:rsidRPr="6B3B7A17" w:rsidR="30660A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X</w:t>
            </w: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7381020A" w14:textId="163CB396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1E920F85" w14:textId="5244CD22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5B605CB6" w14:textId="319D697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B3B7A17" w:rsidR="6B3B7A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Implementado mediante validaciones en el modelo Pipeline.</w:t>
            </w:r>
          </w:p>
          <w:p w:rsidR="6B3B7A17" w:rsidP="6B3B7A17" w:rsidRDefault="6B3B7A17" w14:paraId="3B0C4635" w14:textId="37F6846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  <w:p w:rsidR="6B3B7A17" w:rsidP="6B3B7A17" w:rsidRDefault="6B3B7A17" w14:paraId="06B52774" w14:textId="243B9EE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6B3B7A17" w:rsidTr="6B3B7A17" w14:paraId="27B93A39">
        <w:trPr>
          <w:trHeight w:val="660"/>
        </w:trPr>
        <w:tc>
          <w:tcPr>
            <w:tcW w:w="523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1A6C4A2B" w14:textId="13CF205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B3B7A17" w:rsidR="6B3B7A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Verificación automática del inventario disponible</w:t>
            </w:r>
          </w:p>
          <w:p w:rsidR="6B3B7A17" w:rsidP="6B3B7A17" w:rsidRDefault="6B3B7A17" w14:paraId="54DB9F92" w14:textId="55C1C89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  <w:p w:rsidR="6B3B7A17" w:rsidP="6B3B7A17" w:rsidRDefault="6B3B7A17" w14:paraId="3F70E4D5" w14:textId="02B8B84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435" w:type="dxa"/>
            <w:tcMar>
              <w:left w:w="105" w:type="dxa"/>
              <w:right w:w="105" w:type="dxa"/>
            </w:tcMar>
            <w:vAlign w:val="top"/>
          </w:tcPr>
          <w:p w:rsidR="2132CD12" w:rsidP="6B3B7A17" w:rsidRDefault="2132CD12" w14:paraId="74D3EFCE" w14:textId="7D5486E7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B3B7A17" w:rsidR="2132CD1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X</w:t>
            </w: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7086750F" w14:textId="439B96C4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7B467557" w14:textId="2DCF1B23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0"/>
            </w:tblGrid>
            <w:tr w:rsidR="6B3B7A17" w:rsidTr="6B3B7A17" w14:paraId="2A2979D4">
              <w:trPr>
                <w:trHeight w:val="300"/>
              </w:trPr>
              <w:tc>
                <w:tcPr>
                  <w:tcW w:w="1590" w:type="dxa"/>
                  <w:tcMar/>
                  <w:vAlign w:val="center"/>
                </w:tcPr>
                <w:p w:rsidR="6B3B7A17" w:rsidP="6B3B7A17" w:rsidRDefault="6B3B7A17" w14:paraId="1959997D" w14:textId="7D2D8E3B">
                  <w:pPr>
                    <w:spacing w:before="0" w:beforeAutospacing="off" w:after="0" w:afterAutospacing="off"/>
                  </w:pPr>
                  <w:r w:rsidR="6B3B7A17">
                    <w:rPr/>
                    <w:t>Conectado a la base de datos; requiere pruebas adicionales.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0"/>
            </w:tblGrid>
            <w:tr w:rsidR="6B3B7A17" w:rsidTr="6B3B7A17" w14:paraId="6C062A54">
              <w:trPr>
                <w:trHeight w:val="300"/>
              </w:trPr>
              <w:tc>
                <w:tcPr>
                  <w:tcW w:w="1590" w:type="dxa"/>
                  <w:tcMar/>
                  <w:vAlign w:val="center"/>
                </w:tcPr>
                <w:p w:rsidR="6B3B7A17" w:rsidRDefault="6B3B7A17" w14:paraId="6E4A31FE" w14:textId="720D4BE0"/>
              </w:tc>
            </w:tr>
          </w:tbl>
          <w:p w:rsidR="6B3B7A17" w:rsidP="6B3B7A17" w:rsidRDefault="6B3B7A17" w14:paraId="7664D1C2" w14:textId="2DCBE22A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</w:tr>
      <w:tr w:rsidR="6B3B7A17" w:rsidTr="6B3B7A17" w14:paraId="10BB8C87">
        <w:trPr>
          <w:trHeight w:val="660"/>
        </w:trPr>
        <w:tc>
          <w:tcPr>
            <w:tcW w:w="5235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29454359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P="6B3B7A17" w:rsidRDefault="6B3B7A17" w14:paraId="331A10B1" w14:textId="13EB36D9">
                  <w:pPr>
                    <w:spacing w:before="0" w:beforeAutospacing="off" w:after="0" w:afterAutospacing="off"/>
                  </w:pPr>
                  <w:r w:rsidR="6B3B7A17">
                    <w:rPr/>
                    <w:t>Procesamiento del pago en tiempo real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38CA0375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RDefault="6B3B7A17" w14:paraId="3E0DB02A" w14:textId="7B59E4FB"/>
              </w:tc>
            </w:tr>
          </w:tbl>
          <w:p w:rsidR="6B3B7A17" w:rsidP="6B3B7A17" w:rsidRDefault="6B3B7A17" w14:paraId="3798BCE5" w14:textId="56A0AC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</w:pPr>
          </w:p>
        </w:tc>
        <w:tc>
          <w:tcPr>
            <w:tcW w:w="43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0367B7E3" w14:textId="339F774D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23C5546D" w:rsidP="6B3B7A17" w:rsidRDefault="23C5546D" w14:paraId="1980CD93" w14:textId="5F251E6D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B3B7A17" w:rsidR="23C55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X</w:t>
            </w: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53AF1B13" w14:textId="2CB71A5B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0"/>
            </w:tblGrid>
            <w:tr w:rsidR="6B3B7A17" w:rsidTr="6B3B7A17" w14:paraId="5E3CF1CC">
              <w:trPr>
                <w:trHeight w:val="300"/>
              </w:trPr>
              <w:tc>
                <w:tcPr>
                  <w:tcW w:w="1590" w:type="dxa"/>
                  <w:tcMar/>
                  <w:vAlign w:val="center"/>
                </w:tcPr>
                <w:p w:rsidR="6B3B7A17" w:rsidP="6B3B7A17" w:rsidRDefault="6B3B7A17" w14:paraId="039DEE78" w14:textId="721A5ECA">
                  <w:pPr>
                    <w:spacing w:before="0" w:beforeAutospacing="off" w:after="0" w:afterAutospacing="off"/>
                  </w:pPr>
                  <w:r w:rsidR="6B3B7A17">
                    <w:rPr/>
                    <w:t>Pendiente integrar pasarela de pago como PayPal o Stripe.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0"/>
            </w:tblGrid>
            <w:tr w:rsidR="6B3B7A17" w:rsidTr="6B3B7A17" w14:paraId="0DE6FF56">
              <w:trPr>
                <w:trHeight w:val="300"/>
              </w:trPr>
              <w:tc>
                <w:tcPr>
                  <w:tcW w:w="1590" w:type="dxa"/>
                  <w:tcMar/>
                  <w:vAlign w:val="center"/>
                </w:tcPr>
                <w:p w:rsidR="6B3B7A17" w:rsidRDefault="6B3B7A17" w14:paraId="223C28BC" w14:textId="2C691B08"/>
              </w:tc>
            </w:tr>
          </w:tbl>
          <w:p w:rsidR="6B3B7A17" w:rsidP="6B3B7A17" w:rsidRDefault="6B3B7A17" w14:paraId="57F47697" w14:textId="73ECB727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</w:tr>
      <w:tr w:rsidR="6B3B7A17" w:rsidTr="6B3B7A17" w14:paraId="28BB0699">
        <w:trPr>
          <w:trHeight w:val="660"/>
        </w:trPr>
        <w:tc>
          <w:tcPr>
            <w:tcW w:w="5235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247AD742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P="6B3B7A17" w:rsidRDefault="6B3B7A17" w14:paraId="791B51BC" w14:textId="294AFE91">
                  <w:pPr>
                    <w:spacing w:before="0" w:beforeAutospacing="off" w:after="0" w:afterAutospacing="off"/>
                  </w:pPr>
                  <w:r w:rsidR="6B3B7A17">
                    <w:rPr/>
                    <w:t>Generación automática de notificaciones al cliente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04A78694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RDefault="6B3B7A17" w14:paraId="1672C478" w14:textId="646264ED"/>
              </w:tc>
            </w:tr>
          </w:tbl>
          <w:p w:rsidR="6B3B7A17" w:rsidP="6B3B7A17" w:rsidRDefault="6B3B7A17" w14:paraId="25745D53" w14:textId="533EDD2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</w:pPr>
          </w:p>
        </w:tc>
        <w:tc>
          <w:tcPr>
            <w:tcW w:w="435" w:type="dxa"/>
            <w:tcMar>
              <w:left w:w="105" w:type="dxa"/>
              <w:right w:w="105" w:type="dxa"/>
            </w:tcMar>
            <w:vAlign w:val="top"/>
          </w:tcPr>
          <w:p w:rsidR="23C5546D" w:rsidP="6B3B7A17" w:rsidRDefault="23C5546D" w14:paraId="393D69C5" w14:textId="3F3D7028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B3B7A17" w:rsidR="23C554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X</w:t>
            </w: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469E9A21" w14:textId="6E8D25F3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75105090" w14:textId="41FFC0CF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6296E8FA" w14:textId="5387BF33">
            <w:pPr>
              <w:spacing w:before="0" w:beforeAutospacing="off" w:after="0" w:afterAutospacing="off"/>
            </w:pPr>
            <w:r w:rsidR="6B3B7A17">
              <w:rPr/>
              <w:t>Implementado; se recomienda añadir plantillas de mensajes personalizados.</w:t>
            </w:r>
          </w:p>
        </w:tc>
      </w:tr>
      <w:tr w:rsidR="6B3B7A17" w:rsidTr="6B3B7A17" w14:paraId="0E21DC28">
        <w:trPr>
          <w:trHeight w:val="300"/>
        </w:trPr>
        <w:tc>
          <w:tcPr>
            <w:tcW w:w="8820" w:type="dxa"/>
            <w:gridSpan w:val="5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0E98063B" w14:textId="2BCF4B7E">
            <w:pPr>
              <w:pStyle w:val="Subtitle"/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B3B7A17" w:rsidR="6B3B7A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Atributos de calidad</w:t>
            </w:r>
          </w:p>
        </w:tc>
      </w:tr>
      <w:tr w:rsidR="6B3B7A17" w:rsidTr="6B3B7A17" w14:paraId="6FCEF48C">
        <w:trPr>
          <w:trHeight w:val="2430"/>
        </w:trPr>
        <w:tc>
          <w:tcPr>
            <w:tcW w:w="5235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35F02720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P="6B3B7A17" w:rsidRDefault="6B3B7A17" w14:paraId="16D8B782" w14:textId="06893361">
                  <w:pPr>
                    <w:spacing w:before="0" w:beforeAutospacing="off" w:after="0" w:afterAutospacing="off"/>
                  </w:pPr>
                  <w:r w:rsidR="6B3B7A17">
                    <w:rPr/>
                    <w:t>Modularidad del sistema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3A6E47EC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RDefault="6B3B7A17" w14:paraId="0A72606E" w14:textId="75F66F8B"/>
              </w:tc>
            </w:tr>
          </w:tbl>
          <w:p w:rsidR="6B3B7A17" w:rsidP="6B3B7A17" w:rsidRDefault="6B3B7A17" w14:paraId="147B9A00" w14:textId="11DA04CE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35" w:type="dxa"/>
            <w:tcMar>
              <w:left w:w="105" w:type="dxa"/>
              <w:right w:w="105" w:type="dxa"/>
            </w:tcMar>
            <w:vAlign w:val="top"/>
          </w:tcPr>
          <w:p w:rsidR="4FA5C0FF" w:rsidP="6B3B7A17" w:rsidRDefault="4FA5C0FF" w14:paraId="5D2918F1" w14:textId="751ADF23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B3B7A17" w:rsidR="4FA5C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X</w:t>
            </w: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5C8A0A74" w14:textId="2875ECC7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3C710D66" w14:textId="0CA409C3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0"/>
            </w:tblGrid>
            <w:tr w:rsidR="6B3B7A17" w:rsidTr="6B3B7A17" w14:paraId="24113473">
              <w:trPr>
                <w:trHeight w:val="300"/>
              </w:trPr>
              <w:tc>
                <w:tcPr>
                  <w:tcW w:w="1590" w:type="dxa"/>
                  <w:tcMar/>
                  <w:vAlign w:val="center"/>
                </w:tcPr>
                <w:p w:rsidR="6B3B7A17" w:rsidP="6B3B7A17" w:rsidRDefault="6B3B7A17" w14:paraId="127AAD9F" w14:textId="173ECC98">
                  <w:pPr>
                    <w:spacing w:before="0" w:beforeAutospacing="off" w:after="0" w:afterAutospacing="off"/>
                  </w:pPr>
                  <w:r w:rsidR="6B3B7A17">
                    <w:rPr/>
                    <w:t>Asegurada mediante las etapas separadas del Pipeline.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0"/>
            </w:tblGrid>
            <w:tr w:rsidR="6B3B7A17" w:rsidTr="6B3B7A17" w14:paraId="5F70B8BF">
              <w:trPr>
                <w:trHeight w:val="300"/>
              </w:trPr>
              <w:tc>
                <w:tcPr>
                  <w:tcW w:w="1590" w:type="dxa"/>
                  <w:tcMar/>
                  <w:vAlign w:val="center"/>
                </w:tcPr>
                <w:p w:rsidR="6B3B7A17" w:rsidRDefault="6B3B7A17" w14:paraId="09144F83" w14:textId="321B6EC9"/>
              </w:tc>
            </w:tr>
          </w:tbl>
          <w:p w:rsidR="6B3B7A17" w:rsidP="6B3B7A17" w:rsidRDefault="6B3B7A17" w14:paraId="6BDF1C6B" w14:textId="63582D1C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</w:tr>
      <w:tr w:rsidR="6B3B7A17" w:rsidTr="6B3B7A17" w14:paraId="70517623">
        <w:trPr>
          <w:trHeight w:val="300"/>
        </w:trPr>
        <w:tc>
          <w:tcPr>
            <w:tcW w:w="5235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33932D7F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P="6B3B7A17" w:rsidRDefault="6B3B7A17" w14:paraId="11A89FB5" w14:textId="04EFB541">
                  <w:pPr>
                    <w:spacing w:before="0" w:beforeAutospacing="off" w:after="0" w:afterAutospacing="off"/>
                  </w:pPr>
                  <w:r w:rsidR="6B3B7A17">
                    <w:rPr/>
                    <w:t>Seguridad en manejo de datos sensibles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530CF53B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RDefault="6B3B7A17" w14:paraId="7CD2366C" w14:textId="7E92B902"/>
              </w:tc>
            </w:tr>
          </w:tbl>
          <w:p w:rsidR="6B3B7A17" w:rsidP="6B3B7A17" w:rsidRDefault="6B3B7A17" w14:paraId="6D48EAB4" w14:textId="333A5E6E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35" w:type="dxa"/>
            <w:tcMar>
              <w:left w:w="105" w:type="dxa"/>
              <w:right w:w="105" w:type="dxa"/>
            </w:tcMar>
            <w:vAlign w:val="top"/>
          </w:tcPr>
          <w:p w:rsidR="56AE2A79" w:rsidP="6B3B7A17" w:rsidRDefault="56AE2A79" w14:paraId="059B74CD" w14:textId="0AC74D7E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B3B7A17" w:rsidR="56AE2A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X</w:t>
            </w: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1273E146" w14:textId="39C6E323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3C1E4133" w14:textId="2762EA43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0"/>
            </w:tblGrid>
            <w:tr w:rsidR="6B3B7A17" w:rsidTr="6B3B7A17" w14:paraId="3F1EBE9D">
              <w:trPr>
                <w:trHeight w:val="300"/>
              </w:trPr>
              <w:tc>
                <w:tcPr>
                  <w:tcW w:w="1590" w:type="dxa"/>
                  <w:tcMar/>
                  <w:vAlign w:val="center"/>
                </w:tcPr>
                <w:p w:rsidR="6B3B7A17" w:rsidP="6B3B7A17" w:rsidRDefault="6B3B7A17" w14:paraId="399E4F50" w14:textId="186FA4D0">
                  <w:pPr>
                    <w:spacing w:before="0" w:beforeAutospacing="off" w:after="0" w:afterAutospacing="off"/>
                  </w:pPr>
                  <w:r w:rsidR="6B3B7A17">
                    <w:rPr/>
                    <w:t>Configurado con bcrypt y protocolos HTTPS.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0"/>
            </w:tblGrid>
            <w:tr w:rsidR="6B3B7A17" w:rsidTr="6B3B7A17" w14:paraId="77893A8D">
              <w:trPr>
                <w:trHeight w:val="300"/>
              </w:trPr>
              <w:tc>
                <w:tcPr>
                  <w:tcW w:w="1590" w:type="dxa"/>
                  <w:tcMar/>
                  <w:vAlign w:val="center"/>
                </w:tcPr>
                <w:p w:rsidR="6B3B7A17" w:rsidRDefault="6B3B7A17" w14:paraId="1B5A79EA" w14:textId="11F08EFB"/>
              </w:tc>
            </w:tr>
          </w:tbl>
          <w:p w:rsidR="6B3B7A17" w:rsidP="6B3B7A17" w:rsidRDefault="6B3B7A17" w14:paraId="7D711D36" w14:textId="2B826CCB">
            <w:pPr>
              <w:pStyle w:val="Normal"/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</w:tr>
      <w:tr w:rsidR="6B3B7A17" w:rsidTr="6B3B7A17" w14:paraId="18B1E32B">
        <w:trPr>
          <w:trHeight w:val="300"/>
        </w:trPr>
        <w:tc>
          <w:tcPr>
            <w:tcW w:w="5235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3133C308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P="6B3B7A17" w:rsidRDefault="6B3B7A17" w14:paraId="2E305547" w14:textId="256E8D79">
                  <w:pPr>
                    <w:spacing w:before="0" w:beforeAutospacing="off" w:after="0" w:afterAutospacing="off"/>
                  </w:pPr>
                  <w:r w:rsidR="6B3B7A17">
                    <w:rPr/>
                    <w:t>Escalabilidad del sistema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1346EC92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RDefault="6B3B7A17" w14:paraId="5980CFF4" w14:textId="6130592E"/>
              </w:tc>
            </w:tr>
          </w:tbl>
          <w:p w:rsidR="6B3B7A17" w:rsidP="6B3B7A17" w:rsidRDefault="6B3B7A17" w14:paraId="2A5CC203" w14:textId="3B717891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35" w:type="dxa"/>
            <w:tcMar>
              <w:left w:w="105" w:type="dxa"/>
              <w:right w:w="105" w:type="dxa"/>
            </w:tcMar>
            <w:vAlign w:val="top"/>
          </w:tcPr>
          <w:p w:rsidR="56AE2A79" w:rsidP="6B3B7A17" w:rsidRDefault="56AE2A79" w14:paraId="4AFC85B5" w14:textId="7728694A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B3B7A17" w:rsidR="56AE2A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X</w:t>
            </w: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0D82AD3F" w14:textId="36499064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3B64F35B" w14:textId="307C3C57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0"/>
            </w:tblGrid>
            <w:tr w:rsidR="6B3B7A17" w:rsidTr="6B3B7A17" w14:paraId="485DE2BD">
              <w:trPr>
                <w:trHeight w:val="300"/>
              </w:trPr>
              <w:tc>
                <w:tcPr>
                  <w:tcW w:w="1590" w:type="dxa"/>
                  <w:tcMar/>
                  <w:vAlign w:val="center"/>
                </w:tcPr>
                <w:p w:rsidR="6B3B7A17" w:rsidP="6B3B7A17" w:rsidRDefault="6B3B7A17" w14:paraId="184565B0" w14:textId="388A2AFB">
                  <w:pPr>
                    <w:spacing w:before="0" w:beforeAutospacing="off" w:after="0" w:afterAutospacing="off"/>
                  </w:pPr>
                  <w:r w:rsidR="6B3B7A17">
                    <w:rPr/>
                    <w:t>Soporta grandes volúmenes mediante procesos asíncronos.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0"/>
            </w:tblGrid>
            <w:tr w:rsidR="6B3B7A17" w:rsidTr="6B3B7A17" w14:paraId="08F3A52A">
              <w:trPr>
                <w:trHeight w:val="300"/>
              </w:trPr>
              <w:tc>
                <w:tcPr>
                  <w:tcW w:w="1590" w:type="dxa"/>
                  <w:tcMar/>
                  <w:vAlign w:val="center"/>
                </w:tcPr>
                <w:p w:rsidR="6B3B7A17" w:rsidRDefault="6B3B7A17" w14:paraId="69DDEFB3" w14:textId="70266322"/>
              </w:tc>
            </w:tr>
          </w:tbl>
          <w:p w:rsidR="6B3B7A17" w:rsidP="6B3B7A17" w:rsidRDefault="6B3B7A17" w14:paraId="45957B5C" w14:textId="2CE55708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</w:tr>
      <w:tr w:rsidR="6B3B7A17" w:rsidTr="6B3B7A17" w14:paraId="284351B2">
        <w:trPr>
          <w:trHeight w:val="300"/>
        </w:trPr>
        <w:tc>
          <w:tcPr>
            <w:tcW w:w="5235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079741CA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P="6B3B7A17" w:rsidRDefault="6B3B7A17" w14:paraId="4A8992B9" w14:textId="035CF51E">
                  <w:pPr>
                    <w:spacing w:before="0" w:beforeAutospacing="off" w:after="0" w:afterAutospacing="off"/>
                  </w:pPr>
                  <w:r w:rsidR="6B3B7A17">
                    <w:rPr/>
                    <w:t>Rendimiento en tiempos de respuesta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3B3049E7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RDefault="6B3B7A17" w14:paraId="778A76BF" w14:textId="0E53BD86"/>
              </w:tc>
            </w:tr>
          </w:tbl>
          <w:p w:rsidR="6B3B7A17" w:rsidP="6B3B7A17" w:rsidRDefault="6B3B7A17" w14:paraId="38DDE852" w14:textId="2B7D13F2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3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3286583F" w14:textId="56C74387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2D377879" w:rsidP="6B3B7A17" w:rsidRDefault="2D377879" w14:paraId="7E9BBFBA" w14:textId="0EBEC8E0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B3B7A17" w:rsidR="2D3778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X</w:t>
            </w: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59FEAC3E" w14:textId="231128E3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689951BC" w14:textId="473C55A9">
            <w:pPr>
              <w:spacing w:before="0" w:beforeAutospacing="off" w:after="0" w:afterAutospacing="off"/>
            </w:pPr>
            <w:r w:rsidR="6B3B7A17">
              <w:rPr/>
              <w:t>Identificadas demoras leves; ajustar optimización.</w:t>
            </w:r>
          </w:p>
        </w:tc>
      </w:tr>
      <w:tr w:rsidR="6B3B7A17" w:rsidTr="6B3B7A17" w14:paraId="5FD21480">
        <w:trPr>
          <w:trHeight w:val="300"/>
        </w:trPr>
        <w:tc>
          <w:tcPr>
            <w:tcW w:w="8820" w:type="dxa"/>
            <w:gridSpan w:val="5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3B2CB78B" w14:textId="659F0BE1">
            <w:pPr>
              <w:pStyle w:val="Subtitle"/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B3B7A17" w:rsidR="6B3B7A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Escenarios de calidad</w:t>
            </w:r>
          </w:p>
        </w:tc>
      </w:tr>
      <w:tr w:rsidR="6B3B7A17" w:rsidTr="6B3B7A17" w14:paraId="24665D18">
        <w:trPr>
          <w:trHeight w:val="300"/>
        </w:trPr>
        <w:tc>
          <w:tcPr>
            <w:tcW w:w="5235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5CC0417F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P="6B3B7A17" w:rsidRDefault="6B3B7A17" w14:paraId="547A1538" w14:textId="5DBD8098">
                  <w:pPr>
                    <w:spacing w:before="0" w:beforeAutospacing="off" w:after="0" w:afterAutospacing="off"/>
                  </w:pPr>
                  <w:r w:rsidR="6B3B7A17">
                    <w:rPr/>
                    <w:t>Respuesta rápida ante pedidos concurrentes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3E4C89E3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RDefault="6B3B7A17" w14:paraId="1C6CC300" w14:textId="57A1FBEB"/>
              </w:tc>
            </w:tr>
          </w:tbl>
          <w:p w:rsidR="6B3B7A17" w:rsidP="6B3B7A17" w:rsidRDefault="6B3B7A17" w14:paraId="0144899C" w14:textId="52175975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3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7EF3BF77" w14:textId="649A2DA2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59A3C248" w:rsidP="6B3B7A17" w:rsidRDefault="59A3C248" w14:paraId="1CA3C010" w14:textId="640AB104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B3B7A17" w:rsidR="59A3C2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X</w:t>
            </w: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751C6C2B" w14:textId="374B7A1A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03FF92D1" w:rsidP="6B3B7A17" w:rsidRDefault="03FF92D1" w14:paraId="1C48BF7C" w14:textId="63F48F3A">
            <w:pPr>
              <w:pStyle w:val="Normal"/>
              <w:spacing w:beforeAutospacing="on" w:after="0" w:afterAutospacing="on" w:line="240" w:lineRule="auto"/>
            </w:pPr>
            <w:r w:rsidRPr="6B3B7A17" w:rsidR="03FF92D1">
              <w:rPr>
                <w:rFonts w:ascii="Calibri" w:hAnsi="Calibri" w:eastAsia="Calibri" w:cs="Calibri"/>
                <w:noProof w:val="0"/>
                <w:sz w:val="24"/>
                <w:szCs w:val="24"/>
                <w:lang w:val="es-ES"/>
              </w:rPr>
              <w:t>Mejorar procesos con herramientas de monitoreo</w:t>
            </w:r>
          </w:p>
        </w:tc>
      </w:tr>
      <w:tr w:rsidR="6B3B7A17" w:rsidTr="6B3B7A17" w14:paraId="49D63F65">
        <w:trPr>
          <w:trHeight w:val="300"/>
        </w:trPr>
        <w:tc>
          <w:tcPr>
            <w:tcW w:w="5235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41A91364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P="6B3B7A17" w:rsidRDefault="6B3B7A17" w14:paraId="2F051672" w14:textId="70B47552">
                  <w:pPr>
                    <w:spacing w:before="0" w:beforeAutospacing="off" w:after="0" w:afterAutospacing="off"/>
                  </w:pPr>
                  <w:r w:rsidR="6B3B7A17">
                    <w:rPr/>
                    <w:t>Recuperación ante fallos en servicios externos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4D9D03AD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RDefault="6B3B7A17" w14:paraId="77A77F95" w14:textId="702B4D94"/>
              </w:tc>
            </w:tr>
          </w:tbl>
          <w:p w:rsidR="6B3B7A17" w:rsidP="6B3B7A17" w:rsidRDefault="6B3B7A17" w14:paraId="16059B18" w14:textId="3079FCDB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35" w:type="dxa"/>
            <w:tcMar>
              <w:left w:w="105" w:type="dxa"/>
              <w:right w:w="105" w:type="dxa"/>
            </w:tcMar>
            <w:vAlign w:val="top"/>
          </w:tcPr>
          <w:p w:rsidR="59A3C248" w:rsidP="6B3B7A17" w:rsidRDefault="59A3C248" w14:paraId="323A76A2" w14:textId="14D9F3C4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B3B7A17" w:rsidR="59A3C2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X</w:t>
            </w: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19A37F1A" w14:textId="61101EF0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1172CB2C" w14:textId="4940EFB6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0"/>
            </w:tblGrid>
            <w:tr w:rsidR="6B3B7A17" w:rsidTr="6B3B7A17" w14:paraId="4061BC41">
              <w:trPr>
                <w:trHeight w:val="300"/>
              </w:trPr>
              <w:tc>
                <w:tcPr>
                  <w:tcW w:w="1590" w:type="dxa"/>
                  <w:tcMar/>
                  <w:vAlign w:val="center"/>
                </w:tcPr>
                <w:p w:rsidR="6B3B7A17" w:rsidP="6B3B7A17" w:rsidRDefault="6B3B7A17" w14:paraId="562AE4D4" w14:textId="60C97117">
                  <w:pPr>
                    <w:spacing w:before="0" w:beforeAutospacing="off" w:after="0" w:afterAutospacing="off"/>
                  </w:pPr>
                  <w:r w:rsidR="6B3B7A17">
                    <w:rPr/>
                    <w:t>Establecidas medidas de reintento y logs de error.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0"/>
            </w:tblGrid>
            <w:tr w:rsidR="6B3B7A17" w:rsidTr="6B3B7A17" w14:paraId="722FA7DC">
              <w:trPr>
                <w:trHeight w:val="300"/>
              </w:trPr>
              <w:tc>
                <w:tcPr>
                  <w:tcW w:w="1590" w:type="dxa"/>
                  <w:tcMar/>
                  <w:vAlign w:val="center"/>
                </w:tcPr>
                <w:p w:rsidR="6B3B7A17" w:rsidRDefault="6B3B7A17" w14:paraId="7D4A5EDF" w14:textId="0A53960B"/>
              </w:tc>
            </w:tr>
          </w:tbl>
          <w:p w:rsidR="6B3B7A17" w:rsidP="6B3B7A17" w:rsidRDefault="6B3B7A17" w14:paraId="4FCB3F81" w14:textId="39B541AD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</w:tr>
      <w:tr w:rsidR="6B3B7A17" w:rsidTr="6B3B7A17" w14:paraId="4C1CDE43">
        <w:trPr>
          <w:trHeight w:val="300"/>
        </w:trPr>
        <w:tc>
          <w:tcPr>
            <w:tcW w:w="5235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007A61B2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P="6B3B7A17" w:rsidRDefault="6B3B7A17" w14:paraId="41BB121D" w14:textId="3AA50E99">
                  <w:pPr>
                    <w:spacing w:before="0" w:beforeAutospacing="off" w:after="0" w:afterAutospacing="off"/>
                  </w:pPr>
                  <w:r w:rsidR="6B3B7A17">
                    <w:rPr/>
                    <w:t>Aislamiento de errores en el Pipeline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4224708C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RDefault="6B3B7A17" w14:paraId="01B866F3" w14:textId="1C0DCBBF"/>
              </w:tc>
            </w:tr>
          </w:tbl>
          <w:p w:rsidR="6B3B7A17" w:rsidP="6B3B7A17" w:rsidRDefault="6B3B7A17" w14:paraId="26BF8DB6" w14:textId="6F251801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35" w:type="dxa"/>
            <w:tcMar>
              <w:left w:w="105" w:type="dxa"/>
              <w:right w:w="105" w:type="dxa"/>
            </w:tcMar>
            <w:vAlign w:val="top"/>
          </w:tcPr>
          <w:p w:rsidR="2BED6CC4" w:rsidP="6B3B7A17" w:rsidRDefault="2BED6CC4" w14:paraId="2D821594" w14:textId="205C662A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B3B7A17" w:rsidR="2BED6C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X</w:t>
            </w: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66B3CD25" w14:textId="6D27A306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4781905B" w14:textId="72AB39A2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625F68F9" w14:textId="1852BD10">
            <w:pPr>
              <w:spacing w:before="0" w:beforeAutospacing="off" w:after="0" w:afterAutospacing="off"/>
            </w:pPr>
            <w:r w:rsidR="6B3B7A17">
              <w:rPr/>
              <w:t>Manejo de excepciones implementado correctamente.</w:t>
            </w:r>
          </w:p>
        </w:tc>
      </w:tr>
      <w:tr w:rsidR="6B3B7A17" w:rsidTr="6B3B7A17" w14:paraId="593E6DBA">
        <w:trPr>
          <w:trHeight w:val="300"/>
        </w:trPr>
        <w:tc>
          <w:tcPr>
            <w:tcW w:w="8820" w:type="dxa"/>
            <w:gridSpan w:val="5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584163DE" w14:textId="0FAEF33D">
            <w:pPr>
              <w:pStyle w:val="Subtitle"/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B3B7A17" w:rsidR="6B3B7A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Diagramas de arquitectura</w:t>
            </w:r>
          </w:p>
        </w:tc>
      </w:tr>
      <w:tr w:rsidR="6B3B7A17" w:rsidTr="6B3B7A17" w14:paraId="0D0D0F31">
        <w:trPr>
          <w:trHeight w:val="300"/>
        </w:trPr>
        <w:tc>
          <w:tcPr>
            <w:tcW w:w="5235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66016475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P="6B3B7A17" w:rsidRDefault="6B3B7A17" w14:paraId="09F65CAF" w14:textId="3EDA82CE">
                  <w:pPr>
                    <w:spacing w:before="0" w:beforeAutospacing="off" w:after="0" w:afterAutospacing="off"/>
                  </w:pPr>
                  <w:r w:rsidR="6B3B7A17">
                    <w:rPr/>
                    <w:t>Diagramas que explican cada etapa del Pipeline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3B5C414B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RDefault="6B3B7A17" w14:paraId="00091F0C" w14:textId="6A4DE6A2"/>
              </w:tc>
            </w:tr>
          </w:tbl>
          <w:p w:rsidR="6B3B7A17" w:rsidP="6B3B7A17" w:rsidRDefault="6B3B7A17" w14:paraId="28017251" w14:textId="6D92E64B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35" w:type="dxa"/>
            <w:tcMar>
              <w:left w:w="105" w:type="dxa"/>
              <w:right w:w="105" w:type="dxa"/>
            </w:tcMar>
            <w:vAlign w:val="top"/>
          </w:tcPr>
          <w:p w:rsidR="2932D8E1" w:rsidP="6B3B7A17" w:rsidRDefault="2932D8E1" w14:paraId="3FA936FA" w14:textId="1A523387">
            <w:pPr>
              <w:pStyle w:val="Normal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B3B7A17" w:rsidR="2932D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X</w:t>
            </w: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363420FC" w14:textId="39EE3B22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00F0F55F" w14:textId="28AFE7AE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0"/>
            </w:tblGrid>
            <w:tr w:rsidR="6B3B7A17" w:rsidTr="6B3B7A17" w14:paraId="02361802">
              <w:trPr>
                <w:trHeight w:val="300"/>
              </w:trPr>
              <w:tc>
                <w:tcPr>
                  <w:tcW w:w="1590" w:type="dxa"/>
                  <w:tcMar/>
                  <w:vAlign w:val="center"/>
                </w:tcPr>
                <w:p w:rsidR="6B3B7A17" w:rsidP="6B3B7A17" w:rsidRDefault="6B3B7A17" w14:paraId="2D3E3D02" w14:textId="155CB6C5">
                  <w:pPr>
                    <w:spacing w:before="0" w:beforeAutospacing="off" w:after="0" w:afterAutospacing="off"/>
                  </w:pPr>
                  <w:r w:rsidR="6B3B7A17">
                    <w:rPr/>
                    <w:t>Incluyen las etapas principales con flujos bien definidos.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0"/>
            </w:tblGrid>
            <w:tr w:rsidR="6B3B7A17" w:rsidTr="6B3B7A17" w14:paraId="6E70C58B">
              <w:trPr>
                <w:trHeight w:val="300"/>
              </w:trPr>
              <w:tc>
                <w:tcPr>
                  <w:tcW w:w="1590" w:type="dxa"/>
                  <w:tcMar/>
                  <w:vAlign w:val="center"/>
                </w:tcPr>
                <w:p w:rsidR="6B3B7A17" w:rsidRDefault="6B3B7A17" w14:paraId="76F78F0C" w14:textId="318A4A52"/>
              </w:tc>
            </w:tr>
          </w:tbl>
          <w:p w:rsidR="6B3B7A17" w:rsidP="6B3B7A17" w:rsidRDefault="6B3B7A17" w14:paraId="3E617568" w14:textId="718F790D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</w:tr>
      <w:tr w:rsidR="6B3B7A17" w:rsidTr="6B3B7A17" w14:paraId="164E5585">
        <w:trPr>
          <w:trHeight w:val="300"/>
        </w:trPr>
        <w:tc>
          <w:tcPr>
            <w:tcW w:w="5235" w:type="dxa"/>
            <w:tcMar>
              <w:left w:w="105" w:type="dxa"/>
              <w:right w:w="105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1B8832CC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P="6B3B7A17" w:rsidRDefault="6B3B7A17" w14:paraId="7A36FDDF" w14:textId="7695ECA0">
                  <w:pPr>
                    <w:spacing w:before="0" w:beforeAutospacing="off" w:after="0" w:afterAutospacing="off"/>
                  </w:pPr>
                  <w:r w:rsidR="6B3B7A17">
                    <w:rPr/>
                    <w:t>Diagramas de comunicación entre cliente y servidor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25"/>
            </w:tblGrid>
            <w:tr w:rsidR="6B3B7A17" w:rsidTr="6B3B7A17" w14:paraId="31FD7314">
              <w:trPr>
                <w:trHeight w:val="300"/>
              </w:trPr>
              <w:tc>
                <w:tcPr>
                  <w:tcW w:w="5025" w:type="dxa"/>
                  <w:tcMar/>
                  <w:vAlign w:val="center"/>
                </w:tcPr>
                <w:p w:rsidR="6B3B7A17" w:rsidRDefault="6B3B7A17" w14:paraId="68A51B5F" w14:textId="7E80F04F"/>
              </w:tc>
            </w:tr>
          </w:tbl>
          <w:p w:rsidR="6B3B7A17" w:rsidP="6B3B7A17" w:rsidRDefault="6B3B7A17" w14:paraId="1CE09D22" w14:textId="49102546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3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7CF7F006" w14:textId="14F462EB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2932D8E1" w:rsidP="6B3B7A17" w:rsidRDefault="2932D8E1" w14:paraId="20F4BA60" w14:textId="7D22CADB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B3B7A17" w:rsidR="2932D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X</w:t>
            </w:r>
          </w:p>
        </w:tc>
        <w:tc>
          <w:tcPr>
            <w:tcW w:w="675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1F0793AA" w14:textId="371578A2">
            <w:pPr>
              <w:spacing w:beforeAutospacing="on" w:after="0" w:afterAutospacing="on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6B3B7A17" w:rsidP="6B3B7A17" w:rsidRDefault="6B3B7A17" w14:paraId="2B257372" w14:textId="534172C3">
            <w:pPr>
              <w:spacing w:before="0" w:beforeAutospacing="off" w:after="0" w:afterAutospacing="off"/>
            </w:pPr>
            <w:r w:rsidR="6B3B7A17">
              <w:rPr/>
              <w:t>Faltan detalles en la interacción para usuarios finales.</w:t>
            </w:r>
          </w:p>
        </w:tc>
      </w:tr>
    </w:tbl>
    <w:p xmlns:wp14="http://schemas.microsoft.com/office/word/2010/wordml" w:rsidP="6B3B7A17" wp14:paraId="0BAB746C" wp14:textId="2B9098CD">
      <w:pPr>
        <w:pStyle w:val="Subtitle"/>
        <w:spacing w:beforeAutospacing="on" w:after="0" w:afterAutospacing="on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B3B7A17" w:rsidR="588F72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N/A: No aplica</w:t>
      </w:r>
    </w:p>
    <w:p xmlns:wp14="http://schemas.microsoft.com/office/word/2010/wordml" w:rsidP="6B3B7A17" wp14:paraId="7E368F21" wp14:textId="520D4C5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5C1A07E2" wp14:textId="2CF9890D"/>
    <w:sectPr>
      <w:pgSz w:w="11906" w:h="16838" w:orient="portrait"/>
      <w:pgMar w:top="720" w:right="1440" w:bottom="72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A54A9D"/>
    <w:rsid w:val="03FF92D1"/>
    <w:rsid w:val="2132CD12"/>
    <w:rsid w:val="23C5546D"/>
    <w:rsid w:val="2895C7E1"/>
    <w:rsid w:val="2932D8E1"/>
    <w:rsid w:val="2BED6CC4"/>
    <w:rsid w:val="2C38CA86"/>
    <w:rsid w:val="2D377879"/>
    <w:rsid w:val="2D806057"/>
    <w:rsid w:val="2D806057"/>
    <w:rsid w:val="30660A34"/>
    <w:rsid w:val="3AFEF1FD"/>
    <w:rsid w:val="4CA97218"/>
    <w:rsid w:val="4E07F705"/>
    <w:rsid w:val="4FA5C0FF"/>
    <w:rsid w:val="5068603F"/>
    <w:rsid w:val="51F25921"/>
    <w:rsid w:val="55291C28"/>
    <w:rsid w:val="56AE2A79"/>
    <w:rsid w:val="588F72A4"/>
    <w:rsid w:val="59A3C248"/>
    <w:rsid w:val="5BCD4F31"/>
    <w:rsid w:val="685B5B9C"/>
    <w:rsid w:val="6B3B7A17"/>
    <w:rsid w:val="73A54A9D"/>
    <w:rsid w:val="77AD8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4A9D"/>
  <w15:chartTrackingRefBased/>
  <w15:docId w15:val="{BFB5110E-0396-4357-BE33-87B24EE6FF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ubtitle">
    <w:uiPriority w:val="11"/>
    <w:name w:val="Subtitle"/>
    <w:basedOn w:val="Normal"/>
    <w:next w:val="Normal"/>
    <w:qFormat/>
    <w:rsid w:val="6B3B7A17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2025-01-09T14:11:53.1106860Z</dcterms:created>
  <dcterms:modified xsi:type="dcterms:W3CDTF">2025-01-09T14:29:50.6203844Z</dcterms:modified>
  <dc:creator>ANTONIO ARIEL SEPULVEDA MALLEA</dc:creator>
  <lastModifiedBy>ANTONIO ARIEL SEPULVEDA MALLEA</lastModifiedBy>
</coreProperties>
</file>