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1Para desarrollar un sistema de control de ventas y facturación, es crucial definir claramente los **requisitos funcionales** y **no funcionales**. Estos requisitos determinan cómo debe operar el sistema y bajo qué condiciones debe rendir. A continuación, te proporcionaré una lista de ejemplos para cada tipo.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**Requisitos Funcionales**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**Gestión de Productos:**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El sistema debe permitir el registro, actualización, eliminación y consulta de productos.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Debe gestionar el inventario, actualizando las cantidades en tiempo real tras cada venta.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El sistema debe permitir la creación de categorías de productos para facilitar la organización.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**Gestión de Ventas:**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El sistema debe permitir la creación de una venta, seleccionando productos del inventario.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Debe calcular automáticamente el total de la venta, aplicando impuestos y descuentos cuando corresponda.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El sistema debe permitir la generación y emisión de facturas electrónicas en formatos establecidos por las autoridades fiscales.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Debe almacenar un historial de ventas, permitiendo la consulta y exportación de reportes.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**Gestión de Clientes:**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El sistema debe permitir el registro y consulta de clientes, incluyendo datos como nombre, dirección, RFC (en México), y métodos de pago.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Debe asociar cada venta a un cliente y permitir la búsqueda de ventas por cliente.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**Pagos y Cobros:**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El sistema debe aceptar múltiples métodos de pago, como efectivo, tarjetas de crédito/débito, transferencias bancarias, etc.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Debe registrar el estado de los pagos, diferenciando entre pagos completados, pendientes y fallidos.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El sistema debe gestionar el manejo de deudas y permitir la aplicación de abonos.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**Reportes:**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El sistema debe generar reportes diarios, semanales, y mensuales de ventas e inventario.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Debe permitir la exportación de reportes en formatos PDF y Excel.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El sistema debe alertar al administrador cuando el inventario de un producto esté por debajo de un umbral establecido.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**Gestión de Usuarios:**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El sistema debe permitir la creación, edición, y eliminación de usuarios con diferentes roles y permisos.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Debe registrar la actividad de los usuarios para fines de auditoría.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**Facturación Electrónica:**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El sistema debe estar integrado con el SAT (en México) para la emisión de facturas electrónicas.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Debe permitir la consulta y descarga de facturas emitidas y recibidas.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### **Requisitos No Funcionales**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**Rendimiento:**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El sistema debe poder procesar y emitir una factura en menos de 2 segundos.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Debe soportar hasta 100 usuarios concurrentes sin afectar el rendimiento.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**Seguridad:**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El sistema debe implementar autenticación de usuarios mediante contraseñas seguras y, opcionalmente, autenticación de dos factores.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La información sensible (como datos de clientes y transacciones) debe ser cifrada tanto en tránsito como en reposo.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Debe contar con un sistema de backups diarios automáticos.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**Disponibilidad:**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El sistema debe tener una disponibilidad de 99.9%, asegurando que esté operativo la mayor parte del tiempo.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Debe estar disponible desde cualquier dispositivo con acceso a internet, incluyendo computadoras de escritorio, tabletas y teléfonos móviles.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**Escalabilidad:**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El sistema debe ser escalable para manejar un crecimiento en el número de usuarios y transacciones sin necesidad de reestructuración significativa.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Debe soportar la integración con sistemas de terceros, como pasarelas de pago o plataformas de CRM.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5. **Usabilidad:**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La interfaz del sistema debe ser intuitiva y fácil de usar, minimizando la curva de aprendizaje.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Debe proporcionar asistencia en línea y documentación accesible para usuarios y administradores.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 **Compatibilidad:**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El sistema debe ser compatible con los navegadores web más utilizados (Chrome, Firefox, Edge).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Debe integrarse con sistemas de facturación y contabilidad existentes en la empresa.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**Mantenimiento:**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El sistema debe permitir actualizaciones sin interrumpir el servicio para los usuarios.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Debe tener un sistema de monitoreo que alerte a los administradores sobre posibles fallos o problemas de rendimiento.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Estos requisitos son un punto de partida. Dependiendo de las necesidades específicas de la empresa y la industria, pueden añadirse más requisitos o ajustarse los existentes.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8.6291095056417"/>
        <w:gridCol w:w="2237.7686500527643"/>
        <w:gridCol w:w="1442.2209594934654"/>
        <w:gridCol w:w="2042.3709716697786"/>
        <w:gridCol w:w="1344.5221203019728"/>
        <w:tblGridChange w:id="0">
          <w:tblGrid>
            <w:gridCol w:w="1958.6291095056417"/>
            <w:gridCol w:w="2237.7686500527643"/>
            <w:gridCol w:w="1442.2209594934654"/>
            <w:gridCol w:w="2042.3709716697786"/>
            <w:gridCol w:w="1344.522120301972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Funcional/No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1.477583572769"/>
        <w:gridCol w:w="1105.5439068572425"/>
        <w:gridCol w:w="1328.5107452150057"/>
        <w:gridCol w:w="1760.508994533172"/>
        <w:gridCol w:w="3279.470580845434"/>
        <w:tblGridChange w:id="0">
          <w:tblGrid>
            <w:gridCol w:w="1551.477583572769"/>
            <w:gridCol w:w="1105.5439068572425"/>
            <w:gridCol w:w="1328.5107452150057"/>
            <w:gridCol w:w="1760.508994533172"/>
            <w:gridCol w:w="3279.470580845434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Registro de Nuevos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Gestión de Inventario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de Inventario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Permite registrar nuevos productos en el sistema con detalles como nombre, código, precio, descripción, y cantidad en stock.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6.5735671358118"/>
        <w:gridCol w:w="1105.5439068572425"/>
        <w:gridCol w:w="1300.6398904202854"/>
        <w:gridCol w:w="1885.9278411094137"/>
        <w:gridCol w:w="2986.8266055008694"/>
        <w:tblGridChange w:id="0">
          <w:tblGrid>
            <w:gridCol w:w="1746.5735671358118"/>
            <w:gridCol w:w="1105.5439068572425"/>
            <w:gridCol w:w="1300.6398904202854"/>
            <w:gridCol w:w="1885.9278411094137"/>
            <w:gridCol w:w="2986.8266055008694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Actualización de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Gestión de Inventario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de Inventario, Vendedor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Ajusta automáticamente las cantidades en stock después de cada venta, devolución o ajuste manual.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1.1453851773683"/>
        <w:gridCol w:w="1107.2535108369186"/>
        <w:gridCol w:w="1302.6511892199042"/>
        <w:gridCol w:w="1735.3174770679439"/>
        <w:gridCol w:w="3089.144248721487"/>
        <w:tblGridChange w:id="0">
          <w:tblGrid>
            <w:gridCol w:w="1791.1453851773683"/>
            <w:gridCol w:w="1107.2535108369186"/>
            <w:gridCol w:w="1302.6511892199042"/>
            <w:gridCol w:w="1735.3174770679439"/>
            <w:gridCol w:w="3089.144248721487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 de Lotes y Vencimientos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Gestión de Inventario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de Inventario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Gestiona los productos con fechas de vencimiento y lotes, asegurando la venta adecuada y el manejo de productos perecederos.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2.6381397384516"/>
        <w:gridCol w:w="1105.5439068572425"/>
        <w:gridCol w:w="1105.5439068572425"/>
        <w:gridCol w:w="1272.769035625565"/>
        <w:gridCol w:w="3809.0168219451216"/>
        <w:tblGridChange w:id="0">
          <w:tblGrid>
            <w:gridCol w:w="1732.6381397384516"/>
            <w:gridCol w:w="1105.5439068572425"/>
            <w:gridCol w:w="1105.5439068572425"/>
            <w:gridCol w:w="1272.769035625565"/>
            <w:gridCol w:w="3809.0168219451216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Generación de Tickets de Venta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Gestión de Ventas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Vendedor,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Emite tickets de venta que detallan los productos adquiridos, el total de la venta y el método de pago, brindando un comprobante al cliente.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2.8012013962175"/>
        <w:gridCol w:w="1107.2535108369186"/>
        <w:gridCol w:w="1065.3825797548504"/>
        <w:gridCol w:w="1944.6721324782857"/>
        <w:gridCol w:w="3005.402386557351"/>
        <w:tblGridChange w:id="0">
          <w:tblGrid>
            <w:gridCol w:w="1902.8012013962175"/>
            <w:gridCol w:w="1107.2535108369186"/>
            <w:gridCol w:w="1065.3825797548504"/>
            <w:gridCol w:w="1944.6721324782857"/>
            <w:gridCol w:w="3005.402386557351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Aplicación de Promociones y Descuentos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Gestión de Ventas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Vendedor, Administrador de Promociones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Permite la aplicación de descuentos y promociones durante el proceso de venta, ya sea de forma manual o automática.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8.3798493278925"/>
        <w:gridCol w:w="1105.5439068572425"/>
        <w:gridCol w:w="1175.2210438440436"/>
        <w:gridCol w:w="1328.5107452150057"/>
        <w:gridCol w:w="3627.856265779439"/>
        <w:tblGridChange w:id="0">
          <w:tblGrid>
            <w:gridCol w:w="1788.3798493278925"/>
            <w:gridCol w:w="1105.5439068572425"/>
            <w:gridCol w:w="1175.2210438440436"/>
            <w:gridCol w:w="1328.5107452150057"/>
            <w:gridCol w:w="3627.856265779439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Devoluciones y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Gestión de Ventas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Vendedor,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Gestiona devoluciones y cambios, ajustando inventario y registros de ventas según sea necesario.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3.2838657648495"/>
        <w:gridCol w:w="1105.5439068572425"/>
        <w:gridCol w:w="1439.9941643938873"/>
        <w:gridCol w:w="1676.896430149011"/>
        <w:gridCol w:w="3209.7934438586326"/>
        <w:tblGridChange w:id="0">
          <w:tblGrid>
            <w:gridCol w:w="1593.2838657648495"/>
            <w:gridCol w:w="1105.5439068572425"/>
            <w:gridCol w:w="1439.9941643938873"/>
            <w:gridCol w:w="1676.896430149011"/>
            <w:gridCol w:w="3209.7934438586326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highlight w:val="red"/>
              </w:rPr>
            </w:pPr>
            <w:r w:rsidDel="00000000" w:rsidR="00000000" w:rsidRPr="00000000">
              <w:rPr>
                <w:b w:val="1"/>
                <w:highlight w:val="red"/>
                <w:rtl w:val="0"/>
              </w:rPr>
              <w:t xml:space="preserve">Emisión Automática de CFDI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Facturación Electrónica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Genera automáticamente facturas electrónicas (CFDI) conforme a la normativa vigente, facilitando el cumplimiento fiscal.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3.9295917912477"/>
        <w:gridCol w:w="1105.5439068572425"/>
        <w:gridCol w:w="1481.8004465859678"/>
        <w:gridCol w:w="1509.6713013806884"/>
        <w:gridCol w:w="3474.5665644084766"/>
        <w:tblGridChange w:id="0">
          <w:tblGrid>
            <w:gridCol w:w="1453.9295917912477"/>
            <w:gridCol w:w="1105.5439068572425"/>
            <w:gridCol w:w="1481.8004465859678"/>
            <w:gridCol w:w="1509.6713013806884"/>
            <w:gridCol w:w="3474.5665644084766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 ante el SII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Facturación Electrónica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Valida automáticamente las facturas emitidas ante el SII y obtiene el timbrado necesario para legalizar las facturas.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9.540405493575"/>
        <w:gridCol w:w="1105.5439068572425"/>
        <w:gridCol w:w="1426.058736996527"/>
        <w:gridCol w:w="1662.9610027516505"/>
        <w:gridCol w:w="2861.407758924628"/>
        <w:tblGridChange w:id="0">
          <w:tblGrid>
            <w:gridCol w:w="1969.540405493575"/>
            <w:gridCol w:w="1105.5439068572425"/>
            <w:gridCol w:w="1426.058736996527"/>
            <w:gridCol w:w="1662.9610027516505"/>
            <w:gridCol w:w="2861.407758924628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Generación de Complementos de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Facturación Electrónica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Crea complementos de pago para facturas a crédito, permitiendo el registro y seguimiento de pagos parciales o totales.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6.7115313476886"/>
        <w:gridCol w:w="1108.9684104406929"/>
        <w:gridCol w:w="1192.8399708941906"/>
        <w:gridCol w:w="1738.0051138419265"/>
        <w:gridCol w:w="3708.9867844991245"/>
        <w:tblGridChange w:id="0">
          <w:tblGrid>
            <w:gridCol w:w="1276.7115313476886"/>
            <w:gridCol w:w="1108.9684104406929"/>
            <w:gridCol w:w="1192.8399708941906"/>
            <w:gridCol w:w="1738.0051138419265"/>
            <w:gridCol w:w="3708.9867844991245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Registro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Vendedor,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Almacena información detallada de los clientes, como nombre, dirección fiscal, historial de compras, y preferencias de pago.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1.7907297670265"/>
        <w:gridCol w:w="1107.2535108369186"/>
        <w:gridCol w:w="1121.210487864275"/>
        <w:gridCol w:w="1693.4465459858757"/>
        <w:gridCol w:w="3521.8105365695274"/>
        <w:tblGridChange w:id="0">
          <w:tblGrid>
            <w:gridCol w:w="1581.7907297670265"/>
            <w:gridCol w:w="1107.2535108369186"/>
            <w:gridCol w:w="1121.210487864275"/>
            <w:gridCol w:w="1693.4465459858757"/>
            <w:gridCol w:w="3521.8105365695274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Créditos y Límites de Crédito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Administra los límites de crédito de los clientes, permitiendo seguimiento de saldos pendientes y alertas cuando se alcanzan los límites establecidos.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2.8663040831239"/>
        <w:gridCol w:w="1107.2535108369186"/>
        <w:gridCol w:w="1163.081418946343"/>
        <w:gridCol w:w="1707.4035230132317"/>
        <w:gridCol w:w="3814.9070541440055"/>
        <w:tblGridChange w:id="0">
          <w:tblGrid>
            <w:gridCol w:w="1232.8663040831239"/>
            <w:gridCol w:w="1107.2535108369186"/>
            <w:gridCol w:w="1163.081418946343"/>
            <w:gridCol w:w="1707.4035230132317"/>
            <w:gridCol w:w="3814.90705414400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Cuentas por Cobrar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Facilita la gestión de cuentas por cobrar, permitiendo el registro de pagos, emisión de estados de cuenta y envío de recordatorios automáticos.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8.6942121925483"/>
        <w:gridCol w:w="1107.2535108369186"/>
        <w:gridCol w:w="1623.6616608490951"/>
        <w:gridCol w:w="1888.8442243688612"/>
        <w:gridCol w:w="3117.0582027762"/>
        <w:tblGridChange w:id="0">
          <w:tblGrid>
            <w:gridCol w:w="1288.6942121925483"/>
            <w:gridCol w:w="1107.2535108369186"/>
            <w:gridCol w:w="1623.6616608490951"/>
            <w:gridCol w:w="1888.8442243688612"/>
            <w:gridCol w:w="3117.0582027762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 de Ventas Diarias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Reportes Financieros y Operativos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Gerente Financiero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Genera informes diarios de ventas, desglosados por producto, método de pago y vendedor, para facilitar el análisis operativo.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1.7907297670265"/>
        <w:gridCol w:w="1107.2535108369186"/>
        <w:gridCol w:w="1470.1349135481778"/>
        <w:gridCol w:w="1777.1884081500125"/>
        <w:gridCol w:w="3089.144248721487"/>
        <w:tblGridChange w:id="0">
          <w:tblGrid>
            <w:gridCol w:w="1581.7907297670265"/>
            <w:gridCol w:w="1107.2535108369186"/>
            <w:gridCol w:w="1470.1349135481778"/>
            <w:gridCol w:w="1777.1884081500125"/>
            <w:gridCol w:w="3089.144248721487"/>
          </w:tblGrid>
        </w:tblGridChange>
      </w:tblGrid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 de Inventario y Rotación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Reportes Financieros y Operativos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Gerente de Inventario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Proporciona informes sobre el estado del inventario y la rotación de productos, identificando los artículos más vendidos y los que necesitan reabastecimiento.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9.9197986849583"/>
        <w:gridCol w:w="1107.2535108369186"/>
        <w:gridCol w:w="1595.7477067943828"/>
        <w:gridCol w:w="1860.9302703141489"/>
        <w:gridCol w:w="2921.660524393214"/>
        <w:tblGridChange w:id="0">
          <w:tblGrid>
            <w:gridCol w:w="1539.9197986849583"/>
            <w:gridCol w:w="1107.2535108369186"/>
            <w:gridCol w:w="1595.7477067943828"/>
            <w:gridCol w:w="1860.9302703141489"/>
            <w:gridCol w:w="2921.660524393214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 de Utilidades y Pérdidas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Reportes Financieros y Operativos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Gerente Financiero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Genera reportes financieros que detallan las utilidades y pérdidas, basados en el costo de los productos y los precios de venta.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.534168838085"/>
        <w:gridCol w:w="1108.9684104406929"/>
        <w:gridCol w:w="1192.8399708941906"/>
        <w:gridCol w:w="1514.3476192992657"/>
        <w:gridCol w:w="3163.821641551389"/>
        <w:tblGridChange w:id="0">
          <w:tblGrid>
            <w:gridCol w:w="2045.534168838085"/>
            <w:gridCol w:w="1108.9684104406929"/>
            <w:gridCol w:w="1192.8399708941906"/>
            <w:gridCol w:w="1514.3476192992657"/>
            <w:gridCol w:w="3163.821641551389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Administración de Roles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Permite la creación, edición y eliminación de roles de usuario, asignando permisos específicos para distintas funciones del sistema.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1.7907297670265"/>
        <w:gridCol w:w="1107.2535108369186"/>
        <w:gridCol w:w="1204.9523500284115"/>
        <w:gridCol w:w="1512.005844630246"/>
        <w:gridCol w:w="3619.50937576102"/>
        <w:tblGridChange w:id="0">
          <w:tblGrid>
            <w:gridCol w:w="1581.7907297670265"/>
            <w:gridCol w:w="1107.2535108369186"/>
            <w:gridCol w:w="1204.9523500284115"/>
            <w:gridCol w:w="1512.005844630246"/>
            <w:gridCol w:w="3619.50937576102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Historial de Actividad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Mantiene un registro detallado de las actividades de cada usuario, incluyendo accesos, ventas realizadas y modificaciones en el sistema.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.9302703141489"/>
        <w:gridCol w:w="1163.081418946343"/>
        <w:gridCol w:w="1372.436074356685"/>
        <w:gridCol w:w="1637.6186378764512"/>
        <w:gridCol w:w="2991.445409529995"/>
        <w:tblGridChange w:id="0">
          <w:tblGrid>
            <w:gridCol w:w="1860.9302703141489"/>
            <w:gridCol w:w="1163.081418946343"/>
            <w:gridCol w:w="1372.436074356685"/>
            <w:gridCol w:w="1637.6186378764512"/>
            <w:gridCol w:w="2991.445409529995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Latencia Máxima en Generación de Facturas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generar facturas electrónicas en un máximo de 3 segundos, asegurando una experiencia fluida para el usuario.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8.2639824661096"/>
        <w:gridCol w:w="1163.081418946343"/>
        <w:gridCol w:w="1372.436074356685"/>
        <w:gridCol w:w="1888.8442243688612"/>
        <w:gridCol w:w="3172.886110885624"/>
        <w:tblGridChange w:id="0">
          <w:tblGrid>
            <w:gridCol w:w="1428.2639824661096"/>
            <w:gridCol w:w="1163.081418946343"/>
            <w:gridCol w:w="1372.436074356685"/>
            <w:gridCol w:w="1888.8442243688612"/>
            <w:gridCol w:w="3172.886110885624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 Carga de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Gerente Financiero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Los reportes financieros deben estar disponibles en menos de 5 segundos, garantizando eficiencia en la toma de decisiones.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2.436074356685"/>
        <w:gridCol w:w="1163.081418946343"/>
        <w:gridCol w:w="1121.210487864275"/>
        <w:gridCol w:w="1777.1884081500125"/>
        <w:gridCol w:w="3591.595421706307"/>
        <w:tblGridChange w:id="0">
          <w:tblGrid>
            <w:gridCol w:w="1372.436074356685"/>
            <w:gridCol w:w="1163.081418946343"/>
            <w:gridCol w:w="1121.210487864275"/>
            <w:gridCol w:w="1777.1884081500125"/>
            <w:gridCol w:w="3591.595421706307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Cifrado de Datos Sensibles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Desarrollador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Implementar cifrado avanzado (AES-256) para proteger datos sensibles como información de clientes y transacciones, tanto en tránsito como en reposo.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6.973293286793"/>
        <w:gridCol w:w="1163.081418946343"/>
        <w:gridCol w:w="1121.210487864275"/>
        <w:gridCol w:w="1693.4465459858757"/>
        <w:gridCol w:w="3200.800064940336"/>
        <w:tblGridChange w:id="0">
          <w:tblGrid>
            <w:gridCol w:w="1846.973293286793"/>
            <w:gridCol w:w="1163.081418946343"/>
            <w:gridCol w:w="1121.210487864275"/>
            <w:gridCol w:w="1693.4465459858757"/>
            <w:gridCol w:w="3200.800064940336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Autenticación Multi-Factor (MFA)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Integrar autenticación multi-factor para reforzar la seguridad en el acceso al sistema, especialmente para usuarios con privilegios elevados.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2.6381397384516"/>
        <w:gridCol w:w="1161.2856164466834"/>
        <w:gridCol w:w="1119.4793342546027"/>
        <w:gridCol w:w="1858.0569863146934"/>
        <w:gridCol w:w="3154.051734269192"/>
        <w:tblGridChange w:id="0">
          <w:tblGrid>
            <w:gridCol w:w="1732.6381397384516"/>
            <w:gridCol w:w="1161.2856164466834"/>
            <w:gridCol w:w="1119.4793342546027"/>
            <w:gridCol w:w="1858.0569863146934"/>
            <w:gridCol w:w="3154.051734269192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Registro de Accesos y Monitoreo de 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Auditor de 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Mantener un registro exhaustivo de accesos y actividades dentro del sistema, con alertas automáticas para actividades sospechosas o no autorizadas.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9.2744540953001"/>
        <w:gridCol w:w="1149.124441918987"/>
        <w:gridCol w:w="1539.9197986849583"/>
        <w:gridCol w:w="1665.5325919311633"/>
        <w:gridCol w:w="2921.660524393214"/>
        <w:tblGridChange w:id="0">
          <w:tblGrid>
            <w:gridCol w:w="1749.2744540953001"/>
            <w:gridCol w:w="1149.124441918987"/>
            <w:gridCol w:w="1539.9197986849583"/>
            <w:gridCol w:w="1665.5325919311633"/>
            <w:gridCol w:w="2921.660524393214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Registro de Accesos y Monitoreo de 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Asegurar que el sistema esté disponible el 99.99% del tiempo, utilizando tecnologías de alta disponibilidad como balanceo de carga y failover.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7.1884081500125"/>
        <w:gridCol w:w="1149.124441918987"/>
        <w:gridCol w:w="1470.1349135481778"/>
        <w:gridCol w:w="1679.4895689585196"/>
        <w:gridCol w:w="2949.574478447926"/>
        <w:tblGridChange w:id="0">
          <w:tblGrid>
            <w:gridCol w:w="1777.1884081500125"/>
            <w:gridCol w:w="1149.124441918987"/>
            <w:gridCol w:w="1470.1349135481778"/>
            <w:gridCol w:w="1679.4895689585196"/>
            <w:gridCol w:w="2949.574478447926"/>
          </w:tblGrid>
        </w:tblGridChange>
      </w:tblGrid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Recuperación ante Desastres (DR)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Continuidad del Servicio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plan de recuperación ante desastres que permita restaurar el servicio completo en un máximo de 30 minutos tras un fallo catastrófico.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8.3798493278925"/>
        <w:gridCol w:w="1760.508994533172"/>
        <w:gridCol w:w="1621.1547205595703"/>
        <w:gridCol w:w="1899.8632685067741"/>
        <w:gridCol w:w="1955.6049780962148"/>
        <w:tblGridChange w:id="0">
          <w:tblGrid>
            <w:gridCol w:w="1788.3798493278925"/>
            <w:gridCol w:w="1760.508994533172"/>
            <w:gridCol w:w="1621.1547205595703"/>
            <w:gridCol w:w="1899.8632685067741"/>
            <w:gridCol w:w="1955.6049780962148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(Observable/No Observable)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ISO 25010 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Subcaracterística Asociada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Latencia Máxima en Generación de Facturas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Observable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Eficiencia de desempeño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Comportamiento temporal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generar facturas electrónicas en un máximo de 3 segundos, asegurando una experiencia fluida para el usuario.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 Carga de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Observable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Eficiencia de desempeño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Capacidad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Los reportes financieros deben estar disponibles en menos de 5 segundos, garantizando eficiencia en la toma de decisiones.</w:t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Cifrado de Datos Sensibles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No Observable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Confidencialidad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Implementar cifrado avanzado (AES-256) para proteger datos sensibles como información de clientes y transacciones, tanto en tránsito como en reposo.</w:t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Autenticación Multi-Factor (MFA)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Observable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Autenticidad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Integrar autenticación multi-factor para reforzar la seguridad en el acceso al sistema, especialmente para usuarios con privilegios elevados.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Registro de Accesos y Monitoreo de 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Observable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Trazabilidad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Mantener un registro exhaustivo de accesos y actividades dentro del sistema, con alertas automáticas para actividades sospechosas o no autorizadas.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Alta Disponibilidad (HA)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Observable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Fiabilidad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Asegurar que el sistema esté disponible el 99.99% del tiempo, utilizando tecnologías de alta disponibilidad como balanceo de carga y failover.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Recuperación ante Desastres (DR)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Observable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Fiabilidad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Recuperabilidad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plan de recuperación ante desastres que permita restaurar el servicio completo en un máximo de 30 minutos tras un fallo catastrófico.</w:t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Escalabilidad Horizontal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No Observable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Mantenibilidad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Capacidad de adaptación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Permitir la adición de servidores adicionales para distribuir la carga de trabajo y soportar un aumento en el número de usuarios y transacciones.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Actualizaciones sin Interrupciones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No Observable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Mantenibilidad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Capacidad de recuperación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Permitir la aplicación de actualizaciones de software sin necesidad de detener el servicio, utilizando despliegues en caliente.</w:t>
            </w:r>
          </w:p>
        </w:tc>
      </w:tr>
      <w:tr>
        <w:trPr>
          <w:cantSplit w:val="0"/>
          <w:trHeight w:val="3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Compatibilidad con API 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No Observable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Compatibilidad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Coexistencia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Asegurar que el sistema sea compatible con API RESTful para facilitar la integración con otros sistemas, como ERPs, CRMs o plataformas de e-commerce.</w:t>
            </w:r>
          </w:p>
        </w:tc>
      </w:tr>
      <w:tr>
        <w:trPr>
          <w:cantSplit w:val="0"/>
          <w:trHeight w:val="3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Documentación Completa y Accesible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No Observable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Mantenibilidad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Modularidad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Proveer documentación detallada y actualizada del sistema, incluyendo manuales de usuario, guías de integración y documentación técnica para desarrolladores.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