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BF" w:rsidRDefault="00196DBF">
      <w:r>
        <w:t>En algunas combinaciones (dejamos el recuadro central en blanco, o añadiendo un cero), en vez de un triángulo, nos dice que es un círculo.</w:t>
      </w:r>
    </w:p>
    <w:p w:rsidR="00196DBF" w:rsidRDefault="00196DBF" w:rsidP="00213556">
      <w:pPr>
        <w:jc w:val="center"/>
      </w:pPr>
      <w:r>
        <w:rPr>
          <w:noProof/>
          <w:lang w:eastAsia="es-ES"/>
        </w:rPr>
        <w:drawing>
          <wp:inline distT="0" distB="0" distL="0" distR="0" wp14:anchorId="191F75D8" wp14:editId="2BC315BD">
            <wp:extent cx="4010025" cy="8854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091" cy="9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F" w:rsidRDefault="00196DBF" w:rsidP="00213556">
      <w:pPr>
        <w:jc w:val="center"/>
      </w:pPr>
      <w:r>
        <w:rPr>
          <w:noProof/>
          <w:lang w:eastAsia="es-ES"/>
        </w:rPr>
        <w:drawing>
          <wp:inline distT="0" distB="0" distL="0" distR="0" wp14:anchorId="6435B9C4" wp14:editId="104B6B0C">
            <wp:extent cx="3943350" cy="86985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884" cy="8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F" w:rsidRDefault="00196DBF">
      <w:r>
        <w:t>A veces, escribiendo un cero, o dejando el recuadro en blanco</w:t>
      </w:r>
      <w:r w:rsidR="00213556">
        <w:t>, nos dice que es un triángulo isósceles, aun sabiendo que falta el valor de uno de los lados</w:t>
      </w:r>
      <w:r w:rsidR="002022C8">
        <w:t>.</w:t>
      </w:r>
    </w:p>
    <w:p w:rsidR="00196DBF" w:rsidRDefault="00196DBF" w:rsidP="00213556">
      <w:pPr>
        <w:jc w:val="center"/>
      </w:pPr>
      <w:r>
        <w:rPr>
          <w:noProof/>
          <w:lang w:eastAsia="es-ES"/>
        </w:rPr>
        <w:drawing>
          <wp:inline distT="0" distB="0" distL="0" distR="0" wp14:anchorId="6FACF51B" wp14:editId="295CA0F1">
            <wp:extent cx="3933825" cy="8842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457" cy="8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F" w:rsidRDefault="00196DBF" w:rsidP="00213556">
      <w:pPr>
        <w:jc w:val="center"/>
      </w:pPr>
      <w:r>
        <w:rPr>
          <w:noProof/>
          <w:lang w:eastAsia="es-ES"/>
        </w:rPr>
        <w:drawing>
          <wp:inline distT="0" distB="0" distL="0" distR="0" wp14:anchorId="3F40FD63" wp14:editId="3B45876C">
            <wp:extent cx="3819525" cy="82891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774" cy="8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F" w:rsidRDefault="002A7A8A">
      <w:r>
        <w:t>Si escribimos una letra o caracteres no numéricos, el programa nos avisa de que debemos de introducir un valor numérico.</w:t>
      </w:r>
    </w:p>
    <w:p w:rsidR="00196DBF" w:rsidRDefault="00196DBF" w:rsidP="00213556">
      <w:pPr>
        <w:jc w:val="center"/>
      </w:pPr>
      <w:r>
        <w:rPr>
          <w:noProof/>
          <w:lang w:eastAsia="es-ES"/>
        </w:rPr>
        <w:drawing>
          <wp:inline distT="0" distB="0" distL="0" distR="0" wp14:anchorId="57B4729E" wp14:editId="28D6CA5B">
            <wp:extent cx="3771900" cy="83286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432" cy="8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F" w:rsidRDefault="00196DBF"/>
    <w:p w:rsidR="00213556" w:rsidRDefault="00213556">
      <w:r>
        <w:t>Si el valor del recuadro central es mayor al doble de</w:t>
      </w:r>
      <w:r w:rsidR="002022C8">
        <w:t xml:space="preserve">l lado más grande </w:t>
      </w:r>
      <w:r>
        <w:t>de los otros 2 lados, nos devuelve un mensaje de que no es un triángulo:</w:t>
      </w:r>
      <w:bookmarkStart w:id="0" w:name="_GoBack"/>
      <w:bookmarkEnd w:id="0"/>
    </w:p>
    <w:p w:rsidR="00196DBF" w:rsidRDefault="00213556" w:rsidP="002022C8">
      <w:pPr>
        <w:jc w:val="center"/>
      </w:pPr>
      <w:r>
        <w:rPr>
          <w:noProof/>
          <w:lang w:eastAsia="es-ES"/>
        </w:rPr>
        <w:drawing>
          <wp:inline distT="0" distB="0" distL="0" distR="0" wp14:anchorId="067FC09C" wp14:editId="1748E25E">
            <wp:extent cx="3838575" cy="81448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150" cy="8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8" w:rsidRDefault="002022C8" w:rsidP="002022C8">
      <w:pPr>
        <w:jc w:val="center"/>
      </w:pPr>
      <w:r>
        <w:rPr>
          <w:noProof/>
          <w:lang w:eastAsia="es-ES"/>
        </w:rPr>
        <w:drawing>
          <wp:inline distT="0" distB="0" distL="0" distR="0" wp14:anchorId="33B83021" wp14:editId="6768EC0C">
            <wp:extent cx="3743325" cy="8467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87" cy="8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8" w:rsidRDefault="00335B33" w:rsidP="00335B33">
      <w:r>
        <w:lastRenderedPageBreak/>
        <w:t>Si escribimos todo ceros o dejamos el recuadro en blanco, nos dice que se trata de un triángulo equilátero.</w:t>
      </w:r>
    </w:p>
    <w:p w:rsidR="00335B33" w:rsidRDefault="00335B33" w:rsidP="002022C8">
      <w:pPr>
        <w:jc w:val="center"/>
      </w:pPr>
      <w:r>
        <w:rPr>
          <w:noProof/>
          <w:lang w:eastAsia="es-ES"/>
        </w:rPr>
        <w:drawing>
          <wp:inline distT="0" distB="0" distL="0" distR="0" wp14:anchorId="11A44D72" wp14:editId="790EAA91">
            <wp:extent cx="3638550" cy="85974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33" cy="8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3" w:rsidRDefault="00335B33" w:rsidP="002022C8">
      <w:pPr>
        <w:jc w:val="center"/>
      </w:pPr>
      <w:r>
        <w:rPr>
          <w:noProof/>
          <w:lang w:eastAsia="es-ES"/>
        </w:rPr>
        <w:drawing>
          <wp:inline distT="0" distB="0" distL="0" distR="0" wp14:anchorId="1895CF53" wp14:editId="0B381EA2">
            <wp:extent cx="3590925" cy="836868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970" cy="8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3" w:rsidRDefault="00335B33" w:rsidP="00335B33">
      <w:r>
        <w:t>Al escribir valores negativos, el programa nos avisa de que no están permitidos.</w:t>
      </w:r>
    </w:p>
    <w:p w:rsidR="00335B33" w:rsidRDefault="00335B33" w:rsidP="002022C8">
      <w:pPr>
        <w:jc w:val="center"/>
      </w:pPr>
      <w:r>
        <w:rPr>
          <w:noProof/>
          <w:lang w:eastAsia="es-ES"/>
        </w:rPr>
        <w:drawing>
          <wp:inline distT="0" distB="0" distL="0" distR="0" wp14:anchorId="7D099439" wp14:editId="1173F272">
            <wp:extent cx="3571875" cy="776826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0935" cy="7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33" w:rsidRDefault="00335B33" w:rsidP="002022C8">
      <w:pPr>
        <w:jc w:val="center"/>
      </w:pPr>
    </w:p>
    <w:p w:rsidR="00335B33" w:rsidRDefault="00335B33" w:rsidP="002022C8">
      <w:pPr>
        <w:jc w:val="center"/>
      </w:pPr>
    </w:p>
    <w:p w:rsidR="002022C8" w:rsidRDefault="002022C8" w:rsidP="002022C8">
      <w:pPr>
        <w:jc w:val="center"/>
      </w:pPr>
    </w:p>
    <w:sectPr w:rsidR="002022C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2C3" w:rsidRDefault="00BF12C3" w:rsidP="00335B33">
      <w:pPr>
        <w:spacing w:after="0" w:line="240" w:lineRule="auto"/>
      </w:pPr>
      <w:r>
        <w:separator/>
      </w:r>
    </w:p>
  </w:endnote>
  <w:endnote w:type="continuationSeparator" w:id="0">
    <w:p w:rsidR="00BF12C3" w:rsidRDefault="00BF12C3" w:rsidP="0033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B33" w:rsidRDefault="00335B33">
    <w:pPr>
      <w:pStyle w:val="Piedepgina"/>
    </w:pPr>
    <w:r>
      <w:t>Antonio Rafael Ocaña García</w:t>
    </w:r>
  </w:p>
  <w:p w:rsidR="00335B33" w:rsidRDefault="00335B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2C3" w:rsidRDefault="00BF12C3" w:rsidP="00335B33">
      <w:pPr>
        <w:spacing w:after="0" w:line="240" w:lineRule="auto"/>
      </w:pPr>
      <w:r>
        <w:separator/>
      </w:r>
    </w:p>
  </w:footnote>
  <w:footnote w:type="continuationSeparator" w:id="0">
    <w:p w:rsidR="00BF12C3" w:rsidRDefault="00BF12C3" w:rsidP="00335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BF"/>
    <w:rsid w:val="00196DBF"/>
    <w:rsid w:val="002022C8"/>
    <w:rsid w:val="00213556"/>
    <w:rsid w:val="002A7A8A"/>
    <w:rsid w:val="00335B33"/>
    <w:rsid w:val="00B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0B2D"/>
  <w15:chartTrackingRefBased/>
  <w15:docId w15:val="{2401C07B-3B3F-4FB7-84D9-92AD8D58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B33"/>
  </w:style>
  <w:style w:type="paragraph" w:styleId="Piedepgina">
    <w:name w:val="footer"/>
    <w:basedOn w:val="Normal"/>
    <w:link w:val="PiedepginaCar"/>
    <w:uiPriority w:val="99"/>
    <w:unhideWhenUsed/>
    <w:rsid w:val="00335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B33"/>
  </w:style>
  <w:style w:type="paragraph" w:styleId="Textodeglobo">
    <w:name w:val="Balloon Text"/>
    <w:basedOn w:val="Normal"/>
    <w:link w:val="TextodegloboCar"/>
    <w:uiPriority w:val="99"/>
    <w:semiHidden/>
    <w:unhideWhenUsed/>
    <w:rsid w:val="00335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Kb</dc:creator>
  <cp:keywords/>
  <dc:description/>
  <cp:lastModifiedBy>Nono Kb</cp:lastModifiedBy>
  <cp:revision>2</cp:revision>
  <cp:lastPrinted>2022-10-03T21:24:00Z</cp:lastPrinted>
  <dcterms:created xsi:type="dcterms:W3CDTF">2022-10-03T19:20:00Z</dcterms:created>
  <dcterms:modified xsi:type="dcterms:W3CDTF">2022-10-03T21:24:00Z</dcterms:modified>
</cp:coreProperties>
</file>