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533C74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F533DC">
        <w:rPr>
          <w:rFonts w:ascii="Calibri" w:eastAsia="Batang" w:hAnsi="Calibri" w:cs="Calibri"/>
          <w:b/>
          <w:bCs/>
          <w:color w:val="000000"/>
          <w:sz w:val="36"/>
          <w:szCs w:val="24"/>
          <w:lang w:val="es-CO" w:eastAsia="es-ES"/>
        </w:rPr>
        <w:t>Taller - Gestión de calidad y pruebas de software</w:t>
      </w: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A71907" w:rsidRDefault="00A71907" w:rsidP="00A71907">
      <w:pPr>
        <w:jc w:val="center"/>
        <w:rPr>
          <w:b/>
          <w:lang w:val="es-CO"/>
        </w:rPr>
      </w:pPr>
      <w:r w:rsidRPr="00A71907">
        <w:rPr>
          <w:b/>
          <w:lang w:val="es-CO"/>
        </w:rPr>
        <w:t>Autores:</w:t>
      </w:r>
    </w:p>
    <w:p w:rsidR="00A71907" w:rsidRPr="00A71907" w:rsidRDefault="00A71907" w:rsidP="00A71907">
      <w:pPr>
        <w:jc w:val="center"/>
        <w:rPr>
          <w:rFonts w:ascii="Calibri" w:eastAsia="Batang" w:hAnsi="Calibri" w:cs="Calibri"/>
          <w:lang w:val="es-CO" w:eastAsia="es-ES"/>
        </w:rPr>
      </w:pPr>
      <w:r w:rsidRPr="00A71907">
        <w:rPr>
          <w:rFonts w:ascii="Calibri" w:eastAsia="Batang" w:hAnsi="Calibri" w:cs="Calibri"/>
          <w:lang w:val="es-CO" w:eastAsia="es-ES"/>
        </w:rPr>
        <w:t xml:space="preserve">Julián Andrés Castro </w:t>
      </w:r>
      <w:r w:rsidRPr="00A71907">
        <w:rPr>
          <w:rFonts w:ascii="Calibri" w:eastAsia="Batang" w:hAnsi="Calibri" w:cs="Calibri"/>
          <w:lang w:val="es-CO" w:eastAsia="es-ES"/>
        </w:rPr>
        <w:t>Ruge</w:t>
      </w:r>
      <w:r w:rsidRPr="00A71907">
        <w:rPr>
          <w:rFonts w:ascii="Calibri" w:eastAsia="Batang" w:hAnsi="Calibri" w:cs="Calibri"/>
          <w:lang w:val="es-CO" w:eastAsia="es-ES"/>
        </w:rPr>
        <w:t xml:space="preserve">. </w:t>
      </w:r>
      <w:r w:rsidR="00746B63">
        <w:rPr>
          <w:rFonts w:ascii="Calibri" w:eastAsia="Batang" w:hAnsi="Calibri" w:cs="Calibri"/>
          <w:lang w:val="es-CO" w:eastAsia="es-ES"/>
        </w:rPr>
        <w:t xml:space="preserve">Código: </w:t>
      </w:r>
      <w:r w:rsidRPr="00A71907">
        <w:rPr>
          <w:rFonts w:ascii="Calibri" w:eastAsia="Batang" w:hAnsi="Calibri" w:cs="Calibri"/>
          <w:lang w:val="es-CO" w:eastAsia="es-ES"/>
        </w:rPr>
        <w:t>1410013519</w:t>
      </w:r>
    </w:p>
    <w:p w:rsidR="00A71907" w:rsidRPr="00746B63" w:rsidRDefault="00A71907" w:rsidP="00A71907">
      <w:pPr>
        <w:jc w:val="center"/>
        <w:rPr>
          <w:rFonts w:ascii="Calibri" w:eastAsia="Batang" w:hAnsi="Calibri" w:cs="Calibri"/>
          <w:lang w:val="es-CO" w:eastAsia="es-ES"/>
        </w:rPr>
      </w:pPr>
      <w:r>
        <w:rPr>
          <w:rFonts w:ascii="Calibri" w:eastAsia="Batang" w:hAnsi="Calibri" w:cs="Calibri"/>
          <w:lang w:val="es-CO" w:eastAsia="es-ES"/>
        </w:rPr>
        <w:t xml:space="preserve">Antonio </w:t>
      </w:r>
      <w:r w:rsidRPr="00A71907">
        <w:rPr>
          <w:rFonts w:ascii="Calibri" w:eastAsia="Batang" w:hAnsi="Calibri" w:cs="Calibri"/>
          <w:lang w:val="es-CO" w:eastAsia="es-ES"/>
        </w:rPr>
        <w:t xml:space="preserve">Carlos </w:t>
      </w:r>
      <w:r w:rsidRPr="00A71907">
        <w:rPr>
          <w:rFonts w:ascii="Calibri" w:eastAsia="Batang" w:hAnsi="Calibri" w:cs="Calibri"/>
          <w:lang w:val="es-CO" w:eastAsia="es-ES"/>
        </w:rPr>
        <w:t>Paternina</w:t>
      </w:r>
      <w:r w:rsidRPr="00A71907">
        <w:rPr>
          <w:rFonts w:ascii="Calibri" w:eastAsia="Batang" w:hAnsi="Calibri" w:cs="Calibri"/>
          <w:lang w:val="es-CO" w:eastAsia="es-ES"/>
        </w:rPr>
        <w:t xml:space="preserve"> </w:t>
      </w:r>
      <w:r w:rsidRPr="00A71907">
        <w:rPr>
          <w:rFonts w:ascii="Calibri" w:eastAsia="Batang" w:hAnsi="Calibri" w:cs="Calibri"/>
          <w:lang w:val="es-CO" w:eastAsia="es-ES"/>
        </w:rPr>
        <w:t>Orozco</w:t>
      </w:r>
      <w:r w:rsidRPr="00A71907">
        <w:rPr>
          <w:rFonts w:ascii="Calibri" w:eastAsia="Batang" w:hAnsi="Calibri" w:cs="Calibri"/>
          <w:lang w:val="es-CO" w:eastAsia="es-ES"/>
        </w:rPr>
        <w:t xml:space="preserve">. </w:t>
      </w:r>
      <w:r w:rsidR="00746B63">
        <w:rPr>
          <w:rFonts w:ascii="Calibri" w:eastAsia="Batang" w:hAnsi="Calibri" w:cs="Calibri"/>
          <w:lang w:val="es-CO" w:eastAsia="es-ES"/>
        </w:rPr>
        <w:t xml:space="preserve">Código: </w:t>
      </w:r>
      <w:r w:rsidRPr="00746B63">
        <w:rPr>
          <w:rFonts w:ascii="Calibri" w:eastAsia="Batang" w:hAnsi="Calibri" w:cs="Calibri"/>
          <w:lang w:val="es-CO" w:eastAsia="es-ES"/>
        </w:rPr>
        <w:t>1221070176</w:t>
      </w:r>
    </w:p>
    <w:p w:rsidR="00A71907" w:rsidRPr="00746B63" w:rsidRDefault="00A71907" w:rsidP="00A71907">
      <w:pPr>
        <w:jc w:val="center"/>
        <w:rPr>
          <w:rFonts w:ascii="Calibri" w:eastAsia="Batang" w:hAnsi="Calibri" w:cs="Calibri"/>
          <w:lang w:val="es-CO" w:eastAsia="es-ES"/>
        </w:rPr>
      </w:pPr>
      <w:r w:rsidRPr="00746B63">
        <w:rPr>
          <w:rFonts w:ascii="Calibri" w:eastAsia="Batang" w:hAnsi="Calibri" w:cs="Calibri"/>
          <w:lang w:val="es-CO" w:eastAsia="es-ES"/>
        </w:rPr>
        <w:t xml:space="preserve">Jhojan Steven Quintero </w:t>
      </w:r>
      <w:r w:rsidRPr="00746B63">
        <w:rPr>
          <w:rFonts w:ascii="Calibri" w:eastAsia="Batang" w:hAnsi="Calibri" w:cs="Calibri"/>
          <w:lang w:val="es-CO" w:eastAsia="es-ES"/>
        </w:rPr>
        <w:t>Melo</w:t>
      </w:r>
      <w:r w:rsidRPr="00746B63">
        <w:rPr>
          <w:rFonts w:ascii="Calibri" w:eastAsia="Batang" w:hAnsi="Calibri" w:cs="Calibri"/>
          <w:lang w:val="es-CO" w:eastAsia="es-ES"/>
        </w:rPr>
        <w:t xml:space="preserve">. </w:t>
      </w:r>
      <w:r w:rsidR="00746B63" w:rsidRPr="00746B63">
        <w:rPr>
          <w:rFonts w:ascii="Calibri" w:eastAsia="Batang" w:hAnsi="Calibri" w:cs="Calibri"/>
          <w:lang w:val="es-CO" w:eastAsia="es-ES"/>
        </w:rPr>
        <w:t>Código</w:t>
      </w:r>
      <w:r w:rsidRPr="00746B63">
        <w:rPr>
          <w:rFonts w:ascii="Calibri" w:eastAsia="Batang" w:hAnsi="Calibri" w:cs="Calibri"/>
          <w:lang w:val="es-CO" w:eastAsia="es-ES"/>
        </w:rPr>
        <w:t>:</w:t>
      </w:r>
      <w:r w:rsidR="00746B63">
        <w:rPr>
          <w:rFonts w:ascii="Calibri" w:eastAsia="Batang" w:hAnsi="Calibri" w:cs="Calibri"/>
          <w:lang w:val="es-CO" w:eastAsia="es-ES"/>
        </w:rPr>
        <w:t xml:space="preserve"> </w:t>
      </w:r>
      <w:r w:rsidRPr="00746B63">
        <w:rPr>
          <w:rFonts w:ascii="Calibri" w:eastAsia="Batang" w:hAnsi="Calibri" w:cs="Calibri"/>
          <w:lang w:val="es-CO" w:eastAsia="es-ES"/>
        </w:rPr>
        <w:t>1420014038</w:t>
      </w:r>
    </w:p>
    <w:p w:rsidR="00AD55BF" w:rsidRPr="00746B63" w:rsidRDefault="00A71907" w:rsidP="00A71907">
      <w:pPr>
        <w:jc w:val="center"/>
        <w:rPr>
          <w:sz w:val="32"/>
          <w:lang w:val="es-CO"/>
        </w:rPr>
      </w:pPr>
      <w:r w:rsidRPr="00746B63">
        <w:rPr>
          <w:rFonts w:ascii="Calibri" w:eastAsia="Batang" w:hAnsi="Calibri" w:cs="Calibri"/>
          <w:lang w:val="es-CO" w:eastAsia="es-ES"/>
        </w:rPr>
        <w:t xml:space="preserve">David Hernando </w:t>
      </w:r>
      <w:r w:rsidRPr="00746B63">
        <w:rPr>
          <w:rFonts w:ascii="Calibri" w:eastAsia="Batang" w:hAnsi="Calibri" w:cs="Calibri"/>
          <w:lang w:val="es-CO" w:eastAsia="es-ES"/>
        </w:rPr>
        <w:t>Macías</w:t>
      </w:r>
      <w:r w:rsidRPr="00746B63">
        <w:rPr>
          <w:rFonts w:ascii="Calibri" w:eastAsia="Batang" w:hAnsi="Calibri" w:cs="Calibri"/>
          <w:lang w:val="es-CO" w:eastAsia="es-ES"/>
        </w:rPr>
        <w:t xml:space="preserve"> </w:t>
      </w:r>
      <w:r w:rsidRPr="00746B63">
        <w:rPr>
          <w:rFonts w:ascii="Calibri" w:eastAsia="Batang" w:hAnsi="Calibri" w:cs="Calibri"/>
          <w:lang w:val="es-CO" w:eastAsia="es-ES"/>
        </w:rPr>
        <w:t>Villalobos</w:t>
      </w:r>
      <w:r w:rsidRPr="00746B63">
        <w:rPr>
          <w:rFonts w:ascii="Calibri" w:eastAsia="Batang" w:hAnsi="Calibri" w:cs="Calibri"/>
          <w:lang w:val="es-CO" w:eastAsia="es-ES"/>
        </w:rPr>
        <w:t xml:space="preserve">. </w:t>
      </w:r>
      <w:r w:rsidR="00746B63">
        <w:rPr>
          <w:rFonts w:ascii="Calibri" w:eastAsia="Batang" w:hAnsi="Calibri" w:cs="Calibri"/>
          <w:lang w:val="es-CO" w:eastAsia="es-ES"/>
        </w:rPr>
        <w:t xml:space="preserve">Código: </w:t>
      </w:r>
      <w:r w:rsidRPr="00746B63">
        <w:rPr>
          <w:rFonts w:ascii="Calibri" w:eastAsia="Batang" w:hAnsi="Calibri" w:cs="Calibri"/>
          <w:lang w:val="es-CO" w:eastAsia="es-ES"/>
        </w:rPr>
        <w:t>1410013446</w:t>
      </w: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AD55BF" w:rsidRPr="00F533DC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83073F" w:rsidRPr="00F533DC" w:rsidRDefault="0083073F" w:rsidP="0083073F">
      <w:pPr>
        <w:pStyle w:val="BodyText"/>
        <w:rPr>
          <w:rFonts w:ascii="Calibri" w:hAnsi="Calibri" w:cs="Calibri"/>
          <w:color w:val="000000"/>
          <w:szCs w:val="36"/>
          <w:lang w:val="es-CO"/>
        </w:rPr>
      </w:pPr>
      <w:r w:rsidRPr="00F533DC">
        <w:rPr>
          <w:rFonts w:ascii="Calibri" w:hAnsi="Calibri" w:cs="Calibri"/>
          <w:color w:val="000000"/>
          <w:szCs w:val="36"/>
          <w:lang w:val="es-CO"/>
        </w:rPr>
        <w:t xml:space="preserve">PROGRAMA DE INGENIERIA </w:t>
      </w:r>
      <w:r w:rsidR="00490D4D" w:rsidRPr="00F533DC">
        <w:rPr>
          <w:rFonts w:ascii="Calibri" w:hAnsi="Calibri" w:cs="Calibri"/>
          <w:color w:val="000000"/>
          <w:szCs w:val="36"/>
          <w:lang w:val="es-CO"/>
        </w:rPr>
        <w:t>DE SISTEMAS</w:t>
      </w:r>
    </w:p>
    <w:p w:rsidR="0083073F" w:rsidRPr="00F533DC" w:rsidRDefault="0083073F" w:rsidP="0083073F">
      <w:pPr>
        <w:pStyle w:val="BodyText"/>
        <w:rPr>
          <w:rFonts w:ascii="Calibri" w:hAnsi="Calibri" w:cs="Calibri"/>
          <w:color w:val="000000"/>
          <w:szCs w:val="36"/>
          <w:lang w:val="es-CO"/>
        </w:rPr>
      </w:pPr>
      <w:r w:rsidRPr="00F533DC">
        <w:rPr>
          <w:rFonts w:ascii="Calibri" w:hAnsi="Calibri" w:cs="Calibri"/>
          <w:color w:val="000000"/>
          <w:szCs w:val="36"/>
          <w:lang w:val="es-CO"/>
        </w:rPr>
        <w:t>FACULTAD DE INGENIERIA</w:t>
      </w:r>
      <w:r w:rsidR="00490D4D" w:rsidRPr="00F533DC">
        <w:rPr>
          <w:rFonts w:ascii="Calibri" w:hAnsi="Calibri" w:cs="Calibri"/>
          <w:color w:val="000000"/>
          <w:szCs w:val="36"/>
          <w:lang w:val="es-CO"/>
        </w:rPr>
        <w:t xml:space="preserve"> Y CIENCIAS BÁSICAS</w:t>
      </w:r>
    </w:p>
    <w:p w:rsidR="0083073F" w:rsidRPr="00F533DC" w:rsidRDefault="0083073F" w:rsidP="0083073F">
      <w:pPr>
        <w:pStyle w:val="BodyText"/>
        <w:rPr>
          <w:rFonts w:ascii="Calibri" w:hAnsi="Calibri" w:cs="Calibri"/>
          <w:color w:val="000000"/>
          <w:sz w:val="24"/>
          <w:lang w:val="es-CO"/>
        </w:rPr>
      </w:pPr>
    </w:p>
    <w:p w:rsidR="0083073F" w:rsidRPr="00F533DC" w:rsidRDefault="000C0CB7" w:rsidP="0083073F">
      <w:pPr>
        <w:pStyle w:val="BodyText"/>
        <w:rPr>
          <w:rFonts w:ascii="Calibri" w:hAnsi="Calibri" w:cs="Calibri"/>
          <w:color w:val="000000"/>
          <w:sz w:val="24"/>
          <w:lang w:val="es-CO"/>
        </w:rPr>
      </w:pPr>
      <w:r w:rsidRPr="00F533DC">
        <w:rPr>
          <w:noProof/>
          <w:shd w:val="clear" w:color="auto" w:fill="10305C"/>
          <w:lang w:val="es-CO" w:eastAsia="es-CO"/>
        </w:rPr>
        <w:drawing>
          <wp:inline distT="0" distB="0" distL="0" distR="0">
            <wp:extent cx="1828800" cy="447675"/>
            <wp:effectExtent l="0" t="0" r="0" b="9525"/>
            <wp:docPr id="4" name="Picture 4" descr="http://www.poli.edu.co/profiles/university/themes/project_u_base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i.edu.co/profiles/university/themes/project_u_base/img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3F" w:rsidRPr="00F533DC" w:rsidRDefault="000C0CB7" w:rsidP="0083073F">
      <w:pPr>
        <w:pStyle w:val="BodyText"/>
        <w:spacing w:before="80"/>
        <w:rPr>
          <w:rFonts w:ascii="Calibri" w:hAnsi="Calibri" w:cs="Calibri"/>
          <w:color w:val="000000"/>
          <w:sz w:val="32"/>
          <w:lang w:val="es-CO"/>
        </w:rPr>
      </w:pPr>
      <w:r w:rsidRPr="00F533DC">
        <w:rPr>
          <w:rFonts w:ascii="Calibri" w:hAnsi="Calibri" w:cs="Calibri"/>
          <w:color w:val="000000"/>
          <w:sz w:val="32"/>
          <w:lang w:val="es-CO"/>
        </w:rPr>
        <w:t>INSTITUCIÓN UNIVERSITARIA POLITÉCNICO GRANCOLOMBIANO</w:t>
      </w:r>
    </w:p>
    <w:p w:rsidR="00AD55BF" w:rsidRPr="00F533DC" w:rsidRDefault="000C0CB7" w:rsidP="0083073F">
      <w:pPr>
        <w:jc w:val="center"/>
        <w:rPr>
          <w:rFonts w:ascii="Calibri" w:hAnsi="Calibri" w:cs="Calibri"/>
          <w:color w:val="000000"/>
          <w:sz w:val="32"/>
          <w:lang w:val="es-CO"/>
        </w:rPr>
      </w:pPr>
      <w:r w:rsidRPr="00F533DC">
        <w:rPr>
          <w:rFonts w:ascii="Calibri" w:hAnsi="Calibri" w:cs="Calibri"/>
          <w:color w:val="000000"/>
          <w:sz w:val="32"/>
          <w:lang w:val="es-CO"/>
        </w:rPr>
        <w:t>BOGOTÁ</w:t>
      </w:r>
      <w:r w:rsidR="0083073F" w:rsidRPr="00F533DC">
        <w:rPr>
          <w:rFonts w:ascii="Calibri" w:hAnsi="Calibri" w:cs="Calibri"/>
          <w:color w:val="000000"/>
          <w:sz w:val="32"/>
          <w:lang w:val="es-CO"/>
        </w:rPr>
        <w:t xml:space="preserve">, </w:t>
      </w:r>
      <w:r w:rsidRPr="00F533DC">
        <w:rPr>
          <w:rFonts w:ascii="Calibri" w:hAnsi="Calibri" w:cs="Calibri"/>
          <w:color w:val="000000"/>
          <w:sz w:val="32"/>
          <w:lang w:val="es-CO"/>
        </w:rPr>
        <w:t xml:space="preserve">mayo </w:t>
      </w:r>
      <w:r w:rsidR="001A2F01" w:rsidRPr="00F533DC">
        <w:rPr>
          <w:rFonts w:ascii="Calibri" w:hAnsi="Calibri" w:cs="Calibri"/>
          <w:color w:val="000000"/>
          <w:sz w:val="32"/>
          <w:lang w:val="es-CO"/>
        </w:rPr>
        <w:t xml:space="preserve">7 </w:t>
      </w:r>
      <w:r w:rsidRPr="00F533DC">
        <w:rPr>
          <w:rFonts w:ascii="Calibri" w:hAnsi="Calibri" w:cs="Calibri"/>
          <w:color w:val="000000"/>
          <w:sz w:val="32"/>
          <w:lang w:val="es-CO"/>
        </w:rPr>
        <w:t>de 2017</w:t>
      </w:r>
    </w:p>
    <w:p w:rsidR="001B751E" w:rsidRDefault="0083073F" w:rsidP="001B751E">
      <w:pPr>
        <w:shd w:val="clear" w:color="auto" w:fill="FFFFFF"/>
        <w:jc w:val="left"/>
        <w:rPr>
          <w:rFonts w:ascii="Calibri" w:hAnsi="Calibri" w:cs="Calibri"/>
          <w:color w:val="000000"/>
          <w:lang w:val="es-CO"/>
        </w:rPr>
      </w:pPr>
      <w:r w:rsidRPr="00F533DC">
        <w:rPr>
          <w:rFonts w:ascii="Calibri" w:hAnsi="Calibri" w:cs="Calibri"/>
          <w:color w:val="000000"/>
          <w:lang w:val="es-CO"/>
        </w:rPr>
        <w:br w:type="page"/>
      </w:r>
    </w:p>
    <w:sdt>
      <w:sdtPr>
        <w:id w:val="-1720132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84F" w:rsidRPr="0085184F" w:rsidRDefault="0085184F" w:rsidP="0085184F">
          <w:pPr>
            <w:rPr>
              <w:rStyle w:val="Strong"/>
            </w:rPr>
          </w:pPr>
          <w:r w:rsidRPr="0085184F">
            <w:rPr>
              <w:rStyle w:val="Strong"/>
            </w:rPr>
            <w:t>Tabla de contenido</w:t>
          </w:r>
        </w:p>
        <w:p w:rsidR="00710FE3" w:rsidRDefault="0085184F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32640" w:history="1">
            <w:r w:rsidR="00710FE3" w:rsidRPr="00F4785C">
              <w:rPr>
                <w:rStyle w:val="Hyperlink"/>
                <w:noProof/>
                <w:lang w:val="es-CO"/>
              </w:rPr>
              <w:t>1.</w:t>
            </w:r>
            <w:r w:rsidR="00710FE3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710FE3" w:rsidRPr="00F4785C">
              <w:rPr>
                <w:rStyle w:val="Hyperlink"/>
                <w:noProof/>
                <w:lang w:val="es-CO"/>
              </w:rPr>
              <w:t>Instrucciones de la actividad</w:t>
            </w:r>
            <w:r w:rsidR="00710FE3">
              <w:rPr>
                <w:noProof/>
                <w:webHidden/>
              </w:rPr>
              <w:tab/>
            </w:r>
            <w:r w:rsidR="00710FE3">
              <w:rPr>
                <w:noProof/>
                <w:webHidden/>
              </w:rPr>
              <w:fldChar w:fldCharType="begin"/>
            </w:r>
            <w:r w:rsidR="00710FE3">
              <w:rPr>
                <w:noProof/>
                <w:webHidden/>
              </w:rPr>
              <w:instrText xml:space="preserve"> PAGEREF _Toc481932640 \h </w:instrText>
            </w:r>
            <w:r w:rsidR="00710FE3">
              <w:rPr>
                <w:noProof/>
                <w:webHidden/>
              </w:rPr>
            </w:r>
            <w:r w:rsidR="00710FE3">
              <w:rPr>
                <w:noProof/>
                <w:webHidden/>
              </w:rPr>
              <w:fldChar w:fldCharType="separate"/>
            </w:r>
            <w:r w:rsidR="00710FE3">
              <w:rPr>
                <w:noProof/>
                <w:webHidden/>
              </w:rPr>
              <w:t>2</w:t>
            </w:r>
            <w:r w:rsidR="00710FE3">
              <w:rPr>
                <w:noProof/>
                <w:webHidden/>
              </w:rPr>
              <w:fldChar w:fldCharType="end"/>
            </w:r>
          </w:hyperlink>
        </w:p>
        <w:p w:rsidR="00710FE3" w:rsidRDefault="00710F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2641" w:history="1"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Establezca los acuerdos de nivel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FE3" w:rsidRDefault="00710F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2642" w:history="1"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Realice cotización de su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FE3" w:rsidRDefault="00710F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2643" w:history="1"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Determine los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FE3" w:rsidRDefault="00710F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2644" w:history="1"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Responda las siguientes preguntas: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FE3" w:rsidRDefault="00710F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2645" w:history="1"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¿En los contratos se tiene en cuenta la calidad del producto? ¿Cómo?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FE3" w:rsidRDefault="00710F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2646" w:history="1"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Ejemplo de calidad: complejidad ciclomática de menos de 12%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FE3" w:rsidRDefault="00710F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2647" w:history="1"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¿No puede existir replicación de código?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FE3" w:rsidRDefault="00710F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2648" w:history="1"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F4785C">
              <w:rPr>
                <w:rStyle w:val="Hyperlink"/>
                <w:rFonts w:eastAsia="Times New Roman"/>
                <w:noProof/>
                <w:lang w:val="es-CO" w:eastAsia="es-CO"/>
              </w:rPr>
              <w:t>¿Cómo se afecta el costo del producto o servicio si se tiene una cobertura de código de 50%?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84F" w:rsidRDefault="0085184F">
          <w:r>
            <w:rPr>
              <w:b/>
              <w:bCs/>
              <w:noProof/>
            </w:rPr>
            <w:fldChar w:fldCharType="end"/>
          </w:r>
        </w:p>
      </w:sdtContent>
    </w:sdt>
    <w:p w:rsidR="0085184F" w:rsidRPr="0085184F" w:rsidRDefault="0085184F" w:rsidP="0085184F">
      <w:pPr>
        <w:rPr>
          <w:lang w:val="es-CO"/>
        </w:rPr>
      </w:pPr>
    </w:p>
    <w:p w:rsidR="001B751E" w:rsidRDefault="0085184F" w:rsidP="007A5FD4">
      <w:pPr>
        <w:pStyle w:val="Heading1"/>
        <w:rPr>
          <w:lang w:val="es-CO"/>
        </w:rPr>
      </w:pPr>
      <w:bookmarkStart w:id="0" w:name="_Toc481932640"/>
      <w:r>
        <w:rPr>
          <w:lang w:val="es-CO"/>
        </w:rPr>
        <w:t>In</w:t>
      </w:r>
      <w:r w:rsidR="007A5FD4">
        <w:rPr>
          <w:lang w:val="es-CO"/>
        </w:rPr>
        <w:t>strucciones de la actividad</w:t>
      </w:r>
      <w:bookmarkEnd w:id="0"/>
    </w:p>
    <w:p w:rsidR="001B751E" w:rsidRPr="001B751E" w:rsidRDefault="001B751E" w:rsidP="001B751E">
      <w:pPr>
        <w:shd w:val="clear" w:color="auto" w:fill="FFFFFF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Pensando en su proyecto de aula como un servicio:</w:t>
      </w:r>
    </w:p>
    <w:p w:rsidR="001B751E" w:rsidRPr="001B751E" w:rsidRDefault="001B751E" w:rsidP="001B75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Establezca los acuerdos de nivel de servicio</w:t>
      </w:r>
    </w:p>
    <w:p w:rsidR="001B751E" w:rsidRPr="001B751E" w:rsidRDefault="001B751E" w:rsidP="001B75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Realice cotización de su producto</w:t>
      </w:r>
    </w:p>
    <w:p w:rsidR="001B751E" w:rsidRPr="001B751E" w:rsidRDefault="001B751E" w:rsidP="001B75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Determine los criterios de aceptación</w:t>
      </w:r>
    </w:p>
    <w:p w:rsidR="001B751E" w:rsidRPr="001B751E" w:rsidRDefault="001B751E" w:rsidP="001B75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Responda las siguientes preguntas:</w:t>
      </w:r>
    </w:p>
    <w:p w:rsidR="001B751E" w:rsidRPr="001B751E" w:rsidRDefault="001B751E" w:rsidP="001B75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¿En los contratos se tiene en cuenta la calidad del producto?</w:t>
      </w:r>
      <w:r w:rsidR="00B047D7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 xml:space="preserve"> </w:t>
      </w: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¿Cómo?</w:t>
      </w:r>
    </w:p>
    <w:p w:rsidR="001B751E" w:rsidRPr="001B751E" w:rsidRDefault="001B751E" w:rsidP="001B75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Ejemplo de calidad: complejidad ciclomática de menos de 12%</w:t>
      </w:r>
    </w:p>
    <w:p w:rsidR="001B751E" w:rsidRPr="001B751E" w:rsidRDefault="001B751E" w:rsidP="001B75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¿No puede existir replicación de código?</w:t>
      </w:r>
    </w:p>
    <w:p w:rsidR="0083073F" w:rsidRPr="00A452E2" w:rsidRDefault="001B751E" w:rsidP="00A452E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</w:pPr>
      <w:r w:rsidRPr="001B751E">
        <w:rPr>
          <w:rFonts w:ascii="Helvetica" w:eastAsia="Times New Roman" w:hAnsi="Helvetica" w:cs="Times New Roman"/>
          <w:color w:val="333333"/>
          <w:sz w:val="21"/>
          <w:szCs w:val="21"/>
          <w:lang w:val="es-CO" w:eastAsia="es-CO"/>
        </w:rPr>
        <w:t>¿Cómo se afecta el costo del producto o servicio si se tiene una cobertura de código de 50%?</w:t>
      </w:r>
    </w:p>
    <w:p w:rsidR="0085184F" w:rsidRDefault="0085184F" w:rsidP="0085184F">
      <w:pPr>
        <w:pStyle w:val="Heading1"/>
        <w:rPr>
          <w:rFonts w:eastAsia="Times New Roman"/>
          <w:lang w:val="es-CO" w:eastAsia="es-CO"/>
        </w:rPr>
      </w:pPr>
      <w:bookmarkStart w:id="1" w:name="_Toc481932641"/>
      <w:r w:rsidRPr="001B751E">
        <w:rPr>
          <w:rFonts w:eastAsia="Times New Roman"/>
          <w:lang w:val="es-CO" w:eastAsia="es-CO"/>
        </w:rPr>
        <w:t>Establezca los acuerdos de nivel de servicio</w:t>
      </w:r>
      <w:bookmarkEnd w:id="1"/>
    </w:p>
    <w:p w:rsidR="00C4099E" w:rsidRPr="00C4099E" w:rsidRDefault="00710FE3" w:rsidP="00C4099E">
      <w:pPr>
        <w:rPr>
          <w:lang w:val="es-CO" w:eastAsia="es-CO"/>
        </w:rPr>
      </w:pPr>
      <w:r>
        <w:rPr>
          <w:lang w:val="es-CO" w:eastAsia="es-CO"/>
        </w:rPr>
        <w:t>Ver d</w:t>
      </w:r>
      <w:bookmarkStart w:id="2" w:name="_GoBack"/>
      <w:bookmarkEnd w:id="2"/>
      <w:r w:rsidR="00C4099E">
        <w:rPr>
          <w:lang w:val="es-CO" w:eastAsia="es-CO"/>
        </w:rPr>
        <w:t>ocumento anexo “</w:t>
      </w:r>
      <w:r w:rsidR="00C4099E" w:rsidRPr="00C4099E">
        <w:rPr>
          <w:lang w:val="es-CO" w:eastAsia="es-CO"/>
        </w:rPr>
        <w:t>Acuerdos de Nivel de Servicios.pdf</w:t>
      </w:r>
      <w:r w:rsidR="00C4099E">
        <w:rPr>
          <w:lang w:val="es-CO" w:eastAsia="es-CO"/>
        </w:rPr>
        <w:t>”</w:t>
      </w:r>
    </w:p>
    <w:p w:rsidR="00957A41" w:rsidRPr="00957A41" w:rsidRDefault="00957A41" w:rsidP="00957A41">
      <w:pPr>
        <w:rPr>
          <w:lang w:val="es-CO" w:eastAsia="es-CO"/>
        </w:rPr>
      </w:pPr>
    </w:p>
    <w:p w:rsidR="0085184F" w:rsidRDefault="0085184F" w:rsidP="009E2133">
      <w:pPr>
        <w:pStyle w:val="Heading1"/>
        <w:rPr>
          <w:rFonts w:eastAsia="Times New Roman"/>
          <w:lang w:val="es-CO" w:eastAsia="es-CO"/>
        </w:rPr>
      </w:pPr>
      <w:bookmarkStart w:id="3" w:name="_Toc481932642"/>
      <w:r w:rsidRPr="001B751E">
        <w:rPr>
          <w:rFonts w:eastAsia="Times New Roman"/>
          <w:lang w:val="es-CO" w:eastAsia="es-CO"/>
        </w:rPr>
        <w:t>Realice cotización de su producto</w:t>
      </w:r>
      <w:bookmarkEnd w:id="3"/>
    </w:p>
    <w:p w:rsidR="00C4099E" w:rsidRDefault="00C4099E" w:rsidP="00C4099E">
      <w:pPr>
        <w:rPr>
          <w:lang w:val="es-CO" w:eastAsia="es-CO"/>
        </w:rPr>
      </w:pPr>
      <w:r>
        <w:rPr>
          <w:lang w:val="es-CO" w:eastAsia="es-CO"/>
        </w:rPr>
        <w:t>Se realizó la cotización del producto teniendo en cuenta la estimación en horas del proyecto y teniendo en cuenta un precio por hora.</w:t>
      </w:r>
    </w:p>
    <w:p w:rsidR="00C4099E" w:rsidRDefault="00C4099E" w:rsidP="00C4099E">
      <w:pPr>
        <w:rPr>
          <w:lang w:val="es-CO"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099E" w:rsidTr="00C4099E">
        <w:tc>
          <w:tcPr>
            <w:tcW w:w="4414" w:type="dxa"/>
          </w:tcPr>
          <w:p w:rsidR="00C4099E" w:rsidRDefault="00C4099E" w:rsidP="00C4099E">
            <w:pPr>
              <w:rPr>
                <w:lang w:val="es-CO" w:eastAsia="es-CO"/>
              </w:rPr>
            </w:pPr>
            <w:r>
              <w:rPr>
                <w:lang w:val="es-CO" w:eastAsia="es-CO"/>
              </w:rPr>
              <w:t>Horas estimadas del proyecto</w:t>
            </w:r>
          </w:p>
        </w:tc>
        <w:tc>
          <w:tcPr>
            <w:tcW w:w="4414" w:type="dxa"/>
          </w:tcPr>
          <w:p w:rsidR="00C4099E" w:rsidRDefault="00C4099E" w:rsidP="00C4099E">
            <w:pPr>
              <w:rPr>
                <w:lang w:val="es-CO" w:eastAsia="es-CO"/>
              </w:rPr>
            </w:pPr>
            <w:r>
              <w:rPr>
                <w:lang w:val="es-CO" w:eastAsia="es-CO"/>
              </w:rPr>
              <w:t>833</w:t>
            </w:r>
          </w:p>
        </w:tc>
      </w:tr>
      <w:tr w:rsidR="00C4099E" w:rsidTr="00C4099E">
        <w:tc>
          <w:tcPr>
            <w:tcW w:w="4414" w:type="dxa"/>
          </w:tcPr>
          <w:p w:rsidR="00C4099E" w:rsidRDefault="00C4099E" w:rsidP="00C4099E">
            <w:pPr>
              <w:rPr>
                <w:lang w:val="es-CO" w:eastAsia="es-CO"/>
              </w:rPr>
            </w:pPr>
            <w:r>
              <w:rPr>
                <w:lang w:val="es-CO" w:eastAsia="es-CO"/>
              </w:rPr>
              <w:t>Precio por hora</w:t>
            </w:r>
          </w:p>
        </w:tc>
        <w:tc>
          <w:tcPr>
            <w:tcW w:w="4414" w:type="dxa"/>
          </w:tcPr>
          <w:p w:rsidR="00C4099E" w:rsidRDefault="00C4099E" w:rsidP="00C4099E">
            <w:pPr>
              <w:rPr>
                <w:lang w:val="es-CO" w:eastAsia="es-CO"/>
              </w:rPr>
            </w:pPr>
            <w:r>
              <w:rPr>
                <w:lang w:val="es-CO" w:eastAsia="es-CO"/>
              </w:rPr>
              <w:t>$10.500</w:t>
            </w:r>
          </w:p>
        </w:tc>
      </w:tr>
      <w:tr w:rsidR="00C4099E" w:rsidTr="00C4099E">
        <w:tc>
          <w:tcPr>
            <w:tcW w:w="4414" w:type="dxa"/>
          </w:tcPr>
          <w:p w:rsidR="00C4099E" w:rsidRPr="0005697A" w:rsidRDefault="00C4099E" w:rsidP="00C4099E">
            <w:pPr>
              <w:rPr>
                <w:b/>
                <w:lang w:val="es-CO" w:eastAsia="es-CO"/>
              </w:rPr>
            </w:pPr>
            <w:r w:rsidRPr="0005697A">
              <w:rPr>
                <w:b/>
                <w:lang w:val="es-CO" w:eastAsia="es-CO"/>
              </w:rPr>
              <w:t>Cotización del proyecto</w:t>
            </w:r>
          </w:p>
        </w:tc>
        <w:tc>
          <w:tcPr>
            <w:tcW w:w="4414" w:type="dxa"/>
          </w:tcPr>
          <w:p w:rsidR="00C4099E" w:rsidRPr="0005697A" w:rsidRDefault="00C4099E" w:rsidP="00C4099E">
            <w:pPr>
              <w:rPr>
                <w:b/>
                <w:lang w:val="es-CO" w:eastAsia="es-CO"/>
              </w:rPr>
            </w:pPr>
            <w:r w:rsidRPr="0005697A">
              <w:rPr>
                <w:b/>
                <w:lang w:val="es-CO" w:eastAsia="es-CO"/>
              </w:rPr>
              <w:t>$8.746.500</w:t>
            </w:r>
          </w:p>
        </w:tc>
      </w:tr>
    </w:tbl>
    <w:p w:rsidR="00C4099E" w:rsidRPr="00C4099E" w:rsidRDefault="00C4099E" w:rsidP="00C4099E">
      <w:pPr>
        <w:rPr>
          <w:lang w:val="es-CO" w:eastAsia="es-CO"/>
        </w:rPr>
      </w:pPr>
    </w:p>
    <w:p w:rsidR="0085184F" w:rsidRPr="001B751E" w:rsidRDefault="0085184F" w:rsidP="0085184F">
      <w:pPr>
        <w:pStyle w:val="Heading1"/>
        <w:rPr>
          <w:rFonts w:eastAsia="Times New Roman"/>
          <w:lang w:val="es-CO" w:eastAsia="es-CO"/>
        </w:rPr>
      </w:pPr>
      <w:bookmarkStart w:id="4" w:name="_Toc481932643"/>
      <w:r w:rsidRPr="001B751E">
        <w:rPr>
          <w:rFonts w:eastAsia="Times New Roman"/>
          <w:lang w:val="es-CO" w:eastAsia="es-CO"/>
        </w:rPr>
        <w:t>Determine los criterios de aceptación</w:t>
      </w:r>
      <w:bookmarkEnd w:id="4"/>
    </w:p>
    <w:p w:rsidR="0085184F" w:rsidRPr="001B751E" w:rsidRDefault="0085184F" w:rsidP="0085184F">
      <w:pPr>
        <w:pStyle w:val="Heading1"/>
        <w:rPr>
          <w:rFonts w:eastAsia="Times New Roman"/>
          <w:lang w:val="es-CO" w:eastAsia="es-CO"/>
        </w:rPr>
      </w:pPr>
      <w:bookmarkStart w:id="5" w:name="_Toc481932644"/>
      <w:r w:rsidRPr="001B751E">
        <w:rPr>
          <w:rFonts w:eastAsia="Times New Roman"/>
          <w:lang w:val="es-CO" w:eastAsia="es-CO"/>
        </w:rPr>
        <w:t>Responda las siguientes preguntas:</w:t>
      </w:r>
      <w:bookmarkEnd w:id="5"/>
    </w:p>
    <w:p w:rsidR="0085184F" w:rsidRPr="001B751E" w:rsidRDefault="0085184F" w:rsidP="0085184F">
      <w:pPr>
        <w:pStyle w:val="Heading1"/>
        <w:rPr>
          <w:rFonts w:eastAsia="Times New Roman"/>
          <w:lang w:val="es-CO" w:eastAsia="es-CO"/>
        </w:rPr>
      </w:pPr>
      <w:bookmarkStart w:id="6" w:name="_Toc481932645"/>
      <w:r w:rsidRPr="001B751E">
        <w:rPr>
          <w:rFonts w:eastAsia="Times New Roman"/>
          <w:lang w:val="es-CO" w:eastAsia="es-CO"/>
        </w:rPr>
        <w:t>¿En los contratos se tiene en cuenta la calidad del producto?</w:t>
      </w:r>
      <w:r w:rsidR="00B047D7">
        <w:rPr>
          <w:rFonts w:eastAsia="Times New Roman"/>
          <w:lang w:val="es-CO" w:eastAsia="es-CO"/>
        </w:rPr>
        <w:t xml:space="preserve"> </w:t>
      </w:r>
      <w:r w:rsidRPr="001B751E">
        <w:rPr>
          <w:rFonts w:eastAsia="Times New Roman"/>
          <w:lang w:val="es-CO" w:eastAsia="es-CO"/>
        </w:rPr>
        <w:t>¿Cómo?</w:t>
      </w:r>
      <w:bookmarkEnd w:id="6"/>
    </w:p>
    <w:p w:rsidR="0085184F" w:rsidRPr="001B751E" w:rsidRDefault="0085184F" w:rsidP="0085184F">
      <w:pPr>
        <w:pStyle w:val="Heading1"/>
        <w:rPr>
          <w:rFonts w:eastAsia="Times New Roman"/>
          <w:lang w:val="es-CO" w:eastAsia="es-CO"/>
        </w:rPr>
      </w:pPr>
      <w:bookmarkStart w:id="7" w:name="_Toc481932646"/>
      <w:r w:rsidRPr="001B751E">
        <w:rPr>
          <w:rFonts w:eastAsia="Times New Roman"/>
          <w:lang w:val="es-CO" w:eastAsia="es-CO"/>
        </w:rPr>
        <w:t>Ejemplo de calidad: complejidad ciclomática de menos de 12%</w:t>
      </w:r>
      <w:bookmarkEnd w:id="7"/>
    </w:p>
    <w:p w:rsidR="0085184F" w:rsidRPr="001B751E" w:rsidRDefault="0085184F" w:rsidP="0085184F">
      <w:pPr>
        <w:pStyle w:val="Heading1"/>
        <w:rPr>
          <w:rFonts w:eastAsia="Times New Roman"/>
          <w:lang w:val="es-CO" w:eastAsia="es-CO"/>
        </w:rPr>
      </w:pPr>
      <w:bookmarkStart w:id="8" w:name="_Toc481932647"/>
      <w:r w:rsidRPr="001B751E">
        <w:rPr>
          <w:rFonts w:eastAsia="Times New Roman"/>
          <w:lang w:val="es-CO" w:eastAsia="es-CO"/>
        </w:rPr>
        <w:t>¿No puede existir replicación de código?</w:t>
      </w:r>
      <w:bookmarkEnd w:id="8"/>
    </w:p>
    <w:p w:rsidR="0085184F" w:rsidRPr="001B751E" w:rsidRDefault="0085184F" w:rsidP="0085184F">
      <w:pPr>
        <w:pStyle w:val="Heading1"/>
        <w:rPr>
          <w:rFonts w:eastAsia="Times New Roman"/>
          <w:lang w:val="es-CO" w:eastAsia="es-CO"/>
        </w:rPr>
      </w:pPr>
      <w:bookmarkStart w:id="9" w:name="_Toc481932648"/>
      <w:r w:rsidRPr="001B751E">
        <w:rPr>
          <w:rFonts w:eastAsia="Times New Roman"/>
          <w:lang w:val="es-CO" w:eastAsia="es-CO"/>
        </w:rPr>
        <w:t>¿Cómo se afecta el costo del producto o servicio si se tiene una cobertura de código de 50%?</w:t>
      </w:r>
      <w:bookmarkEnd w:id="9"/>
    </w:p>
    <w:p w:rsidR="0085184F" w:rsidRPr="00F533DC" w:rsidRDefault="0085184F">
      <w:pPr>
        <w:spacing w:after="200" w:line="276" w:lineRule="auto"/>
        <w:jc w:val="left"/>
        <w:rPr>
          <w:rFonts w:ascii="Calibri" w:hAnsi="Calibri" w:cs="Calibri"/>
          <w:color w:val="000000"/>
          <w:lang w:val="es-CO"/>
        </w:rPr>
      </w:pPr>
    </w:p>
    <w:sectPr w:rsidR="0085184F" w:rsidRPr="00F533DC" w:rsidSect="008D542A">
      <w:headerReference w:type="default" r:id="rId10"/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339" w:rsidRDefault="00D54339" w:rsidP="00DD7841">
      <w:r>
        <w:separator/>
      </w:r>
    </w:p>
  </w:endnote>
  <w:endnote w:type="continuationSeparator" w:id="0">
    <w:p w:rsidR="00D54339" w:rsidRDefault="00D54339" w:rsidP="00DD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339" w:rsidRDefault="00D54339" w:rsidP="00DD7841">
      <w:r>
        <w:separator/>
      </w:r>
    </w:p>
  </w:footnote>
  <w:footnote w:type="continuationSeparator" w:id="0">
    <w:p w:rsidR="00D54339" w:rsidRDefault="00D54339" w:rsidP="00DD7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CB7" w:rsidRDefault="00166CB7" w:rsidP="00B73F73">
    <w:pPr>
      <w:pStyle w:val="Header"/>
      <w:pBdr>
        <w:between w:val="single" w:sz="4" w:space="1" w:color="4F81BD" w:themeColor="accent1"/>
      </w:pBdr>
      <w:spacing w:line="276" w:lineRule="auto"/>
    </w:pPr>
  </w:p>
  <w:p w:rsidR="00166CB7" w:rsidRDefault="00166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64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8D4CCE"/>
    <w:multiLevelType w:val="hybridMultilevel"/>
    <w:tmpl w:val="64F2327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632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5A624E"/>
    <w:multiLevelType w:val="multilevel"/>
    <w:tmpl w:val="385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56413"/>
    <w:multiLevelType w:val="hybridMultilevel"/>
    <w:tmpl w:val="D772C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6" w15:restartNumberingAfterBreak="0">
    <w:nsid w:val="1C4B2B49"/>
    <w:multiLevelType w:val="hybridMultilevel"/>
    <w:tmpl w:val="76AC4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05D05"/>
    <w:multiLevelType w:val="hybridMultilevel"/>
    <w:tmpl w:val="CA0810FC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59BB"/>
    <w:multiLevelType w:val="multilevel"/>
    <w:tmpl w:val="2548B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7674FFF"/>
    <w:multiLevelType w:val="hybridMultilevel"/>
    <w:tmpl w:val="66A6604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6862"/>
    <w:multiLevelType w:val="hybridMultilevel"/>
    <w:tmpl w:val="87544CC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573D9"/>
    <w:multiLevelType w:val="multilevel"/>
    <w:tmpl w:val="A97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5855F0"/>
    <w:multiLevelType w:val="multilevel"/>
    <w:tmpl w:val="13C4A8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63005AF"/>
    <w:multiLevelType w:val="multilevel"/>
    <w:tmpl w:val="8FD67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B042901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F4F5F47"/>
    <w:multiLevelType w:val="hybridMultilevel"/>
    <w:tmpl w:val="32A67E38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01CC2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8" w15:restartNumberingAfterBreak="0">
    <w:nsid w:val="5B7C724C"/>
    <w:multiLevelType w:val="hybridMultilevel"/>
    <w:tmpl w:val="2160AE3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1119D"/>
    <w:multiLevelType w:val="hybridMultilevel"/>
    <w:tmpl w:val="E08042C6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1771C"/>
    <w:multiLevelType w:val="hybridMultilevel"/>
    <w:tmpl w:val="562C32A8"/>
    <w:lvl w:ilvl="0" w:tplc="3B7A0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985D1B"/>
    <w:multiLevelType w:val="hybridMultilevel"/>
    <w:tmpl w:val="5B3A5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B6A80"/>
    <w:multiLevelType w:val="hybridMultilevel"/>
    <w:tmpl w:val="013CD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F7CC1"/>
    <w:multiLevelType w:val="hybridMultilevel"/>
    <w:tmpl w:val="8766B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C16AB"/>
    <w:multiLevelType w:val="hybridMultilevel"/>
    <w:tmpl w:val="8792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E4B2F"/>
    <w:multiLevelType w:val="hybridMultilevel"/>
    <w:tmpl w:val="171E4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2"/>
  </w:num>
  <w:num w:numId="12">
    <w:abstractNumId w:val="14"/>
  </w:num>
  <w:num w:numId="13">
    <w:abstractNumId w:val="16"/>
  </w:num>
  <w:num w:numId="14">
    <w:abstractNumId w:val="5"/>
  </w:num>
  <w:num w:numId="15">
    <w:abstractNumId w:val="17"/>
  </w:num>
  <w:num w:numId="16">
    <w:abstractNumId w:val="12"/>
  </w:num>
  <w:num w:numId="17">
    <w:abstractNumId w:val="11"/>
  </w:num>
  <w:num w:numId="18">
    <w:abstractNumId w:val="20"/>
  </w:num>
  <w:num w:numId="19">
    <w:abstractNumId w:val="24"/>
  </w:num>
  <w:num w:numId="20">
    <w:abstractNumId w:val="6"/>
  </w:num>
  <w:num w:numId="21">
    <w:abstractNumId w:val="22"/>
  </w:num>
  <w:num w:numId="22">
    <w:abstractNumId w:val="25"/>
  </w:num>
  <w:num w:numId="23">
    <w:abstractNumId w:val="21"/>
  </w:num>
  <w:num w:numId="24">
    <w:abstractNumId w:val="23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12"/>
    <w:rsid w:val="00002439"/>
    <w:rsid w:val="0001631C"/>
    <w:rsid w:val="000207DE"/>
    <w:rsid w:val="00053AE4"/>
    <w:rsid w:val="0005697A"/>
    <w:rsid w:val="00074732"/>
    <w:rsid w:val="00087127"/>
    <w:rsid w:val="00087296"/>
    <w:rsid w:val="000943F4"/>
    <w:rsid w:val="000A0E75"/>
    <w:rsid w:val="000A1C5E"/>
    <w:rsid w:val="000B11EF"/>
    <w:rsid w:val="000C0CB7"/>
    <w:rsid w:val="000C610E"/>
    <w:rsid w:val="000D4A1D"/>
    <w:rsid w:val="001051CB"/>
    <w:rsid w:val="001335DD"/>
    <w:rsid w:val="00145A04"/>
    <w:rsid w:val="00147370"/>
    <w:rsid w:val="00151096"/>
    <w:rsid w:val="00155D54"/>
    <w:rsid w:val="00166CB7"/>
    <w:rsid w:val="00187844"/>
    <w:rsid w:val="00196817"/>
    <w:rsid w:val="001A2F01"/>
    <w:rsid w:val="001B751E"/>
    <w:rsid w:val="001C2BF6"/>
    <w:rsid w:val="001F0E66"/>
    <w:rsid w:val="002006C6"/>
    <w:rsid w:val="002254BF"/>
    <w:rsid w:val="00231E1A"/>
    <w:rsid w:val="00231E78"/>
    <w:rsid w:val="002500C5"/>
    <w:rsid w:val="00283B0E"/>
    <w:rsid w:val="00286677"/>
    <w:rsid w:val="002B2844"/>
    <w:rsid w:val="002E6EB1"/>
    <w:rsid w:val="00300C02"/>
    <w:rsid w:val="00312E99"/>
    <w:rsid w:val="00313F56"/>
    <w:rsid w:val="00316D3C"/>
    <w:rsid w:val="00345BA0"/>
    <w:rsid w:val="00374526"/>
    <w:rsid w:val="00396B19"/>
    <w:rsid w:val="003A28F2"/>
    <w:rsid w:val="003D7F34"/>
    <w:rsid w:val="003E169D"/>
    <w:rsid w:val="003E41B4"/>
    <w:rsid w:val="003E4EF2"/>
    <w:rsid w:val="003E6935"/>
    <w:rsid w:val="003E6F07"/>
    <w:rsid w:val="003F378E"/>
    <w:rsid w:val="00405947"/>
    <w:rsid w:val="0041799F"/>
    <w:rsid w:val="00434611"/>
    <w:rsid w:val="00441EF4"/>
    <w:rsid w:val="0047680D"/>
    <w:rsid w:val="00490D4D"/>
    <w:rsid w:val="0049351C"/>
    <w:rsid w:val="00493990"/>
    <w:rsid w:val="004A22EE"/>
    <w:rsid w:val="004B2D22"/>
    <w:rsid w:val="004C39C0"/>
    <w:rsid w:val="004D61AA"/>
    <w:rsid w:val="004E41EC"/>
    <w:rsid w:val="004F12AA"/>
    <w:rsid w:val="004F7BA3"/>
    <w:rsid w:val="00500F5D"/>
    <w:rsid w:val="005055CD"/>
    <w:rsid w:val="00506850"/>
    <w:rsid w:val="00532375"/>
    <w:rsid w:val="00533C74"/>
    <w:rsid w:val="0055500D"/>
    <w:rsid w:val="00567AA1"/>
    <w:rsid w:val="005753AD"/>
    <w:rsid w:val="005949D7"/>
    <w:rsid w:val="0059772C"/>
    <w:rsid w:val="005A4263"/>
    <w:rsid w:val="005A6362"/>
    <w:rsid w:val="005B0E1D"/>
    <w:rsid w:val="005B6C21"/>
    <w:rsid w:val="005E01EA"/>
    <w:rsid w:val="0060036D"/>
    <w:rsid w:val="0060550E"/>
    <w:rsid w:val="00616412"/>
    <w:rsid w:val="0063345E"/>
    <w:rsid w:val="00650912"/>
    <w:rsid w:val="0065769D"/>
    <w:rsid w:val="0066157E"/>
    <w:rsid w:val="00665FB0"/>
    <w:rsid w:val="006714E1"/>
    <w:rsid w:val="00685D65"/>
    <w:rsid w:val="006942DA"/>
    <w:rsid w:val="00695C29"/>
    <w:rsid w:val="006B5F05"/>
    <w:rsid w:val="006B69BD"/>
    <w:rsid w:val="006B6C3E"/>
    <w:rsid w:val="006B76F0"/>
    <w:rsid w:val="006E79D2"/>
    <w:rsid w:val="006F71C9"/>
    <w:rsid w:val="006F7CEA"/>
    <w:rsid w:val="00710FE3"/>
    <w:rsid w:val="00716F4E"/>
    <w:rsid w:val="00746B63"/>
    <w:rsid w:val="00763FD0"/>
    <w:rsid w:val="00777F5B"/>
    <w:rsid w:val="007A5FD4"/>
    <w:rsid w:val="007B0EC4"/>
    <w:rsid w:val="007B1CA3"/>
    <w:rsid w:val="007B7BFE"/>
    <w:rsid w:val="00804818"/>
    <w:rsid w:val="00816411"/>
    <w:rsid w:val="00816A5F"/>
    <w:rsid w:val="0083073F"/>
    <w:rsid w:val="0085184F"/>
    <w:rsid w:val="008846A9"/>
    <w:rsid w:val="0088511B"/>
    <w:rsid w:val="00897010"/>
    <w:rsid w:val="008A26CE"/>
    <w:rsid w:val="008A497F"/>
    <w:rsid w:val="008D542A"/>
    <w:rsid w:val="008F09BA"/>
    <w:rsid w:val="008F54C8"/>
    <w:rsid w:val="009079E5"/>
    <w:rsid w:val="00932252"/>
    <w:rsid w:val="00940DDC"/>
    <w:rsid w:val="00946758"/>
    <w:rsid w:val="00957A41"/>
    <w:rsid w:val="00961647"/>
    <w:rsid w:val="0098271F"/>
    <w:rsid w:val="009953CD"/>
    <w:rsid w:val="00995AC2"/>
    <w:rsid w:val="009D5636"/>
    <w:rsid w:val="009D68E5"/>
    <w:rsid w:val="009E01A3"/>
    <w:rsid w:val="009E20C2"/>
    <w:rsid w:val="009E2133"/>
    <w:rsid w:val="009F119B"/>
    <w:rsid w:val="009F6A9E"/>
    <w:rsid w:val="00A071F3"/>
    <w:rsid w:val="00A20C4A"/>
    <w:rsid w:val="00A3591F"/>
    <w:rsid w:val="00A43BC0"/>
    <w:rsid w:val="00A452E2"/>
    <w:rsid w:val="00A53750"/>
    <w:rsid w:val="00A545B8"/>
    <w:rsid w:val="00A55D04"/>
    <w:rsid w:val="00A71907"/>
    <w:rsid w:val="00A959C2"/>
    <w:rsid w:val="00AA169F"/>
    <w:rsid w:val="00AD31A4"/>
    <w:rsid w:val="00AD3549"/>
    <w:rsid w:val="00AD5279"/>
    <w:rsid w:val="00AD55BF"/>
    <w:rsid w:val="00AF20C7"/>
    <w:rsid w:val="00B047D7"/>
    <w:rsid w:val="00B2084F"/>
    <w:rsid w:val="00B23CA7"/>
    <w:rsid w:val="00B57246"/>
    <w:rsid w:val="00B73F73"/>
    <w:rsid w:val="00B74905"/>
    <w:rsid w:val="00B903D9"/>
    <w:rsid w:val="00B90FB2"/>
    <w:rsid w:val="00B94C59"/>
    <w:rsid w:val="00BA7BB7"/>
    <w:rsid w:val="00BC163F"/>
    <w:rsid w:val="00BD65F9"/>
    <w:rsid w:val="00C03001"/>
    <w:rsid w:val="00C121A4"/>
    <w:rsid w:val="00C27F2A"/>
    <w:rsid w:val="00C4099E"/>
    <w:rsid w:val="00C41E1D"/>
    <w:rsid w:val="00C46B66"/>
    <w:rsid w:val="00C61A87"/>
    <w:rsid w:val="00CA0BDC"/>
    <w:rsid w:val="00CA251E"/>
    <w:rsid w:val="00CB2F4C"/>
    <w:rsid w:val="00CB4002"/>
    <w:rsid w:val="00CC035D"/>
    <w:rsid w:val="00D05B00"/>
    <w:rsid w:val="00D11AA1"/>
    <w:rsid w:val="00D25B28"/>
    <w:rsid w:val="00D27045"/>
    <w:rsid w:val="00D316D7"/>
    <w:rsid w:val="00D32DF1"/>
    <w:rsid w:val="00D514FF"/>
    <w:rsid w:val="00D54339"/>
    <w:rsid w:val="00D60A46"/>
    <w:rsid w:val="00D643C5"/>
    <w:rsid w:val="00DB7E6A"/>
    <w:rsid w:val="00DC417E"/>
    <w:rsid w:val="00DD7841"/>
    <w:rsid w:val="00DE10CC"/>
    <w:rsid w:val="00E03D04"/>
    <w:rsid w:val="00E213DD"/>
    <w:rsid w:val="00E34C63"/>
    <w:rsid w:val="00E573D3"/>
    <w:rsid w:val="00E666D2"/>
    <w:rsid w:val="00E70020"/>
    <w:rsid w:val="00EA347C"/>
    <w:rsid w:val="00EB1621"/>
    <w:rsid w:val="00EB2E39"/>
    <w:rsid w:val="00EE2E8C"/>
    <w:rsid w:val="00F32D6C"/>
    <w:rsid w:val="00F436D1"/>
    <w:rsid w:val="00F510F5"/>
    <w:rsid w:val="00F533DC"/>
    <w:rsid w:val="00F62693"/>
    <w:rsid w:val="00F65B07"/>
    <w:rsid w:val="00FA4F2B"/>
    <w:rsid w:val="00FA64FF"/>
    <w:rsid w:val="00FA6B2E"/>
    <w:rsid w:val="00FB20DD"/>
    <w:rsid w:val="00FB29E8"/>
    <w:rsid w:val="00FB672A"/>
    <w:rsid w:val="00FC1D3E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A447B"/>
  <w15:docId w15:val="{10286D04-3C68-42A8-BD67-479D6148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073F"/>
    <w:pPr>
      <w:spacing w:after="0"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1F3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1F3"/>
    <w:pPr>
      <w:keepNext/>
      <w:keepLines/>
      <w:numPr>
        <w:ilvl w:val="1"/>
        <w:numId w:val="16"/>
      </w:numPr>
      <w:spacing w:before="120" w:after="120"/>
      <w:ind w:left="578" w:hanging="578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0F5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0F5"/>
    <w:pPr>
      <w:keepNext/>
      <w:keepLines/>
      <w:numPr>
        <w:ilvl w:val="3"/>
        <w:numId w:val="16"/>
      </w:numPr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E6A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E6A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E6A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E6A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E6A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5B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753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3">
    <w:name w:val="Dark List Accent 3"/>
    <w:basedOn w:val="TableNormal"/>
    <w:uiPriority w:val="70"/>
    <w:rsid w:val="00087127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ghtGrid-Accent3">
    <w:name w:val="Light Grid Accent 3"/>
    <w:basedOn w:val="TableNormal"/>
    <w:uiPriority w:val="62"/>
    <w:rsid w:val="00E34C6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41"/>
  </w:style>
  <w:style w:type="paragraph" w:styleId="Footer">
    <w:name w:val="footer"/>
    <w:basedOn w:val="Normal"/>
    <w:link w:val="FooterCh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41"/>
  </w:style>
  <w:style w:type="character" w:customStyle="1" w:styleId="NoSpacingChar">
    <w:name w:val="No Spacing Char"/>
    <w:basedOn w:val="DefaultParagraphFont"/>
    <w:link w:val="NoSpacing"/>
    <w:uiPriority w:val="1"/>
    <w:rsid w:val="00DD7841"/>
  </w:style>
  <w:style w:type="character" w:customStyle="1" w:styleId="Heading1Char">
    <w:name w:val="Heading 1 Char"/>
    <w:basedOn w:val="DefaultParagraphFont"/>
    <w:link w:val="Heading1"/>
    <w:uiPriority w:val="9"/>
    <w:rsid w:val="00A071F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1F3"/>
    <w:rPr>
      <w:rFonts w:ascii="Arial" w:eastAsiaTheme="majorEastAsia" w:hAnsi="Arial" w:cstheme="majorBidi"/>
      <w:b/>
      <w:bCs/>
      <w:caps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2D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D6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510F5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0F5"/>
    <w:rPr>
      <w:rFonts w:ascii="Arial" w:eastAsiaTheme="majorEastAsia" w:hAnsi="Arial" w:cstheme="majorBidi"/>
      <w:bCs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B2D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B2D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B2D22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4B2D22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4B2D22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4B2D22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4B2D22"/>
    <w:pPr>
      <w:spacing w:after="100"/>
      <w:ind w:left="1760"/>
    </w:pPr>
    <w:rPr>
      <w:rFonts w:eastAsiaTheme="minorEastAsia"/>
      <w:lang w:eastAsia="es-AR"/>
    </w:rPr>
  </w:style>
  <w:style w:type="paragraph" w:customStyle="1" w:styleId="Els-1storder-head">
    <w:name w:val="Els-1storder-head"/>
    <w:next w:val="Els-body-text"/>
    <w:link w:val="Els-1storder-headChar"/>
    <w:rsid w:val="00B57246"/>
    <w:pPr>
      <w:keepNext/>
      <w:numPr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B57246"/>
    <w:pPr>
      <w:keepNext/>
      <w:numPr>
        <w:ilvl w:val="1"/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B57246"/>
    <w:pPr>
      <w:keepNext/>
      <w:numPr>
        <w:ilvl w:val="2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B57246"/>
    <w:pPr>
      <w:keepNext/>
      <w:numPr>
        <w:ilvl w:val="3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B57246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B57246"/>
    <w:pPr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Els-acknowledgement">
    <w:name w:val="Els-acknowledgement"/>
    <w:next w:val="Normal"/>
    <w:rsid w:val="00B57246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Affiliation">
    <w:name w:val="Els-Affiliation"/>
    <w:next w:val="Els-Abstract-head"/>
    <w:rsid w:val="00B57246"/>
    <w:pPr>
      <w:suppressAutoHyphens/>
      <w:spacing w:after="0" w:line="200" w:lineRule="exact"/>
      <w:jc w:val="center"/>
    </w:pPr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B57246"/>
    <w:pPr>
      <w:keepNext/>
      <w:suppressAutoHyphens/>
      <w:spacing w:after="160"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customStyle="1" w:styleId="Els-body-text">
    <w:name w:val="Els-body-text"/>
    <w:rsid w:val="00B57246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ls-bulletlist">
    <w:name w:val="Els-bulletlist"/>
    <w:basedOn w:val="Els-body-text"/>
    <w:rsid w:val="00B57246"/>
    <w:pPr>
      <w:numPr>
        <w:numId w:val="14"/>
      </w:numPr>
      <w:tabs>
        <w:tab w:val="left" w:pos="240"/>
      </w:tabs>
      <w:jc w:val="left"/>
    </w:pPr>
  </w:style>
  <w:style w:type="paragraph" w:customStyle="1" w:styleId="Els-caption">
    <w:name w:val="Els-caption"/>
    <w:rsid w:val="00B57246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equation">
    <w:name w:val="Els-equation"/>
    <w:next w:val="Els-body-text"/>
    <w:rsid w:val="00B57246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paragraph" w:customStyle="1" w:styleId="Els-history">
    <w:name w:val="Els-history"/>
    <w:next w:val="Normal"/>
    <w:rsid w:val="00B57246"/>
    <w:pPr>
      <w:spacing w:before="120" w:after="400" w:line="200" w:lineRule="exact"/>
      <w:jc w:val="center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B57246"/>
    <w:pPr>
      <w:pBdr>
        <w:bottom w:val="single" w:sz="4" w:space="10" w:color="auto"/>
      </w:pBdr>
      <w:spacing w:line="200" w:lineRule="exact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Normal"/>
    <w:rsid w:val="00B57246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table-text">
    <w:name w:val="Els-table-text"/>
    <w:rsid w:val="00B57246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B57246"/>
    <w:pPr>
      <w:suppressAutoHyphens/>
      <w:spacing w:after="240" w:line="400" w:lineRule="exact"/>
      <w:jc w:val="center"/>
    </w:pPr>
    <w:rPr>
      <w:rFonts w:ascii="Times New Roman" w:eastAsia="Times New Roman" w:hAnsi="Times New Roman" w:cs="Times New Roman"/>
      <w:sz w:val="34"/>
      <w:szCs w:val="20"/>
      <w:lang w:val="en-US"/>
    </w:rPr>
  </w:style>
  <w:style w:type="paragraph" w:customStyle="1" w:styleId="Els-Abstract-Copyright">
    <w:name w:val="Els-Abstract-Copyright"/>
    <w:basedOn w:val="Els-Abstract-text"/>
    <w:rsid w:val="00B57246"/>
    <w:pPr>
      <w:spacing w:after="220"/>
    </w:pPr>
  </w:style>
  <w:style w:type="character" w:customStyle="1" w:styleId="Els-1storder-headChar">
    <w:name w:val="Els-1storder-head Char"/>
    <w:basedOn w:val="DefaultParagraphFont"/>
    <w:link w:val="Els-1storder-head"/>
    <w:rsid w:val="00B57246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83073F"/>
    <w:pPr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83073F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E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E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7E6A"/>
    <w:pPr>
      <w:spacing w:after="24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E6A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0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084F"/>
    <w:pPr>
      <w:spacing w:after="200"/>
      <w:jc w:val="left"/>
    </w:pPr>
    <w:rPr>
      <w:rFonts w:ascii="Calibri" w:eastAsia="Calibri" w:hAnsi="Calibri" w:cs="Times New Roman"/>
      <w:sz w:val="20"/>
      <w:szCs w:val="20"/>
      <w:lang w:val="es-C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084F"/>
    <w:rPr>
      <w:rFonts w:ascii="Calibri" w:eastAsia="Calibri" w:hAnsi="Calibri" w:cs="Times New Roman"/>
      <w:sz w:val="20"/>
      <w:szCs w:val="20"/>
      <w:lang w:val="es-CO"/>
    </w:rPr>
  </w:style>
  <w:style w:type="paragraph" w:styleId="Caption">
    <w:name w:val="caption"/>
    <w:basedOn w:val="Normal"/>
    <w:next w:val="Normal"/>
    <w:uiPriority w:val="35"/>
    <w:unhideWhenUsed/>
    <w:qFormat/>
    <w:rsid w:val="004F7BA3"/>
    <w:pPr>
      <w:jc w:val="left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ableofFigures">
    <w:name w:val="table of figures"/>
    <w:basedOn w:val="Normal"/>
    <w:next w:val="Normal"/>
    <w:uiPriority w:val="99"/>
    <w:unhideWhenUsed/>
    <w:rsid w:val="0055500D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8F2"/>
    <w:pPr>
      <w:spacing w:after="0"/>
      <w:jc w:val="both"/>
    </w:pPr>
    <w:rPr>
      <w:rFonts w:ascii="Arial" w:eastAsiaTheme="minorHAnsi" w:hAnsi="Arial" w:cstheme="minorBidi"/>
      <w:b/>
      <w:bCs/>
      <w:lang w:val="es-A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8F2"/>
    <w:rPr>
      <w:rFonts w:ascii="Arial" w:eastAsia="Calibri" w:hAnsi="Arial" w:cs="Times New Roman"/>
      <w:b/>
      <w:bCs/>
      <w:sz w:val="20"/>
      <w:szCs w:val="20"/>
      <w:lang w:val="es-CO"/>
    </w:rPr>
  </w:style>
  <w:style w:type="paragraph" w:customStyle="1" w:styleId="Default">
    <w:name w:val="Default"/>
    <w:rsid w:val="004F7B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Emphasis">
    <w:name w:val="Emphasis"/>
    <w:basedOn w:val="DefaultParagraphFont"/>
    <w:uiPriority w:val="20"/>
    <w:qFormat/>
    <w:rsid w:val="00A071F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5184F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851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2dc490fe49b93ee6/Documents/Custom%20Office%20Templates/Plantilla-con-Normas-ICONTE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de Pamplona, Ingeniería Mecánica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EAFDD-F076-45FC-A873-1EF855C5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Plantilla-con-Normas-ICONTEC.dotx</Template>
  <TotalTime>68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Evaluación del ciclo de vida del aceite de motor como producto sostenible en los Santanderes</vt:lpstr>
      <vt:lpstr>Evaluación del ciclo de vida del aceite de motor como producto sostenible en los Santanderes</vt:lpstr>
      <vt:lpstr>Evaluación del ciclo de vida del aceite de motor como producto sostenible en los Santanderes</vt:lpstr>
    </vt:vector>
  </TitlesOfParts>
  <Company>Ingeniería Mecánica, Universidad de Pamplona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del ciclo de vida del aceite de motor como producto sostenible en los Santanderes</dc:title>
  <dc:creator>Antonio Paternina</dc:creator>
  <cp:lastModifiedBy>Antonio Paternina</cp:lastModifiedBy>
  <cp:revision>20</cp:revision>
  <cp:lastPrinted>2011-09-08T23:10:00Z</cp:lastPrinted>
  <dcterms:created xsi:type="dcterms:W3CDTF">2017-05-07T13:37:00Z</dcterms:created>
  <dcterms:modified xsi:type="dcterms:W3CDTF">2017-05-07T20:02:00Z</dcterms:modified>
</cp:coreProperties>
</file>