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hniun9w1e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Poslovni zahtjevi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Digitalizacija narudžbe vožnje: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Cilj:</w:t>
      </w:r>
      <w:r w:rsidDel="00000000" w:rsidR="00000000" w:rsidRPr="00000000">
        <w:rPr>
          <w:rtl w:val="0"/>
        </w:rPr>
        <w:t xml:space="preserve"> Omogućiti jednostavnu i efikasnu narudžbu vožnji putem mobilne i web aplikacije za korisnike taksi službe.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Praćenje voznog parka: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Cilj:</w:t>
      </w:r>
      <w:r w:rsidDel="00000000" w:rsidR="00000000" w:rsidRPr="00000000">
        <w:rPr>
          <w:rtl w:val="0"/>
        </w:rPr>
        <w:t xml:space="preserve"> Unaprijediti upravljanje i praćenje voznog parka u stvarnom vremenu kako bi se optimizirala dostupnost vozila i smanjila čekanja.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Povećanje zadovoljstva korisnika: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Cilj:</w:t>
      </w:r>
      <w:r w:rsidDel="00000000" w:rsidR="00000000" w:rsidRPr="00000000">
        <w:rPr>
          <w:rtl w:val="0"/>
        </w:rPr>
        <w:t xml:space="preserve"> Pružiti korisnicima personalizirano iskustvo kroz ocjenjivanje vozača, povratne informacije i ponudu dodatnih usluga.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m83dk7fah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Korisnički zahtjevi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Jednostavna narudžba vožnje: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Korisnici trebaju mogućnost naručivanja vožnje putem aplikacije s nekoliko klikova.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Praćenje vozila u stvarnom vremenu: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Korisnici trebaju mogućnost praćenja dolaska naručenog vozila putem integrirane karte u aplikaciji.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Pregled povijesti vožnji: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Korisnici trebaju mogućnost pregleda povijesti vožnji s detaljima kao što su vrijeme, udaljenost i cijena.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Višestruki načini plaćanja: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Korisnici trebaju podršku za plaćanje putem gotovine, kartica ili digitalnih novčanika.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Ocjenjivanje vozača i davanje povratnih informacija: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Korisnici trebaju mogućnost ocjenjivanja vozača i pružanja komentara nakon svake vožnje.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azjcefg2n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Funkcionalni zahtjevi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Registracija i prijava korisnika: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treba omogućiti korisnicima registraciju i prijavu putem emaila, telefonskog broja ili društvenih mreža.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Automatsko dodjeljivanje vozača: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treba automatski dodijeliti najbližeg dostupnog vozača na temelju lokacije korisnika.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Podrška za više jezika: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Aplikacija treba podržavati više jezika kako bi bila prilagođena stranim korisnicima.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Komunikacija s vozačem: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Korisnici trebaju mogućnost direktne komunikacije s dodijeljenim vozačem putem chata ili poziva.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Izvješća za vozače i administraciju: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treba omogućiti generiranje izvješća o broju vožnji, prihodima i ocjenama za vozače i administraciju.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plal9lo388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Nefunkcionalni zahtjevi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Visoka dostupnost sustava: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mora biti dostupan 24/7 s minimalnim vremenom zastoja.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Performanse: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treba biti optimiziran za brzo pretraživanje i naručivanje vožnji čak i pri velikom broju korisnika.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Sigurnost podataka: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mora osigurati zaštitu osobnih podataka korisnika i financijskih transakcija prema najnovijim sigurnosnim standardima.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Skalabilnost: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Sustav mora podržavati rast broja korisnika i povećane funkcionalnosti bez gubitka performansi.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Intuitivno korisničko sučelje: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Aplikacija mora biti jednostavna za korištenje s jasnim i intuitivnim sučeljem za sve tipove korisnika.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Ova specifikacija pokriva ključne aspekte potrebne za razvoj učinkovitog informacijskog sustava za taksi službu, uzimajući u obzir poslovne ciljeve, korisničke potrebe, tehničke funkcionalnosti i nefunkcionalne zahtjeve.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