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Taksi služba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CRC kartice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9.3094994097733"/>
        <w:gridCol w:w="4297.154717274838"/>
        <w:gridCol w:w="2379.047594339011"/>
        <w:tblGridChange w:id="0">
          <w:tblGrid>
            <w:gridCol w:w="2349.3094994097733"/>
            <w:gridCol w:w="4297.154717274838"/>
            <w:gridCol w:w="2379.047594339011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Razred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Odgovornost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Suradnici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Korisnik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Registracija i prijava na sustav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Pregled dostupnih vožnji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Rezervacija vožnji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Pregled povijesti vožnji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Upravljanje osobnim podacima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autentifikaciju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upravljanje vožnjama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Vozač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Prijava na sustav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Pregled dodijeljenih vožnji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Ažuriranje statusa vožnje (prihvaćena, u tijeku, završena)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Pregled povijesti vožnji i zarade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Upravljanje radnim rasporedom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autentifikaciju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upravljanje vožnjama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Dispečer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Praćenje svih vožnji u realnom vremenu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Dodjeljivanje vožnji vozačima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Komunikacija s korisnicima i vozačima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Upravljanje prioritetnim vožnjama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Rješavanje problema tijekom vožnji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upravljanje vožnjama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statistiku i izvještaje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Administrator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Upravljanje korisnicima, vozačima i dispečerima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Upravljanje cijenama i promocijama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Praćenje statistika i generiranje izvještaja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Rješavanje pritužbi korisnika i vozača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Upravljanje sustavom za autentifikaciju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upravljanje korisnicima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upravljanje vožnjama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autentifikaciju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statistiku i izvještaje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Autentifikaciju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Verifikacija korisničkih podataka za prijavu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Upravljanje korisničkim sesijama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Resetiranje lozinki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Kreiranje novih korisničkih računa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Korisnik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Vozač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Dispečer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upravljanje vožnjama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Prikaz dostupnih vožnji korisnicima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Dodjeljivanje vožnji vozačima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Praćenje statusa vožnje u realnom vremenu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Generiranje računa za korisnike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Upravljanje podacima o ruti i vremenu dolaska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Korisnik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Vozač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Dispečer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upravljanje korisnicima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Dodavanje, uređivanje i brisanje korisnika, vozača i dispečera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Upravljanje ulogama korisnika (korisnik, vozač, dispečer, administrator)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Praćenje aktivnosti korisnika i vozača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autentifikaciju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Statistiku i Izvještaje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Kreiranje izvještaja o vožnjama, vozačima, korisnicima i prihodima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Generiranje statistika o aktivnostima korisnika, vozača i dispečera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Arhiviranje izvještaja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Dispečer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Sustav za upravljanje vožnjama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