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67F3F" w14:textId="216D087E" w:rsidR="00201444" w:rsidRPr="00666B43" w:rsidRDefault="00201444" w:rsidP="004F45EE">
      <w:pPr>
        <w:pStyle w:val="Rubrik1"/>
        <w:rPr>
          <w:sz w:val="36"/>
          <w:szCs w:val="36"/>
        </w:rPr>
      </w:pPr>
      <w:r w:rsidRPr="00666B43">
        <w:rPr>
          <w:sz w:val="36"/>
          <w:szCs w:val="36"/>
        </w:rPr>
        <w:t>Introduktion</w:t>
      </w:r>
      <w:r w:rsidR="004B7F34" w:rsidRPr="00666B43">
        <w:rPr>
          <w:sz w:val="36"/>
          <w:szCs w:val="36"/>
        </w:rPr>
        <w:t xml:space="preserve"> – Kunskapskontroll </w:t>
      </w:r>
    </w:p>
    <w:p w14:paraId="131D424A" w14:textId="6ED7FB27" w:rsidR="00201444" w:rsidRDefault="00201444" w:rsidP="000E53FB">
      <w:pPr>
        <w:pStyle w:val="Liststycke"/>
        <w:numPr>
          <w:ilvl w:val="0"/>
          <w:numId w:val="11"/>
        </w:numPr>
      </w:pPr>
      <w:r>
        <w:t xml:space="preserve">I detta dokument så finns </w:t>
      </w:r>
      <w:r w:rsidR="003D1A2A">
        <w:t xml:space="preserve">kunskapskontrollen (teoretiska frågor samt koduppgift). </w:t>
      </w:r>
    </w:p>
    <w:p w14:paraId="08B83FB5" w14:textId="7BD25562" w:rsidR="00014457" w:rsidRDefault="003D1A2A" w:rsidP="00014457">
      <w:pPr>
        <w:pStyle w:val="Liststycke"/>
        <w:numPr>
          <w:ilvl w:val="0"/>
          <w:numId w:val="11"/>
        </w:numPr>
      </w:pPr>
      <w:r>
        <w:t xml:space="preserve">Kunskapskontrollen lämnas in på Omniway. </w:t>
      </w:r>
    </w:p>
    <w:p w14:paraId="4DF15340" w14:textId="6BC7E82C" w:rsidR="004A22C9" w:rsidRDefault="006579EF" w:rsidP="006A41BF">
      <w:pPr>
        <w:pStyle w:val="Liststycke"/>
        <w:numPr>
          <w:ilvl w:val="0"/>
          <w:numId w:val="11"/>
        </w:numPr>
      </w:pPr>
      <w:r>
        <w:t xml:space="preserve">Arbetet </w:t>
      </w:r>
      <w:r w:rsidR="000E53FB">
        <w:t>lämnas in individuellt</w:t>
      </w:r>
      <w:r>
        <w:t xml:space="preserve">, ChatGPT får inte användas i </w:t>
      </w:r>
      <w:r w:rsidR="003D1A2A">
        <w:t>de teoretiska frågorna</w:t>
      </w:r>
      <w:r>
        <w:t xml:space="preserve"> och som alltid uppmuntras du till att diskutera med kurskollegor</w:t>
      </w:r>
      <w:r w:rsidR="000E53FB">
        <w:t xml:space="preserve"> och använda alla hjälpmedel så länge du förstår vad du gör</w:t>
      </w:r>
      <w:r w:rsidR="00F937AC">
        <w:t xml:space="preserve"> – precis som i verkligheten. </w:t>
      </w:r>
    </w:p>
    <w:p w14:paraId="31EBD956" w14:textId="507633B9" w:rsidR="00930FD8" w:rsidRDefault="005E6446" w:rsidP="006A41BF">
      <w:pPr>
        <w:pStyle w:val="Liststycke"/>
        <w:numPr>
          <w:ilvl w:val="0"/>
          <w:numId w:val="11"/>
        </w:numPr>
      </w:pPr>
      <w:r>
        <w:t xml:space="preserve">Frågor? Diskutera med </w:t>
      </w:r>
      <w:r w:rsidR="006A41BF">
        <w:t>Márk</w:t>
      </w:r>
      <w:r>
        <w:t xml:space="preserve"> på lektionstid eller mejla på Omniway. </w:t>
      </w:r>
    </w:p>
    <w:p w14:paraId="16C070BB" w14:textId="6F22DC70" w:rsidR="00930FD8" w:rsidRPr="00930FD8" w:rsidRDefault="006A41BF">
      <w:pPr>
        <w:rPr>
          <w:b/>
          <w:bCs/>
        </w:rPr>
      </w:pPr>
      <w:r>
        <w:rPr>
          <w:b/>
          <w:bCs/>
        </w:rPr>
        <w:br/>
      </w:r>
      <w:r w:rsidR="00930FD8" w:rsidRPr="00930FD8">
        <w:rPr>
          <w:b/>
          <w:bCs/>
        </w:rPr>
        <w:t xml:space="preserve">I Omniway kommer du lämna in: </w:t>
      </w:r>
    </w:p>
    <w:p w14:paraId="26FEA013" w14:textId="126453C9" w:rsidR="00930FD8" w:rsidRPr="00930FD8" w:rsidRDefault="00930FD8" w:rsidP="00930FD8">
      <w:pPr>
        <w:pStyle w:val="Liststycke"/>
        <w:numPr>
          <w:ilvl w:val="0"/>
          <w:numId w:val="16"/>
        </w:numPr>
        <w:rPr>
          <w:b/>
          <w:bCs/>
        </w:rPr>
      </w:pPr>
      <w:r w:rsidRPr="00930FD8">
        <w:rPr>
          <w:b/>
          <w:bCs/>
        </w:rPr>
        <w:t xml:space="preserve">Ett dokument som </w:t>
      </w:r>
      <w:r w:rsidR="006A41BF">
        <w:rPr>
          <w:b/>
          <w:bCs/>
        </w:rPr>
        <w:t>besvarar</w:t>
      </w:r>
      <w:r w:rsidRPr="00930FD8">
        <w:rPr>
          <w:b/>
          <w:bCs/>
        </w:rPr>
        <w:t xml:space="preserve"> </w:t>
      </w:r>
      <w:r w:rsidR="003D1A2A">
        <w:rPr>
          <w:b/>
          <w:bCs/>
        </w:rPr>
        <w:t>de teoretiska frågorna</w:t>
      </w:r>
      <w:r w:rsidRPr="00930FD8">
        <w:rPr>
          <w:b/>
          <w:bCs/>
        </w:rPr>
        <w:t>.</w:t>
      </w:r>
    </w:p>
    <w:p w14:paraId="1703806B" w14:textId="1A7F735A" w:rsidR="006A41BF" w:rsidRPr="006A41BF" w:rsidRDefault="003D1A2A" w:rsidP="00930FD8">
      <w:pPr>
        <w:pStyle w:val="Liststycke"/>
        <w:numPr>
          <w:ilvl w:val="0"/>
          <w:numId w:val="16"/>
        </w:numPr>
      </w:pPr>
      <w:r>
        <w:rPr>
          <w:b/>
          <w:bCs/>
        </w:rPr>
        <w:t>Skript som innehåller Python koden du skrivit</w:t>
      </w:r>
      <w:r w:rsidR="006A41BF">
        <w:rPr>
          <w:b/>
          <w:bCs/>
        </w:rPr>
        <w:t xml:space="preserve"> med kommenterad kod</w:t>
      </w:r>
      <w:r>
        <w:rPr>
          <w:b/>
          <w:bCs/>
        </w:rPr>
        <w:t>.</w:t>
      </w:r>
      <w:r w:rsidR="006A41BF">
        <w:rPr>
          <w:b/>
          <w:bCs/>
        </w:rPr>
        <w:t xml:space="preserve"> Notera, i denna kursen så är skriptet som lämnas in ”rapporten”.  </w:t>
      </w:r>
      <w:r w:rsidR="006A41BF">
        <w:rPr>
          <w:b/>
          <w:bCs/>
        </w:rPr>
        <w:br/>
      </w:r>
    </w:p>
    <w:p w14:paraId="58FB7CC5" w14:textId="77777777" w:rsidR="006A41BF" w:rsidRDefault="006A41BF" w:rsidP="006A41BF">
      <w:pPr>
        <w:pStyle w:val="Rubrik2"/>
      </w:pPr>
      <w:r>
        <w:t>Betygskriterier</w:t>
      </w:r>
    </w:p>
    <w:p w14:paraId="47839E19" w14:textId="1EDF23B0" w:rsidR="006A41BF" w:rsidRPr="006A41BF" w:rsidRDefault="006A41BF" w:rsidP="006A41BF">
      <w:pPr>
        <w:rPr>
          <w:b/>
          <w:bCs/>
        </w:rPr>
      </w:pPr>
      <w:r w:rsidRPr="006A41BF">
        <w:rPr>
          <w:b/>
          <w:bCs/>
        </w:rPr>
        <w:t>Notera, i denna kursen så är ”rapporten” koden du lämnar in och ingen separat rapport som i föregående kurs skall skrivas. Detta ger er mer tid att fokusera på kod</w:t>
      </w:r>
      <w:r w:rsidR="00906AFD">
        <w:rPr>
          <w:b/>
          <w:bCs/>
        </w:rPr>
        <w:t>en</w:t>
      </w:r>
      <w:r w:rsidRPr="006A41BF">
        <w:rPr>
          <w:b/>
          <w:bCs/>
        </w:rPr>
        <w:t xml:space="preserve">. Du skall inte överdriva kommentarer </w:t>
      </w:r>
      <w:r w:rsidRPr="00906AFD">
        <w:rPr>
          <w:b/>
          <w:bCs/>
          <w:i/>
          <w:iCs/>
        </w:rPr>
        <w:t>(”kommentera varför du gör saker och inte vad du gör eftersom det berättar koden av sig själv”</w:t>
      </w:r>
      <w:r w:rsidRPr="006A41BF">
        <w:rPr>
          <w:b/>
          <w:bCs/>
        </w:rPr>
        <w:t>)</w:t>
      </w:r>
      <w:r w:rsidR="00906AFD">
        <w:rPr>
          <w:b/>
          <w:bCs/>
        </w:rPr>
        <w:t>. P</w:t>
      </w:r>
      <w:r w:rsidRPr="006A41BF">
        <w:rPr>
          <w:b/>
          <w:bCs/>
        </w:rPr>
        <w:t xml:space="preserve">rogrammeringsoutput, visualiseringar och väl utvalda kommentarer visar att ni kan redogöra och göra kritiska val.  </w:t>
      </w:r>
    </w:p>
    <w:p w14:paraId="1B435D36" w14:textId="00B76E26" w:rsidR="006A41BF" w:rsidRPr="006A41BF" w:rsidRDefault="006A41BF" w:rsidP="006A41BF">
      <w:pPr>
        <w:rPr>
          <w:b/>
          <w:bCs/>
        </w:rPr>
      </w:pPr>
      <w:r w:rsidRPr="006A41BF">
        <w:rPr>
          <w:b/>
          <w:bCs/>
        </w:rPr>
        <w:t>Överlag så skall bra Python kod följa PEP8</w:t>
      </w:r>
      <w:r w:rsidR="009D3567">
        <w:rPr>
          <w:b/>
          <w:bCs/>
        </w:rPr>
        <w:t xml:space="preserve"> standarden</w:t>
      </w:r>
      <w:r w:rsidRPr="006A41BF">
        <w:rPr>
          <w:b/>
          <w:bCs/>
        </w:rPr>
        <w:t xml:space="preserve"> så läs igenom det: </w:t>
      </w:r>
      <w:hyperlink r:id="rId7" w:history="1">
        <w:r w:rsidRPr="006A41BF">
          <w:rPr>
            <w:rStyle w:val="Hyperlnk"/>
            <w:b/>
            <w:bCs/>
          </w:rPr>
          <w:t>https://peps.python.org/pep-0008/</w:t>
        </w:r>
      </w:hyperlink>
      <w:r w:rsidRPr="006A41BF">
        <w:rPr>
          <w:b/>
          <w:bCs/>
        </w:rPr>
        <w:t xml:space="preserve"> </w:t>
      </w:r>
      <w:r w:rsidR="009D3567">
        <w:rPr>
          <w:b/>
          <w:bCs/>
        </w:rPr>
        <w:br/>
      </w:r>
    </w:p>
    <w:p w14:paraId="610F5DCB" w14:textId="77777777" w:rsidR="00906AFD" w:rsidRDefault="006A41BF" w:rsidP="006A41BF">
      <w:r>
        <w:rPr>
          <w:noProof/>
        </w:rPr>
        <w:drawing>
          <wp:inline distT="0" distB="0" distL="0" distR="0" wp14:anchorId="48F4B416" wp14:editId="2A8A946E">
            <wp:extent cx="5760720" cy="2147570"/>
            <wp:effectExtent l="0" t="0" r="0" b="5080"/>
            <wp:docPr id="192791593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593" name="Bildobjekt 1" descr="En bild som visar text, skärmbild, Teckensnit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7D1" w14:textId="77777777" w:rsidR="00906AFD" w:rsidRDefault="00906AFD" w:rsidP="006A41BF"/>
    <w:p w14:paraId="3AA471F7" w14:textId="61EA9A9F" w:rsidR="00014457" w:rsidRDefault="00906AFD" w:rsidP="006A41BF">
      <w:r>
        <w:t xml:space="preserve">Lycka till. </w:t>
      </w:r>
      <w:r>
        <w:br/>
        <w:t>Márk &amp; Antonio</w:t>
      </w:r>
      <w:r w:rsidR="00014457">
        <w:br w:type="page"/>
      </w:r>
    </w:p>
    <w:p w14:paraId="7D9E3A08" w14:textId="6B1EC906" w:rsidR="00945FD5" w:rsidRDefault="003B14F3" w:rsidP="004F45EE">
      <w:pPr>
        <w:pStyle w:val="Rubrik1"/>
      </w:pPr>
      <w:r>
        <w:lastRenderedPageBreak/>
        <w:t>Kunskapskontroll – Teoretiska Frågor</w:t>
      </w:r>
    </w:p>
    <w:p w14:paraId="01BE4EC8" w14:textId="20448718" w:rsidR="004F45EE" w:rsidRPr="004F45EE" w:rsidRDefault="00945FD5" w:rsidP="00945FD5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611497CA" w14:textId="2EECE612" w:rsidR="00945FD5" w:rsidRDefault="00945FD5" w:rsidP="00945FD5">
      <w:pPr>
        <w:pStyle w:val="Liststycke"/>
        <w:numPr>
          <w:ilvl w:val="0"/>
          <w:numId w:val="1"/>
        </w:numPr>
      </w:pPr>
      <w:r>
        <w:t xml:space="preserve">Hur är AI, Maskininlärning och Deep Learning relaterat? </w:t>
      </w:r>
    </w:p>
    <w:p w14:paraId="12C51A43" w14:textId="514303E6" w:rsidR="00945FD5" w:rsidRDefault="00945FD5" w:rsidP="00945FD5">
      <w:pPr>
        <w:pStyle w:val="Liststycke"/>
        <w:numPr>
          <w:ilvl w:val="0"/>
          <w:numId w:val="1"/>
        </w:numPr>
      </w:pPr>
      <w:r>
        <w:t xml:space="preserve">Hur är Tensorflow och Keras relaterat? </w:t>
      </w:r>
    </w:p>
    <w:p w14:paraId="0557921E" w14:textId="12F973B6" w:rsidR="00945FD5" w:rsidRDefault="00945FD5" w:rsidP="00945FD5">
      <w:pPr>
        <w:pStyle w:val="Liststycke"/>
        <w:numPr>
          <w:ilvl w:val="0"/>
          <w:numId w:val="1"/>
        </w:numPr>
      </w:pPr>
      <w:r>
        <w:t>Vad är en parameter? Vad är en hyperparameter?</w:t>
      </w:r>
    </w:p>
    <w:p w14:paraId="6081D8FE" w14:textId="0A1EFE78" w:rsidR="00F45DAA" w:rsidRDefault="00945FD5" w:rsidP="00F45DAA">
      <w:pPr>
        <w:pStyle w:val="Liststycke"/>
        <w:numPr>
          <w:ilvl w:val="0"/>
          <w:numId w:val="1"/>
        </w:numPr>
      </w:pPr>
      <w:r>
        <w:t xml:space="preserve">När man skall göra modellval och modellutvärdering så kan man använda ett tränings, validerings och test data. Förklara hur de olika delarna kan användas. </w:t>
      </w:r>
    </w:p>
    <w:p w14:paraId="0C955510" w14:textId="3CFC90AE" w:rsidR="00F45DAA" w:rsidRDefault="00F45DAA" w:rsidP="00F45DAA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42516" wp14:editId="391251F5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Förklara vad </w:t>
      </w:r>
      <w:r w:rsidR="00854E48">
        <w:t>nedanstående</w:t>
      </w:r>
      <w:r>
        <w:t xml:space="preserve"> kod gör:</w:t>
      </w:r>
    </w:p>
    <w:p w14:paraId="483DF964" w14:textId="77777777" w:rsidR="00F45DAA" w:rsidRDefault="00F45DAA" w:rsidP="00F45DAA">
      <w:pPr>
        <w:pStyle w:val="Liststycke"/>
      </w:pPr>
    </w:p>
    <w:p w14:paraId="6C0A0A69" w14:textId="180965A0" w:rsidR="00945FD5" w:rsidRDefault="00945FD5" w:rsidP="00945FD5">
      <w:pPr>
        <w:pStyle w:val="Liststycke"/>
        <w:numPr>
          <w:ilvl w:val="0"/>
          <w:numId w:val="1"/>
        </w:numPr>
      </w:pPr>
      <w:r>
        <w:t xml:space="preserve">Vad är </w:t>
      </w:r>
      <w:r w:rsidR="001732F1">
        <w:t>syftet med att</w:t>
      </w:r>
      <w:r>
        <w:t xml:space="preserve"> regularisera en modell? </w:t>
      </w:r>
    </w:p>
    <w:p w14:paraId="550CEDC2" w14:textId="31CBEB7F" w:rsidR="00945FD5" w:rsidRDefault="00945FD5" w:rsidP="00945FD5">
      <w:pPr>
        <w:pStyle w:val="Liststycke"/>
        <w:numPr>
          <w:ilvl w:val="0"/>
          <w:numId w:val="1"/>
        </w:numPr>
      </w:pPr>
      <w:r>
        <w:t xml:space="preserve">”Dropout” är en regulariseringsteknik, vad är det för något? </w:t>
      </w:r>
    </w:p>
    <w:p w14:paraId="1EC6E216" w14:textId="7361AEE3" w:rsidR="00945FD5" w:rsidRDefault="00945FD5" w:rsidP="00945FD5">
      <w:pPr>
        <w:pStyle w:val="Liststycke"/>
        <w:numPr>
          <w:ilvl w:val="0"/>
          <w:numId w:val="1"/>
        </w:numPr>
      </w:pPr>
      <w:r>
        <w:t>”Early stopping” är en regulariseringsteknik, vad är det för något?</w:t>
      </w:r>
      <w:r w:rsidR="00C170FA">
        <w:br/>
      </w:r>
    </w:p>
    <w:p w14:paraId="2C1CA69B" w14:textId="1953EADA" w:rsidR="004F45EE" w:rsidRDefault="00945FD5" w:rsidP="004F45EE">
      <w:pPr>
        <w:pStyle w:val="Liststycke"/>
        <w:numPr>
          <w:ilvl w:val="0"/>
          <w:numId w:val="1"/>
        </w:numPr>
      </w:pPr>
      <w:r>
        <w:t xml:space="preserve">Din kollega frågar dig vilken typ av neuralt nätverk som är </w:t>
      </w:r>
      <w:r w:rsidR="001732F1">
        <w:t>populärt</w:t>
      </w:r>
      <w:r>
        <w:t xml:space="preserve"> för bildanalys, vad svarar du? </w:t>
      </w:r>
    </w:p>
    <w:p w14:paraId="0648A633" w14:textId="2DEAA3AF" w:rsidR="004F45EE" w:rsidRDefault="004F45EE" w:rsidP="00945FD5">
      <w:pPr>
        <w:pStyle w:val="Liststycke"/>
        <w:numPr>
          <w:ilvl w:val="0"/>
          <w:numId w:val="1"/>
        </w:numPr>
      </w:pPr>
      <w:r>
        <w:t>Förklara översiktligt hur ett ”Convolutional Neural Network” fungerar.</w:t>
      </w:r>
    </w:p>
    <w:p w14:paraId="5E7A37D0" w14:textId="3B245BC2" w:rsidR="00945FD5" w:rsidRDefault="00945FD5" w:rsidP="00945FD5">
      <w:pPr>
        <w:pStyle w:val="Liststycke"/>
        <w:numPr>
          <w:ilvl w:val="0"/>
          <w:numId w:val="1"/>
        </w:numPr>
      </w:pPr>
      <w:r>
        <w:t>Din vän har ett album med 100 olika bilder som innehåller t.ex. tennisbollar och zebror. Hur hade han</w:t>
      </w:r>
      <w:r w:rsidR="00F45DAA">
        <w:t>/hon</w:t>
      </w:r>
      <w:r>
        <w:t xml:space="preserve"> kunnat klassificera de bilderna trots att han</w:t>
      </w:r>
      <w:r w:rsidR="00F45DAA">
        <w:t>/hon</w:t>
      </w:r>
      <w:r>
        <w:t xml:space="preserve"> inte har någon mer data att träna en modell på? </w:t>
      </w:r>
    </w:p>
    <w:p w14:paraId="4C49E8DB" w14:textId="7CBD986E" w:rsidR="00201444" w:rsidRDefault="00FE70A1" w:rsidP="006579EF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8AE2F5" wp14:editId="36F1E416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9EF">
        <w:t xml:space="preserve">Vad gör nedanstående kod? </w:t>
      </w:r>
    </w:p>
    <w:p w14:paraId="516CD5D4" w14:textId="108DBC42" w:rsidR="00201444" w:rsidRDefault="00201444" w:rsidP="00201444"/>
    <w:p w14:paraId="5EF1F068" w14:textId="77777777" w:rsidR="001B45BB" w:rsidRDefault="001B45BB" w:rsidP="00201444"/>
    <w:p w14:paraId="16F234E0" w14:textId="6215064D" w:rsidR="006C148A" w:rsidRDefault="006C148A">
      <w:r>
        <w:br/>
      </w:r>
    </w:p>
    <w:p w14:paraId="2C0841F4" w14:textId="73FB48A6" w:rsidR="00735147" w:rsidRDefault="006C148A" w:rsidP="006C148A">
      <w:pPr>
        <w:pStyle w:val="Liststycke"/>
        <w:numPr>
          <w:ilvl w:val="0"/>
          <w:numId w:val="1"/>
        </w:numPr>
      </w:pPr>
      <w:r>
        <w:t xml:space="preserve">Deep Learning modeller kan ta lång tid att träna, då kan GPU via t.ex. Google Colab skynda på träningen avsevärt. Läs följande artikel: </w:t>
      </w:r>
      <w:hyperlink r:id="rId11" w:history="1">
        <w:r w:rsidRPr="00F40E16">
          <w:rPr>
            <w:rStyle w:val="Hyperl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  <w:r>
        <w:br/>
      </w:r>
      <w:r w:rsidR="00735147">
        <w:br w:type="page"/>
      </w:r>
    </w:p>
    <w:p w14:paraId="6799C29D" w14:textId="52BFB86E" w:rsidR="001B45BB" w:rsidRDefault="004D41D7" w:rsidP="001B45BB">
      <w:pPr>
        <w:pStyle w:val="Rubrik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07B5D2" wp14:editId="657E87A1">
            <wp:simplePos x="0" y="0"/>
            <wp:positionH relativeFrom="margin">
              <wp:posOffset>4643755</wp:posOffset>
            </wp:positionH>
            <wp:positionV relativeFrom="paragraph">
              <wp:posOffset>0</wp:posOffset>
            </wp:positionV>
            <wp:extent cx="1781810" cy="1002665"/>
            <wp:effectExtent l="0" t="0" r="8890" b="6985"/>
            <wp:wrapTight wrapText="bothSides">
              <wp:wrapPolygon edited="0">
                <wp:start x="0" y="0"/>
                <wp:lineTo x="0" y="21340"/>
                <wp:lineTo x="21477" y="21340"/>
                <wp:lineTo x="21477" y="0"/>
                <wp:lineTo x="0" y="0"/>
              </wp:wrapPolygon>
            </wp:wrapTight>
            <wp:docPr id="835321940" name="Bildobjekt 3" descr="Funniest and Cutest Babies Compilation of January 2022 || Cool Peachy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niest and Cutest Babies Compilation of January 2022 || Cool Peachy - 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BB">
        <w:t xml:space="preserve">Kunskapskontroll </w:t>
      </w:r>
      <w:r w:rsidR="003B14F3">
        <w:t>- Programmering</w:t>
      </w:r>
    </w:p>
    <w:p w14:paraId="2167AFCA" w14:textId="2D3E5A68" w:rsidR="004D41D7" w:rsidRDefault="00643648" w:rsidP="00643648">
      <w:r>
        <w:t xml:space="preserve">Deep Learning är ett område som har flertalet tillämpningar. Ett stort sådant är ”computer vision” och i </w:t>
      </w:r>
      <w:r w:rsidR="004D41D7">
        <w:t>denna kunskapskontroll</w:t>
      </w:r>
      <w:r>
        <w:t xml:space="preserve"> skall du utforska hur vi i realtid kan klassificiera ansiktsuttryck för att t.ex. se om någon är glad, arg, ledsen…</w:t>
      </w:r>
    </w:p>
    <w:p w14:paraId="4AD8622B" w14:textId="4FEDAE09" w:rsidR="00643648" w:rsidRDefault="00643648" w:rsidP="00643648">
      <w:r>
        <w:t xml:space="preserve">Din uppgift är att kolla på följande video: </w:t>
      </w:r>
      <w:hyperlink r:id="rId13" w:tgtFrame="_blank" w:history="1">
        <w:r>
          <w:rPr>
            <w:rStyle w:val="Hyperl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https://www.youtube.com</w:t>
        </w:r>
        <w:r>
          <w:rPr>
            <w:rStyle w:val="Hyperl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/</w:t>
        </w:r>
        <w:r>
          <w:rPr>
            <w:rStyle w:val="Hyperl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watch?v=Bb4Wvl57LIk</w:t>
        </w:r>
      </w:hyperlink>
      <w:r>
        <w:t xml:space="preserve"> och skapa en realtids känslo-klassificerare med hjälp av neurala nätverk. </w:t>
      </w:r>
    </w:p>
    <w:p w14:paraId="1BAF4B70" w14:textId="47E33893" w:rsidR="006579EF" w:rsidRDefault="006579EF" w:rsidP="006579EF">
      <w:pPr>
        <w:pStyle w:val="Liststycke"/>
        <w:numPr>
          <w:ilvl w:val="0"/>
          <w:numId w:val="5"/>
        </w:numPr>
      </w:pPr>
      <w:r>
        <w:t xml:space="preserve">Datasetet är väldigt stort och i videon ser du att koden körs direkt från Kaggle för att slippa ladda ned det. </w:t>
      </w:r>
      <w:r w:rsidR="006C148A">
        <w:t xml:space="preserve">Att använda GPU via t.ex. Google Colab kan också skynda på träningen avsevärt. </w:t>
      </w:r>
    </w:p>
    <w:p w14:paraId="0D128751" w14:textId="33FCA838" w:rsidR="00735147" w:rsidRDefault="006579EF" w:rsidP="00735147">
      <w:pPr>
        <w:pStyle w:val="Liststycke"/>
        <w:numPr>
          <w:ilvl w:val="0"/>
          <w:numId w:val="5"/>
        </w:numPr>
      </w:pPr>
      <w:r>
        <w:t xml:space="preserve">Oavsett hur man gör så kan det vara en god idé att som ett första steg skapa en modell på ett litet dataset för att säkerställa att modellen tekniskt </w:t>
      </w:r>
      <w:r w:rsidR="001732F1">
        <w:t>fungerar</w:t>
      </w:r>
      <w:r>
        <w:t xml:space="preserve">. När man sedan hittat en lämplig modell så kan man träna den på hela datasetet om man vill uppnå så bra prediktiv förmåga som möjligt. </w:t>
      </w:r>
      <w:r w:rsidR="006C148A">
        <w:t>Precis som alltid så är det ingenting som säger att du måste använda hela datasetet.</w:t>
      </w:r>
    </w:p>
    <w:p w14:paraId="4A14317C" w14:textId="77777777" w:rsidR="008577AC" w:rsidRDefault="000E53FB" w:rsidP="00643648">
      <w:pPr>
        <w:pStyle w:val="Liststycke"/>
        <w:numPr>
          <w:ilvl w:val="0"/>
          <w:numId w:val="5"/>
        </w:numPr>
      </w:pPr>
      <w:r>
        <w:t xml:space="preserve">Att datasetet är stort visar hur det kan vara i verkligheten där man behöver beakta tidsaspekten när man gör saker. </w:t>
      </w:r>
    </w:p>
    <w:p w14:paraId="363F8E2E" w14:textId="26163168" w:rsidR="00735147" w:rsidRPr="00906AFD" w:rsidRDefault="008577AC" w:rsidP="008577AC">
      <w:pPr>
        <w:rPr>
          <w:b/>
          <w:bCs/>
        </w:rPr>
      </w:pPr>
      <w:r w:rsidRPr="00906AFD">
        <w:rPr>
          <w:b/>
          <w:bCs/>
        </w:rPr>
        <w:t xml:space="preserve">Notera, för VG måste du göra någon form av </w:t>
      </w:r>
      <w:r w:rsidR="006C148A" w:rsidRPr="00F2370B">
        <w:rPr>
          <w:b/>
          <w:bCs/>
          <w:u w:val="single"/>
        </w:rPr>
        <w:t>fördju</w:t>
      </w:r>
      <w:r w:rsidR="00906AFD" w:rsidRPr="00F2370B">
        <w:rPr>
          <w:b/>
          <w:bCs/>
          <w:u w:val="single"/>
        </w:rPr>
        <w:t>pning</w:t>
      </w:r>
      <w:r w:rsidRPr="00906AFD">
        <w:rPr>
          <w:b/>
          <w:bCs/>
        </w:rPr>
        <w:t xml:space="preserve">– det räcker inte att göra exakt det som görs i videon. </w:t>
      </w:r>
      <w:r w:rsidR="00104544" w:rsidRPr="00906AFD">
        <w:rPr>
          <w:b/>
          <w:bCs/>
        </w:rPr>
        <w:t xml:space="preserve">Här behöver du alltså använda din </w:t>
      </w:r>
      <w:r w:rsidR="00911CAD" w:rsidRPr="00906AFD">
        <w:rPr>
          <w:b/>
          <w:bCs/>
        </w:rPr>
        <w:t>egen</w:t>
      </w:r>
      <w:r w:rsidR="00104544" w:rsidRPr="00906AFD">
        <w:rPr>
          <w:b/>
          <w:bCs/>
        </w:rPr>
        <w:t xml:space="preserve"> kreativitet</w:t>
      </w:r>
      <w:r w:rsidR="00906AFD" w:rsidRPr="00906AFD">
        <w:rPr>
          <w:b/>
          <w:bCs/>
        </w:rPr>
        <w:t xml:space="preserve"> och tveka inte att ta en dialog med Márk</w:t>
      </w:r>
      <w:r w:rsidR="00671BE2">
        <w:rPr>
          <w:b/>
          <w:bCs/>
        </w:rPr>
        <w:t xml:space="preserve"> för att få inspiration</w:t>
      </w:r>
      <w:r w:rsidR="00935150">
        <w:rPr>
          <w:b/>
          <w:bCs/>
        </w:rPr>
        <w:t xml:space="preserve"> eller bolla idéer</w:t>
      </w:r>
      <w:r w:rsidR="00906AFD" w:rsidRPr="00906AFD">
        <w:rPr>
          <w:b/>
          <w:bCs/>
        </w:rPr>
        <w:t xml:space="preserve">. </w:t>
      </w:r>
    </w:p>
    <w:p w14:paraId="06EFC7F0" w14:textId="042B322F" w:rsidR="00F2370B" w:rsidRPr="00441833" w:rsidRDefault="00F2370B" w:rsidP="00F2370B">
      <w:pPr>
        <w:rPr>
          <w:b/>
          <w:bCs/>
        </w:rPr>
      </w:pPr>
      <w:r>
        <w:t xml:space="preserve">När du är klar med koden skall du i slutet av skriptet besvara följande frågeställningar: </w:t>
      </w:r>
    </w:p>
    <w:p w14:paraId="37D60493" w14:textId="77777777" w:rsidR="00F2370B" w:rsidRPr="00F2370B" w:rsidRDefault="00F2370B" w:rsidP="00F2370B">
      <w:pPr>
        <w:pStyle w:val="Liststycke"/>
        <w:numPr>
          <w:ilvl w:val="0"/>
          <w:numId w:val="13"/>
        </w:numPr>
      </w:pPr>
      <w:r w:rsidRPr="00F2370B">
        <w:t xml:space="preserve">Utmaningar du haft under arbetet samt hur du hanterat dem. </w:t>
      </w:r>
    </w:p>
    <w:p w14:paraId="287A5E32" w14:textId="77777777" w:rsidR="00F2370B" w:rsidRPr="00F2370B" w:rsidRDefault="00F2370B" w:rsidP="00F2370B">
      <w:pPr>
        <w:pStyle w:val="Liststycke"/>
        <w:numPr>
          <w:ilvl w:val="0"/>
          <w:numId w:val="13"/>
        </w:numPr>
      </w:pPr>
      <w:r w:rsidRPr="00F2370B">
        <w:t xml:space="preserve">Vilket betyg du anser att du skall ha och varför. </w:t>
      </w:r>
    </w:p>
    <w:p w14:paraId="797C7DC6" w14:textId="77777777" w:rsidR="00F2370B" w:rsidRPr="00F2370B" w:rsidRDefault="00F2370B" w:rsidP="00F2370B">
      <w:pPr>
        <w:pStyle w:val="Liststycke"/>
        <w:numPr>
          <w:ilvl w:val="0"/>
          <w:numId w:val="13"/>
        </w:numPr>
      </w:pPr>
      <w:r w:rsidRPr="00F2370B">
        <w:t xml:space="preserve">Tips du hade ”gett till dig själv” i början av kursen nu när du slutfört den. </w:t>
      </w:r>
    </w:p>
    <w:p w14:paraId="1EF4D1AD" w14:textId="37F21E6D" w:rsidR="00930FD8" w:rsidRPr="00D32E57" w:rsidRDefault="00930FD8" w:rsidP="00930FD8"/>
    <w:sectPr w:rsidR="00930FD8" w:rsidRPr="00D32E57" w:rsidSect="003E503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E2456" w14:textId="77777777" w:rsidR="003E5035" w:rsidRDefault="003E5035" w:rsidP="00643648">
      <w:pPr>
        <w:spacing w:after="0" w:line="240" w:lineRule="auto"/>
      </w:pPr>
      <w:r>
        <w:separator/>
      </w:r>
    </w:p>
  </w:endnote>
  <w:endnote w:type="continuationSeparator" w:id="0">
    <w:p w14:paraId="076BFB11" w14:textId="77777777" w:rsidR="003E5035" w:rsidRDefault="003E5035" w:rsidP="0064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193720"/>
      <w:docPartObj>
        <w:docPartGallery w:val="Page Numbers (Bottom of Page)"/>
        <w:docPartUnique/>
      </w:docPartObj>
    </w:sdtPr>
    <w:sdtContent>
      <w:p w14:paraId="7E18E30C" w14:textId="49BDBA78" w:rsidR="00643648" w:rsidRDefault="00643648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34148" w14:textId="77777777" w:rsidR="00643648" w:rsidRDefault="0064364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478AA" w14:textId="77777777" w:rsidR="003E5035" w:rsidRDefault="003E5035" w:rsidP="00643648">
      <w:pPr>
        <w:spacing w:after="0" w:line="240" w:lineRule="auto"/>
      </w:pPr>
      <w:r>
        <w:separator/>
      </w:r>
    </w:p>
  </w:footnote>
  <w:footnote w:type="continuationSeparator" w:id="0">
    <w:p w14:paraId="20EAC413" w14:textId="77777777" w:rsidR="003E5035" w:rsidRDefault="003E5035" w:rsidP="0064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9B2F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7B4E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4315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8A3F0A"/>
    <w:multiLevelType w:val="hybridMultilevel"/>
    <w:tmpl w:val="90AA54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21E02"/>
    <w:multiLevelType w:val="hybridMultilevel"/>
    <w:tmpl w:val="FD122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E492D"/>
    <w:multiLevelType w:val="hybridMultilevel"/>
    <w:tmpl w:val="D94AA666"/>
    <w:lvl w:ilvl="0" w:tplc="3638752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F6B75"/>
    <w:multiLevelType w:val="hybridMultilevel"/>
    <w:tmpl w:val="863659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8713E"/>
    <w:multiLevelType w:val="hybridMultilevel"/>
    <w:tmpl w:val="5CACAB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96F8E"/>
    <w:multiLevelType w:val="hybridMultilevel"/>
    <w:tmpl w:val="79E24F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2DB"/>
    <w:multiLevelType w:val="hybridMultilevel"/>
    <w:tmpl w:val="A41E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57305"/>
    <w:multiLevelType w:val="hybridMultilevel"/>
    <w:tmpl w:val="EBA809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24A0E"/>
    <w:multiLevelType w:val="hybridMultilevel"/>
    <w:tmpl w:val="7E248A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442F"/>
    <w:multiLevelType w:val="hybridMultilevel"/>
    <w:tmpl w:val="062E96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8882">
    <w:abstractNumId w:val="12"/>
  </w:num>
  <w:num w:numId="2" w16cid:durableId="1680278082">
    <w:abstractNumId w:val="9"/>
  </w:num>
  <w:num w:numId="3" w16cid:durableId="990601940">
    <w:abstractNumId w:val="10"/>
  </w:num>
  <w:num w:numId="4" w16cid:durableId="1513111136">
    <w:abstractNumId w:val="6"/>
  </w:num>
  <w:num w:numId="5" w16cid:durableId="1493137799">
    <w:abstractNumId w:val="13"/>
  </w:num>
  <w:num w:numId="6" w16cid:durableId="1204295461">
    <w:abstractNumId w:val="0"/>
  </w:num>
  <w:num w:numId="7" w16cid:durableId="14579397">
    <w:abstractNumId w:val="2"/>
  </w:num>
  <w:num w:numId="8" w16cid:durableId="1052852139">
    <w:abstractNumId w:val="14"/>
  </w:num>
  <w:num w:numId="9" w16cid:durableId="157573452">
    <w:abstractNumId w:val="3"/>
  </w:num>
  <w:num w:numId="10" w16cid:durableId="1097991625">
    <w:abstractNumId w:val="1"/>
  </w:num>
  <w:num w:numId="11" w16cid:durableId="1251237102">
    <w:abstractNumId w:val="15"/>
  </w:num>
  <w:num w:numId="12" w16cid:durableId="552887593">
    <w:abstractNumId w:val="11"/>
  </w:num>
  <w:num w:numId="13" w16cid:durableId="344093477">
    <w:abstractNumId w:val="4"/>
  </w:num>
  <w:num w:numId="14" w16cid:durableId="183250654">
    <w:abstractNumId w:val="7"/>
  </w:num>
  <w:num w:numId="15" w16cid:durableId="534998169">
    <w:abstractNumId w:val="5"/>
  </w:num>
  <w:num w:numId="16" w16cid:durableId="1008604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4D"/>
    <w:rsid w:val="00014457"/>
    <w:rsid w:val="00035860"/>
    <w:rsid w:val="000E53FB"/>
    <w:rsid w:val="00104544"/>
    <w:rsid w:val="001732F1"/>
    <w:rsid w:val="001B45BB"/>
    <w:rsid w:val="00201444"/>
    <w:rsid w:val="00294808"/>
    <w:rsid w:val="002D640F"/>
    <w:rsid w:val="003733C4"/>
    <w:rsid w:val="003B14F3"/>
    <w:rsid w:val="003D1A2A"/>
    <w:rsid w:val="003E5035"/>
    <w:rsid w:val="004A1A95"/>
    <w:rsid w:val="004A22C9"/>
    <w:rsid w:val="004B7F34"/>
    <w:rsid w:val="004D41D7"/>
    <w:rsid w:val="004F45EE"/>
    <w:rsid w:val="005E6446"/>
    <w:rsid w:val="0060402D"/>
    <w:rsid w:val="0061086C"/>
    <w:rsid w:val="00643648"/>
    <w:rsid w:val="006579EF"/>
    <w:rsid w:val="00666B43"/>
    <w:rsid w:val="00671BE2"/>
    <w:rsid w:val="00674490"/>
    <w:rsid w:val="006942FF"/>
    <w:rsid w:val="006A41BF"/>
    <w:rsid w:val="006C148A"/>
    <w:rsid w:val="00704AEC"/>
    <w:rsid w:val="007324EC"/>
    <w:rsid w:val="00735147"/>
    <w:rsid w:val="007E1707"/>
    <w:rsid w:val="007F7901"/>
    <w:rsid w:val="00854E48"/>
    <w:rsid w:val="008577AC"/>
    <w:rsid w:val="009057B8"/>
    <w:rsid w:val="00906AFD"/>
    <w:rsid w:val="00911CAD"/>
    <w:rsid w:val="00930FD8"/>
    <w:rsid w:val="00935150"/>
    <w:rsid w:val="00945FD5"/>
    <w:rsid w:val="0095456A"/>
    <w:rsid w:val="009D3567"/>
    <w:rsid w:val="00A327DA"/>
    <w:rsid w:val="00A77F13"/>
    <w:rsid w:val="00B30A02"/>
    <w:rsid w:val="00BD0EDD"/>
    <w:rsid w:val="00C170FA"/>
    <w:rsid w:val="00C2664D"/>
    <w:rsid w:val="00C9644B"/>
    <w:rsid w:val="00CD7DD5"/>
    <w:rsid w:val="00D43571"/>
    <w:rsid w:val="00D510F9"/>
    <w:rsid w:val="00D97D85"/>
    <w:rsid w:val="00DC0A98"/>
    <w:rsid w:val="00E556A3"/>
    <w:rsid w:val="00EE058E"/>
    <w:rsid w:val="00F2370B"/>
    <w:rsid w:val="00F41D7F"/>
    <w:rsid w:val="00F45DAA"/>
    <w:rsid w:val="00F73189"/>
    <w:rsid w:val="00F937AC"/>
    <w:rsid w:val="00FA18B7"/>
    <w:rsid w:val="00FE70A1"/>
    <w:rsid w:val="00FF2FE6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CC56"/>
  <w15:chartTrackingRefBased/>
  <w15:docId w15:val="{8A092F2D-3EE0-4C35-8A93-05DCD6D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48"/>
  </w:style>
  <w:style w:type="paragraph" w:styleId="Rubrik1">
    <w:name w:val="heading 1"/>
    <w:basedOn w:val="Normal"/>
    <w:next w:val="Normal"/>
    <w:link w:val="Rubrik1Char"/>
    <w:uiPriority w:val="9"/>
    <w:qFormat/>
    <w:rsid w:val="00945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43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45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5FD5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0402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0402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510F9"/>
    <w:rPr>
      <w:color w:val="954F72" w:themeColor="followedHyperlink"/>
      <w:u w:val="single"/>
    </w:rPr>
  </w:style>
  <w:style w:type="paragraph" w:customStyle="1" w:styleId="Default">
    <w:name w:val="Default"/>
    <w:rsid w:val="006436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643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64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43648"/>
  </w:style>
  <w:style w:type="paragraph" w:styleId="Sidfot">
    <w:name w:val="footer"/>
    <w:basedOn w:val="Normal"/>
    <w:link w:val="SidfotChar"/>
    <w:uiPriority w:val="99"/>
    <w:unhideWhenUsed/>
    <w:rsid w:val="0064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4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Bb4Wvl57L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purestorage.com/purely-informational/cpu-vs-gpu-for-machine-lear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74</cp:revision>
  <dcterms:created xsi:type="dcterms:W3CDTF">2023-09-11T20:03:00Z</dcterms:created>
  <dcterms:modified xsi:type="dcterms:W3CDTF">2024-05-08T15:26:00Z</dcterms:modified>
</cp:coreProperties>
</file>