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5">
      <w:pP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doença Covid-19 promoveu a pandemia em que dados coletados com precisão colaboram com seu acompanhamento e possível evolução da vacina. Por isso, você está criando uma base de dados para o cadastro das pessoas com nome completo, idade, um identificador inteiro e único responsável por cada registro que inicia com valor a partir de 100 (não pode aceitar valor repetido), data de nascimento e a situação de saúde entre S = Sem contaminação, T = contaminado em Tratamento, C = contaminado Curado ou F = contaminado Falecido para cada pessoa. Somente para as pessoas do sexo feminino são cadastrados também o estado brasileiro de origem dessa pessoa e se ela já foi gestante (S = sim, N = não e C = não tem certeza), enquanto que somente para as pessoas do sexo masculino existe a necessidade de cadastrar o tipo de sangue. Os tipos sanguíneos de uma pessoa são formados pela identificação do tipo de sangue (A, B, AB e O) e o fator de Rh, que só pode ser positivo (+) ou negativo (–).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pessoas cadastradas deverão registrar os sintomas que tiveram ou estão tendo, inclusive as pessoas que estão sem contaminação, pois deverão indicar em seu cadastro de sintomas que estão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Sem Nenhum Sintoma</w:t>
      </w:r>
      <w:r w:rsidDel="00000000" w:rsidR="00000000" w:rsidRPr="00000000">
        <w:rPr>
          <w:sz w:val="24"/>
          <w:szCs w:val="24"/>
          <w:rtl w:val="0"/>
        </w:rPr>
        <w:t xml:space="preserve">. Cada pessoa registrada deverá possuir um ou mais sintomas, podendo estes serem comuns a mais que um paciente. Uma pessoa do sexo feminino só poderá registrar um único estado brasileiro como sendo a sua origem, porém várias mulheres poderão ter a mesma origem neste cadastro efetuado na base de dados.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Entidade - Relacionamento </w:t>
      </w:r>
      <w:r w:rsidDel="00000000" w:rsidR="00000000" w:rsidRPr="00000000">
        <w:rPr>
          <w:b w:val="1"/>
          <w:rtl w:val="0"/>
        </w:rPr>
        <w:t xml:space="preserve">(ME-R)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PESSOA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MASCULINO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FEMININO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ESTADO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SINTOMA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TIPOSANGUINEO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PESSOA(</w:t>
      </w:r>
      <w:r w:rsidDel="00000000" w:rsidR="00000000" w:rsidRPr="00000000">
        <w:rPr>
          <w:u w:val="single"/>
          <w:rtl w:val="0"/>
        </w:rPr>
        <w:t xml:space="preserve">idPessoa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dataNascimento, </w:t>
      </w:r>
      <w:r w:rsidDel="00000000" w:rsidR="00000000" w:rsidRPr="00000000">
        <w:rPr>
          <w:rtl w:val="0"/>
        </w:rPr>
        <w:t xml:space="preserve">situacaoSaude)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MASCULINO (</w:t>
      </w:r>
      <w:r w:rsidDel="00000000" w:rsidR="00000000" w:rsidRPr="00000000">
        <w:rPr>
          <w:rtl w:val="0"/>
        </w:rPr>
        <w:t xml:space="preserve">idPessoa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idTipoSanguineo,</w:t>
      </w:r>
      <w:r w:rsidDel="00000000" w:rsidR="00000000" w:rsidRPr="00000000">
        <w:rPr>
          <w:rtl w:val="0"/>
        </w:rPr>
        <w:t xml:space="preserve"> nome, dataNascimento, </w:t>
      </w:r>
      <w:r w:rsidDel="00000000" w:rsidR="00000000" w:rsidRPr="00000000">
        <w:rPr>
          <w:rtl w:val="0"/>
        </w:rPr>
        <w:t xml:space="preserve">situacaoSaude)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FEMININO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idPessoa</w:t>
      </w:r>
      <w:r w:rsidDel="00000000" w:rsidR="00000000" w:rsidRPr="00000000">
        <w:rPr>
          <w:rtl w:val="0"/>
        </w:rPr>
        <w:t xml:space="preserve">, idEstado nome, dataNascimento, </w:t>
      </w:r>
      <w:r w:rsidDel="00000000" w:rsidR="00000000" w:rsidRPr="00000000">
        <w:rPr>
          <w:rtl w:val="0"/>
        </w:rPr>
        <w:t xml:space="preserve">situacaoSaude,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foiGestante)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ESTADO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idEstado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nomeEstado,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siglaEstado)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SINTOMA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idSintoma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descricaoSintoma)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TIPOSANGUINEO(</w:t>
      </w:r>
      <w:r w:rsidDel="00000000" w:rsidR="00000000" w:rsidRPr="00000000">
        <w:rPr>
          <w:u w:val="single"/>
          <w:rtl w:val="0"/>
        </w:rPr>
        <w:t xml:space="preserve">idTipoSanguineo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tipoSangue,</w:t>
      </w:r>
      <w:r w:rsidDel="00000000" w:rsidR="00000000" w:rsidRPr="00000000">
        <w:rPr>
          <w:rtl w:val="0"/>
        </w:rPr>
        <w:t xml:space="preserve"> rh)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Relacionamentos: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PESSOA - sente - SINTOMA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pessoa sente um ou mais sintomas, e um sintoma é sentido por nenhum, um ou vários pacientes.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n:m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FEMININO - registra - ESTADO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pessoa do sexo feminino registra somente um estado de origem, mas um estado de origem pode ser registrado por nenhuma, uma ou várias pessoas do sexo femino.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n:1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MASCULINO - possui - </w:t>
      </w:r>
      <w:r w:rsidDel="00000000" w:rsidR="00000000" w:rsidRPr="00000000">
        <w:rPr>
          <w:rtl w:val="0"/>
        </w:rPr>
        <w:t xml:space="preserve">TIPOSANGUINEO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Uma pessoa do sexo masculino possui somente um tipo sanguineo, mas um tipo sanguineo possuido por nenhuma, uma ou várias pessoas do sexo masculino.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Cardinalidade: </w:t>
      </w:r>
      <w:r w:rsidDel="00000000" w:rsidR="00000000" w:rsidRPr="00000000">
        <w:rPr>
          <w:b w:val="1"/>
          <w:rtl w:val="0"/>
        </w:rPr>
        <w:t xml:space="preserve">n:1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Entidade - Relacionamento (DE-R)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Lógico de Dados (DLD)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1892" cy="3328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4451" r="0" t="21983"/>
                    <a:stretch>
                      <a:fillRect/>
                    </a:stretch>
                  </pic:blipFill>
                  <pic:spPr>
                    <a:xfrm>
                      <a:off x="0" y="0"/>
                      <a:ext cx="5881892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 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Foi utilizada a especialização total. Pois esta generalização assegura que as entidades MASCULINO e FEMININO possuem totalmente a especialização de PESSOA, então não existem outras especializações de PESSOA além de MASCULINO e FEMININO.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Revisão P1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