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que significam as siglas: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SGBDR</w:t>
      </w:r>
      <w:r w:rsidDel="00000000" w:rsidR="00000000" w:rsidRPr="00000000">
        <w:rPr>
          <w:shd w:fill="f8f9fa" w:val="clear"/>
          <w:rtl w:val="0"/>
        </w:rPr>
        <w:t xml:space="preserve">: Sistema Gerenciador de Banco de Dados Relacional é um software encarregado de gerenciar uma base de dados. Esse software possui uma interface na qual seus clientes podem incluir, alterar ou consultar dados que existem na base.</w:t>
      </w:r>
    </w:p>
    <w:p w:rsidR="00000000" w:rsidDel="00000000" w:rsidP="00000000" w:rsidRDefault="00000000" w:rsidRPr="00000000" w14:paraId="00000007">
      <w:pPr>
        <w:ind w:left="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ETL</w:t>
      </w:r>
      <w:r w:rsidDel="00000000" w:rsidR="00000000" w:rsidRPr="00000000">
        <w:rPr>
          <w:shd w:fill="f8f9fa" w:val="clear"/>
          <w:rtl w:val="0"/>
        </w:rPr>
        <w:t xml:space="preserve">: Significa </w:t>
      </w:r>
      <w:r w:rsidDel="00000000" w:rsidR="00000000" w:rsidRPr="00000000">
        <w:rPr>
          <w:i w:val="1"/>
          <w:shd w:fill="f8f9fa" w:val="clear"/>
          <w:rtl w:val="0"/>
        </w:rPr>
        <w:t xml:space="preserve">Extract</w:t>
      </w:r>
      <w:r w:rsidDel="00000000" w:rsidR="00000000" w:rsidRPr="00000000">
        <w:rPr>
          <w:shd w:fill="f8f9fa" w:val="clear"/>
          <w:rtl w:val="0"/>
        </w:rPr>
        <w:t xml:space="preserve"> (Extrair), </w:t>
      </w:r>
      <w:r w:rsidDel="00000000" w:rsidR="00000000" w:rsidRPr="00000000">
        <w:rPr>
          <w:i w:val="1"/>
          <w:shd w:fill="f8f9fa" w:val="clear"/>
          <w:rtl w:val="0"/>
        </w:rPr>
        <w:t xml:space="preserve">Transform</w:t>
      </w:r>
      <w:r w:rsidDel="00000000" w:rsidR="00000000" w:rsidRPr="00000000">
        <w:rPr>
          <w:shd w:fill="f8f9fa" w:val="clear"/>
          <w:rtl w:val="0"/>
        </w:rPr>
        <w:t xml:space="preserve"> (Transformar) e </w:t>
      </w:r>
      <w:r w:rsidDel="00000000" w:rsidR="00000000" w:rsidRPr="00000000">
        <w:rPr>
          <w:i w:val="1"/>
          <w:shd w:fill="f8f9fa" w:val="clear"/>
          <w:rtl w:val="0"/>
        </w:rPr>
        <w:t xml:space="preserve">Load</w:t>
      </w:r>
      <w:r w:rsidDel="00000000" w:rsidR="00000000" w:rsidRPr="00000000">
        <w:rPr>
          <w:shd w:fill="f8f9fa" w:val="clear"/>
          <w:rtl w:val="0"/>
        </w:rPr>
        <w:t xml:space="preserve"> (Carregar). É um método utilizado para construir </w:t>
      </w:r>
      <w:r w:rsidDel="00000000" w:rsidR="00000000" w:rsidRPr="00000000">
        <w:rPr>
          <w:i w:val="1"/>
          <w:shd w:fill="f8f9fa" w:val="clear"/>
          <w:rtl w:val="0"/>
        </w:rPr>
        <w:t xml:space="preserve">Data Warehouses </w:t>
      </w:r>
      <w:r w:rsidDel="00000000" w:rsidR="00000000" w:rsidRPr="00000000">
        <w:rPr>
          <w:shd w:fill="f8f9fa" w:val="clear"/>
          <w:rtl w:val="0"/>
        </w:rPr>
        <w:t xml:space="preserve">(Armazém de dados), nesse processo os dados são extraídos de uma fonte como: servidor SQL ou não SQL, páginas Web, Email, etc. Após isso são transformados em um formato que possa ser analisado através de tarefas como: filtragem, validação, formatação de dados em tabelas, etc. Por último, os dados são movidos para o </w:t>
      </w:r>
      <w:r w:rsidDel="00000000" w:rsidR="00000000" w:rsidRPr="00000000">
        <w:rPr>
          <w:i w:val="1"/>
          <w:shd w:fill="f8f9fa" w:val="clear"/>
          <w:rtl w:val="0"/>
        </w:rPr>
        <w:t xml:space="preserve">Warehouse</w:t>
      </w:r>
      <w:r w:rsidDel="00000000" w:rsidR="00000000" w:rsidRPr="00000000">
        <w:rPr>
          <w:shd w:fill="f8f9fa" w:val="clear"/>
          <w:rtl w:val="0"/>
        </w:rPr>
        <w:t xml:space="preserve">, onde os dados podem ser alterados ou substituídos no futuro.</w:t>
      </w:r>
    </w:p>
    <w:p w:rsidR="00000000" w:rsidDel="00000000" w:rsidP="00000000" w:rsidRDefault="00000000" w:rsidRPr="00000000" w14:paraId="00000009">
      <w:pPr>
        <w:ind w:left="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DoT: </w:t>
      </w:r>
      <w:r w:rsidDel="00000000" w:rsidR="00000000" w:rsidRPr="00000000">
        <w:rPr>
          <w:shd w:fill="f8f9fa" w:val="clear"/>
          <w:rtl w:val="0"/>
        </w:rPr>
        <w:t xml:space="preserve">Significa </w:t>
      </w:r>
      <w:r w:rsidDel="00000000" w:rsidR="00000000" w:rsidRPr="00000000">
        <w:rPr>
          <w:i w:val="1"/>
          <w:shd w:fill="f8f9fa" w:val="clear"/>
          <w:rtl w:val="0"/>
        </w:rPr>
        <w:t xml:space="preserve">Database of Things </w:t>
      </w:r>
      <w:r w:rsidDel="00000000" w:rsidR="00000000" w:rsidRPr="00000000">
        <w:rPr>
          <w:shd w:fill="f8f9fa" w:val="clear"/>
          <w:rtl w:val="0"/>
        </w:rPr>
        <w:t xml:space="preserve">(Banco de Dados das coisas), e visa armazenar o grande volume de dados gerado pela Internet of Things (Internet das coisas). A internet das coisas tem o objetivo de conectar objetos como relógios, geladeiras, carros, etc na rede de internet, para que recursos naturais e energéticos sejam economizados ou otimizados. O DoT tem como ideia principal armazenar os dados na mesma velocidade que a Internet das coisas leva para processá-los, para isso o armazenamento será feito em memória pois é mais rápido em relação ao armazenamento na memória secundária.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STI</w:t>
      </w:r>
      <w:r w:rsidDel="00000000" w:rsidR="00000000" w:rsidRPr="00000000">
        <w:rPr>
          <w:rtl w:val="0"/>
        </w:rPr>
        <w:t xml:space="preserve">: Significa Sistema Tutor Inteligente, e é um recurso que auxilia professores em uma disciplina e ajuda os alunos no processo de aprendizagem. Um STI possui quatro modelos: Domínio, Tutoramento, Interface e Aprendiz, e com eles é possível acompanhar o desempenho do aluno. Domínio diz respeito ao conhecimento que o STI tem sobre o conteúdo a ser ensinado. Tutoramento é o controle de quais informações e em qual sequência elas devem ser passadas para o aluno, e determina qual tipo de ajuda o mesmo precisa. Interface é a parte visual na qual o STI se comunica com o aluno. O módulo aprendiz identifica as concepções e o desempenho do aluno.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SGBD’s Relacionais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https://www.alura.com.br/artigos/sgbds-relacionais?gclid=Cj0KCQjww4-hBhCtARIsAC9gR3Z6GzTQSPHBaubP3oDEsF1ehyC0lwP0qnTGDsVLHmkFh72knVjyGaMaAtFhEALw_wcB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What is ETL</w:t>
      </w:r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https://www.ibm.com/topics/etl#:~:text=ETL%2C%20which%20stands%20for%20extract,warehouse%20or%20other%20target%20system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 que é e qual sua importância? -</w:t>
      </w:r>
      <w:r w:rsidDel="00000000" w:rsidR="00000000" w:rsidRPr="00000000">
        <w:rPr>
          <w:rtl w:val="0"/>
        </w:rPr>
        <w:t xml:space="preserve">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https://www.sas.com/pt_br/insights/data-management/o-que-e-etl.html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Internet das Coisas: o que é, como funciona e exemplos de uso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https://www.techtudo.com.br/noticias/2022/10/o-que-e-internet-das-coisas-veja-como-funciona-a-iot-e-exemplos-de-uso.ghtml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Você Sabe O Que É Database Of Things (DoT) E Para Que Serve?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https://www.maximizasoftware.com.br/database-of-things/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Um Sistema Tutor Inteligente para Suporte à Aprendizagem de "Conceitos de Orientação à Objetos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http://www.inf.ufes.br/~tavares/sticoo.html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inf.ufes.br/~tavares/sticoo.html" TargetMode="External"/><Relationship Id="rId10" Type="http://schemas.openxmlformats.org/officeDocument/2006/relationships/hyperlink" Target="https://www.maximizasoftware.com.br/database-of-things/" TargetMode="External"/><Relationship Id="rId9" Type="http://schemas.openxmlformats.org/officeDocument/2006/relationships/hyperlink" Target="https://www.techtudo.com.br/noticias/2022/10/o-que-e-internet-das-coisas-veja-como-funciona-a-iot-e-exemplos-de-uso.g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lura.com.br/artigos/sgbds-relacionais?gclid=Cj0KCQjww4-hBhCtARIsAC9gR3Z6GzTQSPHBaubP3oDEsF1ehyC0lwP0qnTGDsVLHmkFh72knVjyGaMaAtFhEALw_wcB" TargetMode="External"/><Relationship Id="rId7" Type="http://schemas.openxmlformats.org/officeDocument/2006/relationships/hyperlink" Target="https://www.ibm.com/topics/etl#:~:text=ETL%2C%20which%20stands%20for%20extract,warehouse%20or%20other%20target%20system" TargetMode="External"/><Relationship Id="rId8" Type="http://schemas.openxmlformats.org/officeDocument/2006/relationships/hyperlink" Target="https://www.sas.com/pt_br/insights/data-management/o-que-e-et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