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82" w:lineRule="auto"/>
        <w:ind w:left="100" w:firstLine="0"/>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Objetivo del ejercicio:</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el tipo de correspondencia muchos a muchos (m a n).</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las cardinalidades mínimas.</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Concepto de PK compuesta.</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Primera Forma Normal (1FN).</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2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En SQL: La cláusula ORDER BY de la sentencia SELECT y el tipo de datos DECIMAL.</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quiere diseñar una base de datos para almacenar las diferentes especies de Pokémon. Para cada especie almacenaremos su código, nombre, altura y peso. Cada especie tiene diferentes movimientos, de los que almacenaremos su código y descripción. Un movimiento lo pueden tener muchas especies y viceversa. Cuando se almacena una especie se debe indicar al menos un movimiento. Podemos tener almacenado un movimiento y que aún no pertenezca a ninguna especie.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pide:</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0" w:right="0" w:hanging="361"/>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Modelar la base de datos. Para ello haremos: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5" w:right="124"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Conceptual de Datos utilizando un Diagrama o Modelo Entidad-Relación. Lo hacemos en papel y lo pasamos a la Herramienta CASE ERD Plus.</w:t>
      </w:r>
      <w:r w:rsidDel="00000000" w:rsidR="00000000" w:rsidRPr="00000000">
        <w:rPr>
          <w:rtl w:val="0"/>
        </w:rPr>
      </w:r>
    </w:p>
    <w:p w:rsidR="00000000" w:rsidDel="00000000" w:rsidP="00000000" w:rsidRDefault="00000000" w:rsidRPr="00000000" w14:paraId="0000000E">
      <w:pPr>
        <w:tabs>
          <w:tab w:val="left" w:leader="none" w:pos="806"/>
        </w:tabs>
        <w:ind w:right="124"/>
        <w:jc w:val="both"/>
        <w:rPr>
          <w:sz w:val="26"/>
          <w:szCs w:val="26"/>
        </w:rPr>
      </w:pPr>
      <w:r w:rsidDel="00000000" w:rsidR="00000000" w:rsidRPr="00000000">
        <w:rPr>
          <w:sz w:val="26"/>
          <w:szCs w:val="26"/>
        </w:rPr>
        <w:drawing>
          <wp:inline distB="0" distT="0" distL="0" distR="0">
            <wp:extent cx="5537200" cy="236791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37200" cy="23679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06"/>
        </w:tabs>
        <w:spacing w:after="0" w:before="207" w:line="240" w:lineRule="auto"/>
        <w:ind w:left="805" w:right="11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Diseño Lógico de Datos utilizando un Diagrama de Estructura de datos (DED)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 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11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En el Diagrama Entidad-Relación anterior hemos detectado un tipo de correspondencia M:N (m a n, o también llamada muchos a muchos). Cuando ocurre esto, en el Diseño Lógico de Datos la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relación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que une las dos entidades implicadas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se convierte en una nueva entidad</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Como esta entidad se convertirá en tabla, debemos ponerle un nombre significativo. La nueva entidad llevará las FKs correspondientes a las PKs de las entidades que relacionaba. A veces, como veremos en otros ejercicios, llevará también otros atributos.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single"/>
          <w:shd w:fill="auto" w:val="clear"/>
          <w:vertAlign w:val="baseline"/>
          <w:rtl w:val="0"/>
        </w:rPr>
        <w:t xml:space="preserve">ELECCIÓN de la PK de la NUEVA ENTIDAD:</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12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Esta nueva entidad al igual que todas, debe tener una PK. Por defecto, ERD Plus y MySQL Workbench ponen las dos FKs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JUNTAS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como PK compuesta (en este caso, clave primaria compuesta por dos atributos). Podemos dejar la PK compuesta de las FKs, siempre que comprobemos que la combinación de los valores que pueden llegar a tomar estas FKs, NO tiene sentido que se repita. Si sí se pueden repetir , o bien no estamos seguro, hay que añadir un nuevo atributo que designaremos como PK.</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NOTA:</w:t>
      </w:r>
      <w:r w:rsidDel="00000000" w:rsidR="00000000" w:rsidRPr="00000000">
        <w:rPr>
          <w:rtl w:val="0"/>
        </w:rPr>
      </w:r>
    </w:p>
    <w:p w:rsidR="00000000" w:rsidDel="00000000" w:rsidP="00000000" w:rsidRDefault="00000000" w:rsidRPr="00000000" w14:paraId="0000001A">
      <w:pPr>
        <w:pStyle w:val="Heading1"/>
        <w:ind w:left="805" w:right="114" w:firstLine="0"/>
        <w:rPr/>
      </w:pPr>
      <w:r w:rsidDel="00000000" w:rsidR="00000000" w:rsidRPr="00000000">
        <w:rPr>
          <w:color w:val="ff0000"/>
          <w:rtl w:val="0"/>
        </w:rPr>
        <w:t xml:space="preserve">1ª Forma Normal (1FN). No puede existir más de un valor en un atributo.</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11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En caso de haber elegido mal el tipo de correspondencia, y haber elegido 1:N (en cualquiera de los dos sentidos) estaríamos incumpliendo la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1FN</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Puesto que, para poder almacenar la información, tendríamos que almacenar en un atributo más de un valor. Esto haría que nuestro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modelo incumpliera las normas para ser un Modelo Relacional</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670"/>
        <w:rPr/>
      </w:pPr>
      <w:r w:rsidDel="00000000" w:rsidR="00000000" w:rsidRPr="00000000">
        <w:rPr>
          <w:rtl w:val="0"/>
        </w:rPr>
        <w:t xml:space="preserve">Diagrama Referencial</w:t>
      </w:r>
    </w:p>
    <w:p w:rsidR="00000000" w:rsidDel="00000000" w:rsidP="00000000" w:rsidRDefault="00000000" w:rsidRPr="00000000" w14:paraId="0000001E">
      <w:pPr>
        <w:pStyle w:val="Heading1"/>
        <w:ind w:left="0" w:firstLine="0"/>
        <w:rPr>
          <w:b w:val="0"/>
        </w:rPr>
      </w:pPr>
      <w:r w:rsidDel="00000000" w:rsidR="00000000" w:rsidRPr="00000000">
        <w:rPr>
          <w:b w:val="0"/>
          <w:rtl w:val="0"/>
        </w:rPr>
        <w:t xml:space="preserve">V1: la PK de la tabla creada con la relación muchos a muchos es la unión de las dos FK</w:t>
      </w:r>
    </w:p>
    <w:p w:rsidR="00000000" w:rsidDel="00000000" w:rsidP="00000000" w:rsidRDefault="00000000" w:rsidRPr="00000000" w14:paraId="0000001F">
      <w:pPr>
        <w:pStyle w:val="Heading1"/>
        <w:ind w:left="0" w:firstLine="0"/>
        <w:rPr/>
      </w:pPr>
      <w:r w:rsidDel="00000000" w:rsidR="00000000" w:rsidRPr="00000000">
        <w:rPr/>
        <w:drawing>
          <wp:inline distB="0" distT="0" distL="0" distR="0">
            <wp:extent cx="5537200" cy="9525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37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ind w:left="0" w:firstLine="0"/>
        <w:rPr/>
      </w:pPr>
      <w:r w:rsidDel="00000000" w:rsidR="00000000" w:rsidRPr="00000000">
        <w:rPr>
          <w:rtl w:val="0"/>
        </w:rPr>
      </w:r>
    </w:p>
    <w:p w:rsidR="00000000" w:rsidDel="00000000" w:rsidP="00000000" w:rsidRDefault="00000000" w:rsidRPr="00000000" w14:paraId="00000021">
      <w:pPr>
        <w:pStyle w:val="Heading1"/>
        <w:ind w:left="0" w:firstLine="0"/>
        <w:rPr>
          <w:b w:val="0"/>
        </w:rPr>
      </w:pPr>
      <w:r w:rsidDel="00000000" w:rsidR="00000000" w:rsidRPr="00000000">
        <w:rPr>
          <w:b w:val="0"/>
          <w:rtl w:val="0"/>
        </w:rPr>
        <w:t xml:space="preserve">V2: la PK de la tabla creada con la relación muchos a muchos es una diferente a la unión de las dos FK</w:t>
      </w:r>
    </w:p>
    <w:p w:rsidR="00000000" w:rsidDel="00000000" w:rsidP="00000000" w:rsidRDefault="00000000" w:rsidRPr="00000000" w14:paraId="00000022">
      <w:pPr>
        <w:pStyle w:val="Heading1"/>
        <w:ind w:left="0" w:firstLine="0"/>
        <w:rPr/>
      </w:pPr>
      <w:r w:rsidDel="00000000" w:rsidR="00000000" w:rsidRPr="00000000">
        <w:rPr/>
        <w:drawing>
          <wp:inline distB="0" distT="0" distL="0" distR="0">
            <wp:extent cx="5537200" cy="87312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37200" cy="873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ind w:left="670" w:firstLine="0"/>
        <w:rPr>
          <w:b w:val="1"/>
          <w:sz w:val="24"/>
          <w:szCs w:val="24"/>
        </w:rPr>
      </w:pPr>
      <w:r w:rsidDel="00000000" w:rsidR="00000000" w:rsidRPr="00000000">
        <w:rPr>
          <w:rtl w:val="0"/>
        </w:rPr>
      </w:r>
    </w:p>
    <w:p w:rsidR="00000000" w:rsidDel="00000000" w:rsidP="00000000" w:rsidRDefault="00000000" w:rsidRPr="00000000" w14:paraId="00000026">
      <w:pPr>
        <w:ind w:left="670" w:firstLine="0"/>
        <w:rPr>
          <w:b w:val="1"/>
          <w:sz w:val="24"/>
          <w:szCs w:val="24"/>
        </w:rPr>
      </w:pPr>
      <w:r w:rsidDel="00000000" w:rsidR="00000000" w:rsidRPr="00000000">
        <w:rPr>
          <w:rtl w:val="0"/>
        </w:rPr>
      </w:r>
    </w:p>
    <w:p w:rsidR="00000000" w:rsidDel="00000000" w:rsidP="00000000" w:rsidRDefault="00000000" w:rsidRPr="00000000" w14:paraId="00000027">
      <w:pPr>
        <w:ind w:left="670" w:firstLine="0"/>
        <w:rPr>
          <w:b w:val="1"/>
          <w:sz w:val="24"/>
          <w:szCs w:val="24"/>
        </w:rPr>
      </w:pPr>
      <w:r w:rsidDel="00000000" w:rsidR="00000000" w:rsidRPr="00000000">
        <w:rPr>
          <w:rtl w:val="0"/>
        </w:rPr>
      </w:r>
    </w:p>
    <w:p w:rsidR="00000000" w:rsidDel="00000000" w:rsidP="00000000" w:rsidRDefault="00000000" w:rsidRPr="00000000" w14:paraId="00000028">
      <w:pPr>
        <w:ind w:left="670" w:firstLine="0"/>
        <w:rPr>
          <w:b w:val="1"/>
          <w:sz w:val="24"/>
          <w:szCs w:val="24"/>
        </w:rPr>
      </w:pPr>
      <w:r w:rsidDel="00000000" w:rsidR="00000000" w:rsidRPr="00000000">
        <w:rPr>
          <w:rtl w:val="0"/>
        </w:rPr>
      </w:r>
    </w:p>
    <w:p w:rsidR="00000000" w:rsidDel="00000000" w:rsidP="00000000" w:rsidRDefault="00000000" w:rsidRPr="00000000" w14:paraId="00000029">
      <w:pPr>
        <w:ind w:left="670" w:firstLine="0"/>
        <w:rPr>
          <w:b w:val="1"/>
          <w:sz w:val="24"/>
          <w:szCs w:val="24"/>
        </w:rPr>
      </w:pPr>
      <w:r w:rsidDel="00000000" w:rsidR="00000000" w:rsidRPr="00000000">
        <w:rPr>
          <w:rtl w:val="0"/>
        </w:rPr>
      </w:r>
    </w:p>
    <w:p w:rsidR="00000000" w:rsidDel="00000000" w:rsidP="00000000" w:rsidRDefault="00000000" w:rsidRPr="00000000" w14:paraId="0000002A">
      <w:pPr>
        <w:ind w:left="670" w:firstLine="0"/>
        <w:rPr>
          <w:b w:val="1"/>
          <w:sz w:val="24"/>
          <w:szCs w:val="24"/>
        </w:rPr>
      </w:pPr>
      <w:r w:rsidDel="00000000" w:rsidR="00000000" w:rsidRPr="00000000">
        <w:rPr>
          <w:rtl w:val="0"/>
        </w:rPr>
      </w:r>
    </w:p>
    <w:p w:rsidR="00000000" w:rsidDel="00000000" w:rsidP="00000000" w:rsidRDefault="00000000" w:rsidRPr="00000000" w14:paraId="0000002B">
      <w:pPr>
        <w:ind w:left="670" w:firstLine="0"/>
        <w:rPr>
          <w:b w:val="1"/>
          <w:sz w:val="24"/>
          <w:szCs w:val="24"/>
        </w:rPr>
      </w:pPr>
      <w:r w:rsidDel="00000000" w:rsidR="00000000" w:rsidRPr="00000000">
        <w:rPr>
          <w:rtl w:val="0"/>
        </w:rPr>
      </w:r>
    </w:p>
    <w:p w:rsidR="00000000" w:rsidDel="00000000" w:rsidP="00000000" w:rsidRDefault="00000000" w:rsidRPr="00000000" w14:paraId="0000002C">
      <w:pPr>
        <w:ind w:left="670" w:firstLine="0"/>
        <w:rPr>
          <w:b w:val="1"/>
          <w:sz w:val="24"/>
          <w:szCs w:val="24"/>
        </w:rPr>
      </w:pPr>
      <w:r w:rsidDel="00000000" w:rsidR="00000000" w:rsidRPr="00000000">
        <w:rPr>
          <w:rtl w:val="0"/>
        </w:rPr>
      </w:r>
    </w:p>
    <w:p w:rsidR="00000000" w:rsidDel="00000000" w:rsidP="00000000" w:rsidRDefault="00000000" w:rsidRPr="00000000" w14:paraId="0000002D">
      <w:pPr>
        <w:ind w:left="670" w:firstLine="0"/>
        <w:rPr>
          <w:b w:val="1"/>
          <w:sz w:val="24"/>
          <w:szCs w:val="24"/>
        </w:rPr>
      </w:pPr>
      <w:r w:rsidDel="00000000" w:rsidR="00000000" w:rsidRPr="00000000">
        <w:rPr>
          <w:rtl w:val="0"/>
        </w:rPr>
      </w:r>
    </w:p>
    <w:p w:rsidR="00000000" w:rsidDel="00000000" w:rsidP="00000000" w:rsidRDefault="00000000" w:rsidRPr="00000000" w14:paraId="0000002E">
      <w:pPr>
        <w:ind w:left="670" w:firstLine="0"/>
        <w:rPr>
          <w:b w:val="1"/>
          <w:sz w:val="24"/>
          <w:szCs w:val="24"/>
        </w:rPr>
      </w:pPr>
      <w:r w:rsidDel="00000000" w:rsidR="00000000" w:rsidRPr="00000000">
        <w:rPr>
          <w:rtl w:val="0"/>
        </w:rPr>
      </w:r>
    </w:p>
    <w:p w:rsidR="00000000" w:rsidDel="00000000" w:rsidP="00000000" w:rsidRDefault="00000000" w:rsidRPr="00000000" w14:paraId="0000002F">
      <w:pPr>
        <w:ind w:left="670" w:firstLine="0"/>
        <w:rPr>
          <w:b w:val="1"/>
          <w:sz w:val="24"/>
          <w:szCs w:val="24"/>
        </w:rPr>
      </w:pPr>
      <w:r w:rsidDel="00000000" w:rsidR="00000000" w:rsidRPr="00000000">
        <w:rPr>
          <w:rtl w:val="0"/>
        </w:rPr>
      </w:r>
    </w:p>
    <w:p w:rsidR="00000000" w:rsidDel="00000000" w:rsidP="00000000" w:rsidRDefault="00000000" w:rsidRPr="00000000" w14:paraId="00000030">
      <w:pPr>
        <w:ind w:left="670" w:firstLine="0"/>
        <w:rPr>
          <w:b w:val="1"/>
          <w:sz w:val="24"/>
          <w:szCs w:val="24"/>
        </w:rPr>
      </w:pPr>
      <w:r w:rsidDel="00000000" w:rsidR="00000000" w:rsidRPr="00000000">
        <w:rPr>
          <w:rtl w:val="0"/>
        </w:rPr>
      </w:r>
    </w:p>
    <w:p w:rsidR="00000000" w:rsidDel="00000000" w:rsidP="00000000" w:rsidRDefault="00000000" w:rsidRPr="00000000" w14:paraId="00000031">
      <w:pPr>
        <w:ind w:left="670" w:firstLine="0"/>
        <w:rPr>
          <w:b w:val="1"/>
          <w:sz w:val="24"/>
          <w:szCs w:val="24"/>
        </w:rPr>
      </w:pPr>
      <w:r w:rsidDel="00000000" w:rsidR="00000000" w:rsidRPr="00000000">
        <w:rPr>
          <w:rtl w:val="0"/>
        </w:rPr>
      </w:r>
    </w:p>
    <w:p w:rsidR="00000000" w:rsidDel="00000000" w:rsidP="00000000" w:rsidRDefault="00000000" w:rsidRPr="00000000" w14:paraId="00000032">
      <w:pPr>
        <w:ind w:left="670" w:firstLine="0"/>
        <w:rPr>
          <w:b w:val="1"/>
          <w:sz w:val="24"/>
          <w:szCs w:val="24"/>
        </w:rPr>
      </w:pPr>
      <w:r w:rsidDel="00000000" w:rsidR="00000000" w:rsidRPr="00000000">
        <w:rPr>
          <w:rtl w:val="0"/>
        </w:rPr>
      </w:r>
    </w:p>
    <w:p w:rsidR="00000000" w:rsidDel="00000000" w:rsidP="00000000" w:rsidRDefault="00000000" w:rsidRPr="00000000" w14:paraId="00000033">
      <w:pPr>
        <w:ind w:left="67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Estructura de Datos (DED)</w:t>
      </w:r>
    </w:p>
    <w:p w:rsidR="00000000" w:rsidDel="00000000" w:rsidP="00000000" w:rsidRDefault="00000000" w:rsidRPr="00000000" w14:paraId="00000034">
      <w:pPr>
        <w:pStyle w:val="Heading1"/>
        <w:ind w:left="0"/>
        <w:rPr>
          <w:b w:val="0"/>
        </w:rPr>
      </w:pPr>
      <w:bookmarkStart w:colFirst="0" w:colLast="0" w:name="_heading=h.zvuoctkdm6y" w:id="0"/>
      <w:bookmarkEnd w:id="0"/>
      <w:r w:rsidDel="00000000" w:rsidR="00000000" w:rsidRPr="00000000">
        <w:rPr>
          <w:b w:val="0"/>
          <w:rtl w:val="0"/>
        </w:rPr>
        <w:t xml:space="preserve">V1: la PK de la tabla creada con la relación muchos a muchos es la unión de las dos FK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Pr>
        <w:drawing>
          <wp:inline distB="0" distT="0" distL="0" distR="0">
            <wp:extent cx="5537200" cy="300799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37200" cy="30079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7">
      <w:pPr>
        <w:pStyle w:val="Heading1"/>
        <w:ind w:left="0"/>
        <w:rPr>
          <w:b w:val="0"/>
        </w:rPr>
      </w:pPr>
      <w:bookmarkStart w:colFirst="0" w:colLast="0" w:name="_heading=h.mxzorutt2mq3" w:id="1"/>
      <w:bookmarkEnd w:id="1"/>
      <w:r w:rsidDel="00000000" w:rsidR="00000000" w:rsidRPr="00000000">
        <w:rPr>
          <w:b w:val="0"/>
          <w:rtl w:val="0"/>
        </w:rPr>
        <w:t xml:space="preserve">V2: la PK de la tabla creada con la relación muchos a muchos es una diferente a la unión de las dos FK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5528000" cy="28194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28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1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caso la combinación de CodEsp y CodMov, no tiene sentido que se repitan nunca. Por lo tanto, podemos dejar las dos juntas como PK (esto se llama PK compuesta).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Pero si queremos (NO ES OBLIGATORIO), Podemos poner un PK diferente y dejar CodEsp y CodMov solo como FKs.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5"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Diseño Físico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Creamos la base de datos y las tablas en SQL.</w:t>
      </w:r>
    </w:p>
    <w:p w:rsidR="00000000" w:rsidDel="00000000" w:rsidP="00000000" w:rsidRDefault="00000000" w:rsidRPr="00000000" w14:paraId="00000046">
      <w:pPr>
        <w:tabs>
          <w:tab w:val="left" w:leader="none" w:pos="806"/>
        </w:tabs>
        <w:ind w:left="444" w:firstLine="0"/>
        <w:rPr>
          <w:sz w:val="24"/>
          <w:szCs w:val="24"/>
        </w:rPr>
      </w:pPr>
      <w:r w:rsidDel="00000000" w:rsidR="00000000" w:rsidRPr="00000000">
        <w:rPr>
          <w:sz w:val="24"/>
          <w:szCs w:val="24"/>
          <w:rtl w:val="0"/>
        </w:rPr>
        <w:t xml:space="preserve">CREATE TABLE especie</w:t>
      </w:r>
    </w:p>
    <w:p w:rsidR="00000000" w:rsidDel="00000000" w:rsidP="00000000" w:rsidRDefault="00000000" w:rsidRPr="00000000" w14:paraId="00000047">
      <w:pPr>
        <w:tabs>
          <w:tab w:val="left" w:leader="none" w:pos="806"/>
        </w:tabs>
        <w:ind w:left="444" w:firstLine="0"/>
        <w:rPr/>
      </w:pPr>
      <w:r w:rsidDel="00000000" w:rsidR="00000000" w:rsidRPr="00000000">
        <w:rPr>
          <w:rtl w:val="0"/>
        </w:rPr>
        <w:t xml:space="preserve">(</w:t>
      </w:r>
    </w:p>
    <w:p w:rsidR="00000000" w:rsidDel="00000000" w:rsidP="00000000" w:rsidRDefault="00000000" w:rsidRPr="00000000" w14:paraId="00000048">
      <w:pPr>
        <w:tabs>
          <w:tab w:val="left" w:leader="none" w:pos="806"/>
        </w:tabs>
        <w:ind w:left="444" w:firstLine="0"/>
        <w:rPr/>
      </w:pPr>
      <w:r w:rsidDel="00000000" w:rsidR="00000000" w:rsidRPr="00000000">
        <w:rPr>
          <w:rtl w:val="0"/>
        </w:rPr>
        <w:t xml:space="preserve">  CodEsp INT NOT NULL,</w:t>
      </w:r>
    </w:p>
    <w:p w:rsidR="00000000" w:rsidDel="00000000" w:rsidP="00000000" w:rsidRDefault="00000000" w:rsidRPr="00000000" w14:paraId="00000049">
      <w:pPr>
        <w:tabs>
          <w:tab w:val="left" w:leader="none" w:pos="806"/>
        </w:tabs>
        <w:ind w:left="444" w:firstLine="0"/>
        <w:rPr/>
      </w:pPr>
      <w:r w:rsidDel="00000000" w:rsidR="00000000" w:rsidRPr="00000000">
        <w:rPr>
          <w:rtl w:val="0"/>
        </w:rPr>
        <w:t xml:space="preserve">  NomEsp VARCHAR(30) NOT NULL,</w:t>
      </w:r>
    </w:p>
    <w:p w:rsidR="00000000" w:rsidDel="00000000" w:rsidP="00000000" w:rsidRDefault="00000000" w:rsidRPr="00000000" w14:paraId="0000004A">
      <w:pPr>
        <w:tabs>
          <w:tab w:val="left" w:leader="none" w:pos="806"/>
        </w:tabs>
        <w:ind w:left="444" w:firstLine="0"/>
        <w:rPr/>
      </w:pPr>
      <w:r w:rsidDel="00000000" w:rsidR="00000000" w:rsidRPr="00000000">
        <w:rPr>
          <w:rtl w:val="0"/>
        </w:rPr>
        <w:t xml:space="preserve">  AltEsp INT NOT NULL,</w:t>
      </w:r>
    </w:p>
    <w:p w:rsidR="00000000" w:rsidDel="00000000" w:rsidP="00000000" w:rsidRDefault="00000000" w:rsidRPr="00000000" w14:paraId="0000004B">
      <w:pPr>
        <w:tabs>
          <w:tab w:val="left" w:leader="none" w:pos="806"/>
        </w:tabs>
        <w:ind w:left="444" w:firstLine="0"/>
        <w:rPr/>
      </w:pPr>
      <w:r w:rsidDel="00000000" w:rsidR="00000000" w:rsidRPr="00000000">
        <w:rPr>
          <w:rtl w:val="0"/>
        </w:rPr>
        <w:t xml:space="preserve">  PesEsp INT NOT NULL,</w:t>
      </w:r>
    </w:p>
    <w:p w:rsidR="00000000" w:rsidDel="00000000" w:rsidP="00000000" w:rsidRDefault="00000000" w:rsidRPr="00000000" w14:paraId="0000004C">
      <w:pPr>
        <w:tabs>
          <w:tab w:val="left" w:leader="none" w:pos="806"/>
        </w:tabs>
        <w:ind w:left="444" w:firstLine="0"/>
        <w:rPr/>
      </w:pPr>
      <w:r w:rsidDel="00000000" w:rsidR="00000000" w:rsidRPr="00000000">
        <w:rPr>
          <w:rtl w:val="0"/>
        </w:rPr>
        <w:t xml:space="preserve">  PRIMARY KEY (CodEsp)</w:t>
      </w:r>
    </w:p>
    <w:p w:rsidR="00000000" w:rsidDel="00000000" w:rsidP="00000000" w:rsidRDefault="00000000" w:rsidRPr="00000000" w14:paraId="0000004D">
      <w:pPr>
        <w:tabs>
          <w:tab w:val="left" w:leader="none" w:pos="806"/>
        </w:tabs>
        <w:ind w:left="444" w:firstLine="0"/>
        <w:rPr/>
      </w:pPr>
      <w:r w:rsidDel="00000000" w:rsidR="00000000" w:rsidRPr="00000000">
        <w:rPr>
          <w:rtl w:val="0"/>
        </w:rPr>
        <w:t xml:space="preserve">);</w:t>
      </w:r>
    </w:p>
    <w:p w:rsidR="00000000" w:rsidDel="00000000" w:rsidP="00000000" w:rsidRDefault="00000000" w:rsidRPr="00000000" w14:paraId="0000004E">
      <w:pPr>
        <w:tabs>
          <w:tab w:val="left" w:leader="none" w:pos="806"/>
        </w:tabs>
        <w:ind w:left="444" w:firstLine="0"/>
        <w:rPr/>
      </w:pPr>
      <w:r w:rsidDel="00000000" w:rsidR="00000000" w:rsidRPr="00000000">
        <w:rPr>
          <w:rtl w:val="0"/>
        </w:rPr>
      </w:r>
    </w:p>
    <w:p w:rsidR="00000000" w:rsidDel="00000000" w:rsidP="00000000" w:rsidRDefault="00000000" w:rsidRPr="00000000" w14:paraId="0000004F">
      <w:pPr>
        <w:tabs>
          <w:tab w:val="left" w:leader="none" w:pos="806"/>
        </w:tabs>
        <w:ind w:left="444" w:firstLine="0"/>
        <w:rPr/>
      </w:pPr>
      <w:r w:rsidDel="00000000" w:rsidR="00000000" w:rsidRPr="00000000">
        <w:rPr>
          <w:rtl w:val="0"/>
        </w:rPr>
        <w:t xml:space="preserve">CREATE TABLE movimiento</w:t>
      </w:r>
    </w:p>
    <w:p w:rsidR="00000000" w:rsidDel="00000000" w:rsidP="00000000" w:rsidRDefault="00000000" w:rsidRPr="00000000" w14:paraId="00000050">
      <w:pPr>
        <w:tabs>
          <w:tab w:val="left" w:leader="none" w:pos="806"/>
        </w:tabs>
        <w:ind w:left="444" w:firstLine="0"/>
        <w:rPr/>
      </w:pPr>
      <w:r w:rsidDel="00000000" w:rsidR="00000000" w:rsidRPr="00000000">
        <w:rPr>
          <w:rtl w:val="0"/>
        </w:rPr>
        <w:t xml:space="preserve">(</w:t>
      </w:r>
    </w:p>
    <w:p w:rsidR="00000000" w:rsidDel="00000000" w:rsidP="00000000" w:rsidRDefault="00000000" w:rsidRPr="00000000" w14:paraId="00000051">
      <w:pPr>
        <w:tabs>
          <w:tab w:val="left" w:leader="none" w:pos="806"/>
        </w:tabs>
        <w:ind w:left="444" w:firstLine="0"/>
        <w:rPr/>
      </w:pPr>
      <w:r w:rsidDel="00000000" w:rsidR="00000000" w:rsidRPr="00000000">
        <w:rPr>
          <w:rtl w:val="0"/>
        </w:rPr>
        <w:t xml:space="preserve">  CodMov INT NOT NULL,</w:t>
      </w:r>
    </w:p>
    <w:p w:rsidR="00000000" w:rsidDel="00000000" w:rsidP="00000000" w:rsidRDefault="00000000" w:rsidRPr="00000000" w14:paraId="00000052">
      <w:pPr>
        <w:tabs>
          <w:tab w:val="left" w:leader="none" w:pos="806"/>
        </w:tabs>
        <w:ind w:left="444" w:firstLine="0"/>
        <w:rPr/>
      </w:pPr>
      <w:r w:rsidDel="00000000" w:rsidR="00000000" w:rsidRPr="00000000">
        <w:rPr>
          <w:rtl w:val="0"/>
        </w:rPr>
        <w:t xml:space="preserve">  DesMov VARCHAR(200) NOT NULL,</w:t>
      </w:r>
    </w:p>
    <w:p w:rsidR="00000000" w:rsidDel="00000000" w:rsidP="00000000" w:rsidRDefault="00000000" w:rsidRPr="00000000" w14:paraId="00000053">
      <w:pPr>
        <w:tabs>
          <w:tab w:val="left" w:leader="none" w:pos="806"/>
        </w:tabs>
        <w:ind w:left="444" w:firstLine="0"/>
        <w:rPr/>
      </w:pPr>
      <w:r w:rsidDel="00000000" w:rsidR="00000000" w:rsidRPr="00000000">
        <w:rPr>
          <w:rtl w:val="0"/>
        </w:rPr>
        <w:t xml:space="preserve">  PRIMARY KEY (CodMov)</w:t>
      </w:r>
    </w:p>
    <w:p w:rsidR="00000000" w:rsidDel="00000000" w:rsidP="00000000" w:rsidRDefault="00000000" w:rsidRPr="00000000" w14:paraId="00000054">
      <w:pPr>
        <w:tabs>
          <w:tab w:val="left" w:leader="none" w:pos="806"/>
        </w:tabs>
        <w:ind w:left="444" w:firstLine="0"/>
        <w:rPr/>
      </w:pPr>
      <w:r w:rsidDel="00000000" w:rsidR="00000000" w:rsidRPr="00000000">
        <w:rPr>
          <w:rtl w:val="0"/>
        </w:rPr>
        <w:t xml:space="preserve">);</w:t>
      </w:r>
    </w:p>
    <w:p w:rsidR="00000000" w:rsidDel="00000000" w:rsidP="00000000" w:rsidRDefault="00000000" w:rsidRPr="00000000" w14:paraId="00000055">
      <w:pPr>
        <w:tabs>
          <w:tab w:val="left" w:leader="none" w:pos="806"/>
        </w:tabs>
        <w:ind w:left="444" w:firstLine="0"/>
        <w:rPr/>
      </w:pPr>
      <w:r w:rsidDel="00000000" w:rsidR="00000000" w:rsidRPr="00000000">
        <w:rPr>
          <w:rtl w:val="0"/>
        </w:rPr>
      </w:r>
    </w:p>
    <w:p w:rsidR="00000000" w:rsidDel="00000000" w:rsidP="00000000" w:rsidRDefault="00000000" w:rsidRPr="00000000" w14:paraId="00000056">
      <w:pPr>
        <w:tabs>
          <w:tab w:val="left" w:leader="none" w:pos="806"/>
        </w:tabs>
        <w:ind w:left="444" w:firstLine="0"/>
        <w:rPr/>
      </w:pPr>
      <w:r w:rsidDel="00000000" w:rsidR="00000000" w:rsidRPr="00000000">
        <w:rPr>
          <w:rtl w:val="0"/>
        </w:rPr>
        <w:t xml:space="preserve">CREATE TABLE CodEspMov</w:t>
      </w:r>
    </w:p>
    <w:p w:rsidR="00000000" w:rsidDel="00000000" w:rsidP="00000000" w:rsidRDefault="00000000" w:rsidRPr="00000000" w14:paraId="00000057">
      <w:pPr>
        <w:tabs>
          <w:tab w:val="left" w:leader="none" w:pos="806"/>
        </w:tabs>
        <w:ind w:left="444" w:firstLine="0"/>
        <w:rPr/>
      </w:pPr>
      <w:r w:rsidDel="00000000" w:rsidR="00000000" w:rsidRPr="00000000">
        <w:rPr>
          <w:rtl w:val="0"/>
        </w:rPr>
        <w:t xml:space="preserve">(</w:t>
      </w:r>
    </w:p>
    <w:p w:rsidR="00000000" w:rsidDel="00000000" w:rsidP="00000000" w:rsidRDefault="00000000" w:rsidRPr="00000000" w14:paraId="00000058">
      <w:pPr>
        <w:tabs>
          <w:tab w:val="left" w:leader="none" w:pos="806"/>
        </w:tabs>
        <w:ind w:left="444" w:firstLine="0"/>
        <w:rPr/>
      </w:pPr>
      <w:r w:rsidDel="00000000" w:rsidR="00000000" w:rsidRPr="00000000">
        <w:rPr>
          <w:rtl w:val="0"/>
        </w:rPr>
        <w:t xml:space="preserve">  CodEsp INT NOT NULL,</w:t>
      </w:r>
    </w:p>
    <w:p w:rsidR="00000000" w:rsidDel="00000000" w:rsidP="00000000" w:rsidRDefault="00000000" w:rsidRPr="00000000" w14:paraId="00000059">
      <w:pPr>
        <w:tabs>
          <w:tab w:val="left" w:leader="none" w:pos="806"/>
        </w:tabs>
        <w:ind w:left="444" w:firstLine="0"/>
        <w:rPr/>
      </w:pPr>
      <w:r w:rsidDel="00000000" w:rsidR="00000000" w:rsidRPr="00000000">
        <w:rPr>
          <w:rtl w:val="0"/>
        </w:rPr>
        <w:t xml:space="preserve">  CodMov INT NOT NULL,</w:t>
      </w:r>
    </w:p>
    <w:p w:rsidR="00000000" w:rsidDel="00000000" w:rsidP="00000000" w:rsidRDefault="00000000" w:rsidRPr="00000000" w14:paraId="0000005A">
      <w:pPr>
        <w:tabs>
          <w:tab w:val="left" w:leader="none" w:pos="806"/>
        </w:tabs>
        <w:ind w:left="444" w:firstLine="0"/>
        <w:rPr/>
      </w:pPr>
      <w:r w:rsidDel="00000000" w:rsidR="00000000" w:rsidRPr="00000000">
        <w:rPr>
          <w:rtl w:val="0"/>
        </w:rPr>
        <w:t xml:space="preserve">  PRIMARY KEY (CodEsp, CodMov),</w:t>
      </w:r>
    </w:p>
    <w:p w:rsidR="00000000" w:rsidDel="00000000" w:rsidP="00000000" w:rsidRDefault="00000000" w:rsidRPr="00000000" w14:paraId="0000005B">
      <w:pPr>
        <w:tabs>
          <w:tab w:val="left" w:leader="none" w:pos="806"/>
        </w:tabs>
        <w:ind w:left="444" w:firstLine="0"/>
        <w:rPr/>
      </w:pPr>
      <w:r w:rsidDel="00000000" w:rsidR="00000000" w:rsidRPr="00000000">
        <w:rPr>
          <w:rtl w:val="0"/>
        </w:rPr>
        <w:t xml:space="preserve">  FOREIGN KEY (CodEsp) REFERENCES especie(CodEsp),</w:t>
      </w:r>
    </w:p>
    <w:p w:rsidR="00000000" w:rsidDel="00000000" w:rsidP="00000000" w:rsidRDefault="00000000" w:rsidRPr="00000000" w14:paraId="0000005C">
      <w:pPr>
        <w:tabs>
          <w:tab w:val="left" w:leader="none" w:pos="806"/>
        </w:tabs>
        <w:ind w:left="444" w:firstLine="0"/>
        <w:rPr/>
      </w:pPr>
      <w:r w:rsidDel="00000000" w:rsidR="00000000" w:rsidRPr="00000000">
        <w:rPr>
          <w:rtl w:val="0"/>
        </w:rPr>
        <w:t xml:space="preserve">  FOREIGN KEY (CodMov) REFERENCES movimiento(CodMov)</w:t>
      </w:r>
    </w:p>
    <w:p w:rsidR="00000000" w:rsidDel="00000000" w:rsidP="00000000" w:rsidRDefault="00000000" w:rsidRPr="00000000" w14:paraId="0000005D">
      <w:pPr>
        <w:tabs>
          <w:tab w:val="left" w:leader="none" w:pos="806"/>
        </w:tabs>
        <w:ind w:left="444" w:firstLine="0"/>
        <w:rPr/>
      </w:pP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Insertar datos desde phpmyadmin.</w:t>
      </w:r>
    </w:p>
    <w:p w:rsidR="00000000" w:rsidDel="00000000" w:rsidP="00000000" w:rsidRDefault="00000000" w:rsidRPr="00000000" w14:paraId="00000061">
      <w:pPr>
        <w:tabs>
          <w:tab w:val="left" w:leader="none" w:pos="821"/>
        </w:tabs>
        <w:ind w:left="821" w:hanging="821"/>
        <w:rPr/>
      </w:pPr>
      <w:r w:rsidDel="00000000" w:rsidR="00000000" w:rsidRPr="00000000">
        <w:rPr>
          <w:rtl w:val="0"/>
        </w:rPr>
        <w:t xml:space="preserve">INSERT INTO especie (CodEsp, NomEsp, AltEsp, PesEsp)</w:t>
      </w:r>
    </w:p>
    <w:p w:rsidR="00000000" w:rsidDel="00000000" w:rsidP="00000000" w:rsidRDefault="00000000" w:rsidRPr="00000000" w14:paraId="00000062">
      <w:pPr>
        <w:tabs>
          <w:tab w:val="left" w:leader="none" w:pos="821"/>
        </w:tabs>
        <w:ind w:left="821" w:hanging="821"/>
        <w:rPr/>
      </w:pPr>
      <w:r w:rsidDel="00000000" w:rsidR="00000000" w:rsidRPr="00000000">
        <w:rPr>
          <w:rtl w:val="0"/>
        </w:rPr>
        <w:t xml:space="preserve">VALUES (1, "Pikachu", 1.10, 34), (2, "Snorlax", 3.17, 289);</w:t>
      </w:r>
    </w:p>
    <w:p w:rsidR="00000000" w:rsidDel="00000000" w:rsidP="00000000" w:rsidRDefault="00000000" w:rsidRPr="00000000" w14:paraId="00000063">
      <w:pPr>
        <w:tabs>
          <w:tab w:val="left" w:leader="none" w:pos="821"/>
        </w:tabs>
        <w:ind w:left="821" w:hanging="821"/>
        <w:rPr/>
      </w:pPr>
      <w:r w:rsidDel="00000000" w:rsidR="00000000" w:rsidRPr="00000000">
        <w:rPr>
          <w:rtl w:val="0"/>
        </w:rPr>
      </w:r>
    </w:p>
    <w:p w:rsidR="00000000" w:rsidDel="00000000" w:rsidP="00000000" w:rsidRDefault="00000000" w:rsidRPr="00000000" w14:paraId="00000064">
      <w:pPr>
        <w:tabs>
          <w:tab w:val="left" w:leader="none" w:pos="821"/>
        </w:tabs>
        <w:ind w:left="821" w:hanging="821"/>
        <w:rPr/>
      </w:pPr>
      <w:r w:rsidDel="00000000" w:rsidR="00000000" w:rsidRPr="00000000">
        <w:rPr>
          <w:rtl w:val="0"/>
        </w:rPr>
        <w:t xml:space="preserve">INSERT INTO movimiento (CodMov, DesMov)</w:t>
      </w:r>
    </w:p>
    <w:p w:rsidR="00000000" w:rsidDel="00000000" w:rsidP="00000000" w:rsidRDefault="00000000" w:rsidRPr="00000000" w14:paraId="00000065">
      <w:pPr>
        <w:tabs>
          <w:tab w:val="left" w:leader="none" w:pos="821"/>
        </w:tabs>
        <w:ind w:left="821" w:hanging="821"/>
        <w:rPr/>
      </w:pPr>
      <w:r w:rsidDel="00000000" w:rsidR="00000000" w:rsidRPr="00000000">
        <w:rPr>
          <w:rtl w:val="0"/>
        </w:rPr>
        <w:t xml:space="preserve">VALUES (1, "Andar: el Pokemon andará 1 metro"), (2, "Saltar: el Pokemon saltará 1     metro");</w:t>
      </w:r>
    </w:p>
    <w:p w:rsidR="00000000" w:rsidDel="00000000" w:rsidP="00000000" w:rsidRDefault="00000000" w:rsidRPr="00000000" w14:paraId="00000066">
      <w:pPr>
        <w:tabs>
          <w:tab w:val="left" w:leader="none" w:pos="821"/>
        </w:tabs>
        <w:ind w:left="821" w:hanging="821"/>
        <w:rPr/>
      </w:pPr>
      <w:r w:rsidDel="00000000" w:rsidR="00000000" w:rsidRPr="00000000">
        <w:rPr>
          <w:rtl w:val="0"/>
        </w:rPr>
      </w:r>
    </w:p>
    <w:p w:rsidR="00000000" w:rsidDel="00000000" w:rsidP="00000000" w:rsidRDefault="00000000" w:rsidRPr="00000000" w14:paraId="00000067">
      <w:pPr>
        <w:tabs>
          <w:tab w:val="left" w:leader="none" w:pos="821"/>
        </w:tabs>
        <w:ind w:left="821" w:hanging="821"/>
        <w:rPr/>
      </w:pPr>
      <w:r w:rsidDel="00000000" w:rsidR="00000000" w:rsidRPr="00000000">
        <w:rPr>
          <w:rtl w:val="0"/>
        </w:rPr>
      </w:r>
    </w:p>
    <w:p w:rsidR="00000000" w:rsidDel="00000000" w:rsidP="00000000" w:rsidRDefault="00000000" w:rsidRPr="00000000" w14:paraId="00000068">
      <w:pPr>
        <w:tabs>
          <w:tab w:val="left" w:leader="none" w:pos="821"/>
        </w:tabs>
        <w:rPr/>
      </w:pPr>
      <w:r w:rsidDel="00000000" w:rsidR="00000000" w:rsidRPr="00000000">
        <w:rPr>
          <w:rtl w:val="0"/>
        </w:rPr>
        <w:t xml:space="preserve">INSERT INTO codespmov (CodEsp, CodMov)</w:t>
      </w:r>
    </w:p>
    <w:p w:rsidR="00000000" w:rsidDel="00000000" w:rsidP="00000000" w:rsidRDefault="00000000" w:rsidRPr="00000000" w14:paraId="00000069">
      <w:pPr>
        <w:tabs>
          <w:tab w:val="left" w:leader="none" w:pos="821"/>
        </w:tabs>
        <w:rPr/>
      </w:pPr>
      <w:r w:rsidDel="00000000" w:rsidR="00000000" w:rsidRPr="00000000">
        <w:rPr>
          <w:rtl w:val="0"/>
        </w:rPr>
        <w:t xml:space="preserve">VALUES (1, 1), (1,2), (2,2)</w:t>
      </w:r>
    </w:p>
    <w:p w:rsidR="00000000" w:rsidDel="00000000" w:rsidP="00000000" w:rsidRDefault="00000000" w:rsidRPr="00000000" w14:paraId="0000006A">
      <w:pPr>
        <w:tabs>
          <w:tab w:val="left" w:leader="none" w:pos="821"/>
        </w:tabs>
        <w:rPr>
          <w:sz w:val="24"/>
          <w:szCs w:val="24"/>
        </w:rPr>
      </w:pPr>
      <w:r w:rsidDel="00000000" w:rsidR="00000000" w:rsidRPr="00000000">
        <w:rPr>
          <w:rtl w:val="0"/>
        </w:rPr>
      </w:r>
    </w:p>
    <w:p w:rsidR="00000000" w:rsidDel="00000000" w:rsidP="00000000" w:rsidRDefault="00000000" w:rsidRPr="00000000" w14:paraId="0000006B">
      <w:pPr>
        <w:tabs>
          <w:tab w:val="left" w:leader="none" w:pos="821"/>
        </w:tabs>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Realizar las siguientes consultas en SQL: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0" w:line="240" w:lineRule="auto"/>
        <w:ind w:left="805"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todas las filas y todos los campos de las tablas.</w:t>
      </w:r>
    </w:p>
    <w:p w:rsidR="00000000" w:rsidDel="00000000" w:rsidP="00000000" w:rsidRDefault="00000000" w:rsidRPr="00000000" w14:paraId="00000070">
      <w:pPr>
        <w:tabs>
          <w:tab w:val="left" w:leader="none" w:pos="805"/>
          <w:tab w:val="left" w:leader="none" w:pos="806"/>
        </w:tabs>
        <w:rPr>
          <w:sz w:val="20"/>
          <w:szCs w:val="20"/>
        </w:rPr>
      </w:pPr>
      <w:r w:rsidDel="00000000" w:rsidR="00000000" w:rsidRPr="00000000">
        <w:rPr>
          <w:sz w:val="20"/>
          <w:szCs w:val="20"/>
          <w:rtl w:val="0"/>
        </w:rPr>
        <w:t xml:space="preserve">SELECT * </w:t>
      </w:r>
    </w:p>
    <w:p w:rsidR="00000000" w:rsidDel="00000000" w:rsidP="00000000" w:rsidRDefault="00000000" w:rsidRPr="00000000" w14:paraId="00000071">
      <w:pPr>
        <w:tabs>
          <w:tab w:val="left" w:leader="none" w:pos="805"/>
          <w:tab w:val="left" w:leader="none" w:pos="806"/>
        </w:tabs>
        <w:rPr>
          <w:sz w:val="20"/>
          <w:szCs w:val="20"/>
        </w:rPr>
      </w:pPr>
      <w:r w:rsidDel="00000000" w:rsidR="00000000" w:rsidRPr="00000000">
        <w:rPr>
          <w:sz w:val="20"/>
          <w:szCs w:val="20"/>
          <w:rtl w:val="0"/>
        </w:rPr>
        <w:t xml:space="preserve">FROM especie;</w:t>
      </w:r>
    </w:p>
    <w:p w:rsidR="00000000" w:rsidDel="00000000" w:rsidP="00000000" w:rsidRDefault="00000000" w:rsidRPr="00000000" w14:paraId="00000072">
      <w:pPr>
        <w:tabs>
          <w:tab w:val="left" w:leader="none" w:pos="805"/>
          <w:tab w:val="left" w:leader="none" w:pos="806"/>
        </w:tabs>
        <w:rPr>
          <w:sz w:val="20"/>
          <w:szCs w:val="20"/>
        </w:rPr>
      </w:pPr>
      <w:r w:rsidDel="00000000" w:rsidR="00000000" w:rsidRPr="00000000">
        <w:rPr>
          <w:rtl w:val="0"/>
        </w:rPr>
      </w:r>
    </w:p>
    <w:p w:rsidR="00000000" w:rsidDel="00000000" w:rsidP="00000000" w:rsidRDefault="00000000" w:rsidRPr="00000000" w14:paraId="00000073">
      <w:pPr>
        <w:tabs>
          <w:tab w:val="left" w:leader="none" w:pos="805"/>
          <w:tab w:val="left" w:leader="none" w:pos="806"/>
        </w:tabs>
        <w:rPr>
          <w:sz w:val="20"/>
          <w:szCs w:val="20"/>
        </w:rPr>
      </w:pPr>
      <w:r w:rsidDel="00000000" w:rsidR="00000000" w:rsidRPr="00000000">
        <w:rPr>
          <w:sz w:val="20"/>
          <w:szCs w:val="20"/>
          <w:rtl w:val="0"/>
        </w:rPr>
        <w:t xml:space="preserve">SELECT * </w:t>
      </w:r>
    </w:p>
    <w:p w:rsidR="00000000" w:rsidDel="00000000" w:rsidP="00000000" w:rsidRDefault="00000000" w:rsidRPr="00000000" w14:paraId="00000074">
      <w:pPr>
        <w:tabs>
          <w:tab w:val="left" w:leader="none" w:pos="805"/>
          <w:tab w:val="left" w:leader="none" w:pos="806"/>
        </w:tabs>
        <w:rPr>
          <w:sz w:val="20"/>
          <w:szCs w:val="20"/>
        </w:rPr>
      </w:pPr>
      <w:r w:rsidDel="00000000" w:rsidR="00000000" w:rsidRPr="00000000">
        <w:rPr>
          <w:sz w:val="20"/>
          <w:szCs w:val="20"/>
          <w:rtl w:val="0"/>
        </w:rPr>
        <w:t xml:space="preserve">FROM movimiento;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codespmov;</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 w:val="left" w:leader="none" w:pos="806"/>
        </w:tabs>
        <w:spacing w:after="0" w:before="0" w:line="240" w:lineRule="auto"/>
        <w:ind w:left="805"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algunos campos de las tablas.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0" w:line="360" w:lineRule="auto"/>
        <w:ind w:left="805" w:right="125"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cada especie, mostrar todos los movimientos que tiene almacenado. Muestra primero toda la información y posteriormente muestra solo el nombre de la especie y el nombre del movimiento. Ordenar ascendentemente por nombre de la especie.</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120" w:line="360" w:lineRule="auto"/>
        <w:ind w:left="805" w:right="11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para cada movimiento las especies que lo tienen. Muestra primero toda la información y posteriormente muestra solo el nombre del movimiento y nombre de la especie que lo tiene. ¿Qué ocurre con los movimientos que aún no lo tienen ninguna especie?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120" w:line="240" w:lineRule="auto"/>
        <w:ind w:left="805" w:right="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movimiento Salto salvaje, mostrar las especies que lo tienen.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5" w:right="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especie Dragón, mostrar todos los movimientos que tiene almacenados.</w:t>
      </w:r>
    </w:p>
    <w:sectPr>
      <w:headerReference r:id="rId12" w:type="default"/>
      <w:pgSz w:h="16840" w:w="11920" w:orient="portrait"/>
      <w:pgMar w:bottom="280" w:top="1320" w:left="1600" w:right="1600" w:header="71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5514023</wp:posOffset>
              </wp:positionH>
              <wp:positionV relativeFrom="page">
                <wp:posOffset>437197</wp:posOffset>
              </wp:positionV>
              <wp:extent cx="983615" cy="205740"/>
              <wp:effectExtent b="0" l="0" r="0" t="0"/>
              <wp:wrapNone/>
              <wp:docPr id="5" name=""/>
              <a:graphic>
                <a:graphicData uri="http://schemas.microsoft.com/office/word/2010/wordprocessingShape">
                  <wps:wsp>
                    <wps:cNvSpPr/>
                    <wps:cNvPr id="2" name="Shape 2"/>
                    <wps:spPr>
                      <a:xfrm>
                        <a:off x="4858955" y="3681893"/>
                        <a:ext cx="974090" cy="196215"/>
                      </a:xfrm>
                      <a:custGeom>
                        <a:rect b="b" l="l" r="r" t="t"/>
                        <a:pathLst>
                          <a:path extrusionOk="0" h="196215" w="974090">
                            <a:moveTo>
                              <a:pt x="0" y="0"/>
                            </a:moveTo>
                            <a:lnTo>
                              <a:pt x="0" y="196215"/>
                            </a:lnTo>
                            <a:lnTo>
                              <a:pt x="974090" y="196215"/>
                            </a:lnTo>
                            <a:lnTo>
                              <a:pt x="974090"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EJERCICIO 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5514023</wp:posOffset>
              </wp:positionH>
              <wp:positionV relativeFrom="page">
                <wp:posOffset>437197</wp:posOffset>
              </wp:positionV>
              <wp:extent cx="983615" cy="20574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983615" cy="2057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05" w:hanging="360"/>
      </w:pPr>
      <w:rPr>
        <w:rFonts w:ascii="Arial" w:cs="Arial" w:eastAsia="Arial" w:hAnsi="Arial"/>
        <w:sz w:val="20"/>
        <w:szCs w:val="20"/>
      </w:rPr>
    </w:lvl>
    <w:lvl w:ilvl="1">
      <w:start w:val="0"/>
      <w:numFmt w:val="bullet"/>
      <w:lvlText w:val="•"/>
      <w:lvlJc w:val="left"/>
      <w:pPr>
        <w:ind w:left="1592" w:hanging="360"/>
      </w:pPr>
      <w:rPr/>
    </w:lvl>
    <w:lvl w:ilvl="2">
      <w:start w:val="0"/>
      <w:numFmt w:val="bullet"/>
      <w:lvlText w:val="•"/>
      <w:lvlJc w:val="left"/>
      <w:pPr>
        <w:ind w:left="2384" w:hanging="360"/>
      </w:pPr>
      <w:rPr/>
    </w:lvl>
    <w:lvl w:ilvl="3">
      <w:start w:val="0"/>
      <w:numFmt w:val="bullet"/>
      <w:lvlText w:val="•"/>
      <w:lvlJc w:val="left"/>
      <w:pPr>
        <w:ind w:left="3176" w:hanging="360"/>
      </w:pPr>
      <w:rPr/>
    </w:lvl>
    <w:lvl w:ilvl="4">
      <w:start w:val="0"/>
      <w:numFmt w:val="bullet"/>
      <w:lvlText w:val="•"/>
      <w:lvlJc w:val="left"/>
      <w:pPr>
        <w:ind w:left="3968" w:hanging="360"/>
      </w:pPr>
      <w:rPr/>
    </w:lvl>
    <w:lvl w:ilvl="5">
      <w:start w:val="0"/>
      <w:numFmt w:val="bullet"/>
      <w:lvlText w:val="•"/>
      <w:lvlJc w:val="left"/>
      <w:pPr>
        <w:ind w:left="4760" w:hanging="360"/>
      </w:pPr>
      <w:rPr/>
    </w:lvl>
    <w:lvl w:ilvl="6">
      <w:start w:val="0"/>
      <w:numFmt w:val="bullet"/>
      <w:lvlText w:val="•"/>
      <w:lvlJc w:val="left"/>
      <w:pPr>
        <w:ind w:left="5552" w:hanging="360"/>
      </w:pPr>
      <w:rPr/>
    </w:lvl>
    <w:lvl w:ilvl="7">
      <w:start w:val="0"/>
      <w:numFmt w:val="bullet"/>
      <w:lvlText w:val="•"/>
      <w:lvlJc w:val="left"/>
      <w:pPr>
        <w:ind w:left="6344" w:hanging="360"/>
      </w:pPr>
      <w:rPr/>
    </w:lvl>
    <w:lvl w:ilvl="8">
      <w:start w:val="0"/>
      <w:numFmt w:val="bullet"/>
      <w:lvlText w:val="•"/>
      <w:lvlJc w:val="left"/>
      <w:pPr>
        <w:ind w:left="7136" w:hanging="360"/>
      </w:pPr>
      <w:rPr/>
    </w:lvl>
  </w:abstractNum>
  <w:abstractNum w:abstractNumId="2">
    <w:lvl w:ilvl="0">
      <w:start w:val="1"/>
      <w:numFmt w:val="decimal"/>
      <w:lvlText w:val="%1."/>
      <w:lvlJc w:val="left"/>
      <w:pPr>
        <w:ind w:left="520" w:hanging="360"/>
      </w:pPr>
      <w:rPr>
        <w:rFonts w:ascii="Arial" w:cs="Arial" w:eastAsia="Arial" w:hAnsi="Arial"/>
        <w:sz w:val="24"/>
        <w:szCs w:val="24"/>
      </w:rPr>
    </w:lvl>
    <w:lvl w:ilvl="1">
      <w:start w:val="1"/>
      <w:numFmt w:val="lowerLetter"/>
      <w:lvlText w:val="%2."/>
      <w:lvlJc w:val="left"/>
      <w:pPr>
        <w:ind w:left="805" w:hanging="360"/>
      </w:pPr>
      <w:rPr>
        <w:rFonts w:ascii="Arial" w:cs="Arial" w:eastAsia="Arial" w:hAnsi="Arial"/>
        <w:sz w:val="24"/>
        <w:szCs w:val="24"/>
      </w:rPr>
    </w:lvl>
    <w:lvl w:ilvl="2">
      <w:start w:val="0"/>
      <w:numFmt w:val="bullet"/>
      <w:lvlText w:val="•"/>
      <w:lvlJc w:val="left"/>
      <w:pPr>
        <w:ind w:left="1680" w:hanging="360"/>
      </w:pPr>
      <w:rPr/>
    </w:lvl>
    <w:lvl w:ilvl="3">
      <w:start w:val="0"/>
      <w:numFmt w:val="bullet"/>
      <w:lvlText w:val="•"/>
      <w:lvlJc w:val="left"/>
      <w:pPr>
        <w:ind w:left="2560" w:hanging="360"/>
      </w:pPr>
      <w:rPr/>
    </w:lvl>
    <w:lvl w:ilvl="4">
      <w:start w:val="0"/>
      <w:numFmt w:val="bullet"/>
      <w:lvlText w:val="•"/>
      <w:lvlJc w:val="left"/>
      <w:pPr>
        <w:ind w:left="3440" w:hanging="360"/>
      </w:pPr>
      <w:rPr/>
    </w:lvl>
    <w:lvl w:ilvl="5">
      <w:start w:val="0"/>
      <w:numFmt w:val="bullet"/>
      <w:lvlText w:val="•"/>
      <w:lvlJc w:val="left"/>
      <w:pPr>
        <w:ind w:left="4320" w:hanging="360"/>
      </w:pPr>
      <w:rPr/>
    </w:lvl>
    <w:lvl w:ilvl="6">
      <w:start w:val="0"/>
      <w:numFmt w:val="bullet"/>
      <w:lvlText w:val="•"/>
      <w:lvlJc w:val="left"/>
      <w:pPr>
        <w:ind w:left="5200" w:hanging="360"/>
      </w:pPr>
      <w:rPr/>
    </w:lvl>
    <w:lvl w:ilvl="7">
      <w:start w:val="0"/>
      <w:numFmt w:val="bullet"/>
      <w:lvlText w:val="•"/>
      <w:lvlJc w:val="left"/>
      <w:pPr>
        <w:ind w:left="6080" w:hanging="360"/>
      </w:pPr>
      <w:rPr/>
    </w:lvl>
    <w:lvl w:ilvl="8">
      <w:start w:val="0"/>
      <w:numFmt w:val="bullet"/>
      <w:lvlText w:val="•"/>
      <w:lvlJc w:val="left"/>
      <w:pPr>
        <w:ind w:left="6960" w:hanging="360"/>
      </w:pPr>
      <w:rPr/>
    </w:lvl>
  </w:abstractNum>
  <w:abstractNum w:abstractNumId="3">
    <w:lvl w:ilvl="0">
      <w:start w:val="1"/>
      <w:numFmt w:val="decimal"/>
      <w:lvlText w:val="%1."/>
      <w:lvlJc w:val="left"/>
      <w:pPr>
        <w:ind w:left="820" w:hanging="360"/>
      </w:pPr>
      <w:rPr>
        <w:rFonts w:ascii="Arial" w:cs="Arial" w:eastAsia="Arial" w:hAnsi="Arial"/>
        <w:i w:val="1"/>
        <w:color w:val="ff0000"/>
        <w:sz w:val="24"/>
        <w:szCs w:val="24"/>
      </w:rPr>
    </w:lvl>
    <w:lvl w:ilvl="1">
      <w:start w:val="0"/>
      <w:numFmt w:val="bullet"/>
      <w:lvlText w:val="•"/>
      <w:lvlJc w:val="left"/>
      <w:pPr>
        <w:ind w:left="1610" w:hanging="360"/>
      </w:pPr>
      <w:rPr/>
    </w:lvl>
    <w:lvl w:ilvl="2">
      <w:start w:val="0"/>
      <w:numFmt w:val="bullet"/>
      <w:lvlText w:val="•"/>
      <w:lvlJc w:val="left"/>
      <w:pPr>
        <w:ind w:left="2400" w:hanging="360"/>
      </w:pPr>
      <w:rPr/>
    </w:lvl>
    <w:lvl w:ilvl="3">
      <w:start w:val="0"/>
      <w:numFmt w:val="bullet"/>
      <w:lvlText w:val="•"/>
      <w:lvlJc w:val="left"/>
      <w:pPr>
        <w:ind w:left="3190" w:hanging="360"/>
      </w:pPr>
      <w:rPr/>
    </w:lvl>
    <w:lvl w:ilvl="4">
      <w:start w:val="0"/>
      <w:numFmt w:val="bullet"/>
      <w:lvlText w:val="•"/>
      <w:lvlJc w:val="left"/>
      <w:pPr>
        <w:ind w:left="3980" w:hanging="360"/>
      </w:pPr>
      <w:rPr/>
    </w:lvl>
    <w:lvl w:ilvl="5">
      <w:start w:val="0"/>
      <w:numFmt w:val="bullet"/>
      <w:lvlText w:val="•"/>
      <w:lvlJc w:val="left"/>
      <w:pPr>
        <w:ind w:left="4770" w:hanging="360"/>
      </w:pPr>
      <w:rPr/>
    </w:lvl>
    <w:lvl w:ilvl="6">
      <w:start w:val="0"/>
      <w:numFmt w:val="bullet"/>
      <w:lvlText w:val="•"/>
      <w:lvlJc w:val="left"/>
      <w:pPr>
        <w:ind w:left="5560" w:hanging="360"/>
      </w:pPr>
      <w:rPr/>
    </w:lvl>
    <w:lvl w:ilvl="7">
      <w:start w:val="0"/>
      <w:numFmt w:val="bullet"/>
      <w:lvlText w:val="•"/>
      <w:lvlJc w:val="left"/>
      <w:pPr>
        <w:ind w:left="6350" w:hanging="360"/>
      </w:pPr>
      <w:rPr/>
    </w:lvl>
    <w:lvl w:ilvl="8">
      <w:start w:val="0"/>
      <w:numFmt w:val="bullet"/>
      <w:lvlText w:val="•"/>
      <w:lvlJc w:val="left"/>
      <w:pPr>
        <w:ind w:left="71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70"/>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lang w:val="es-ES"/>
    </w:rPr>
  </w:style>
  <w:style w:type="paragraph" w:styleId="Ttulo1">
    <w:name w:val="heading 1"/>
    <w:basedOn w:val="Normal"/>
    <w:uiPriority w:val="9"/>
    <w:qFormat w:val="1"/>
    <w:pPr>
      <w:ind w:left="670"/>
      <w:outlineLvl w:val="0"/>
    </w:pPr>
    <w:rPr>
      <w:rFonts w:ascii="Arial" w:cs="Arial" w:eastAsia="Arial" w:hAnsi="Arial"/>
      <w:b w:val="1"/>
      <w:bCs w:val="1"/>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805" w:hanging="36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57Qt+Ji7GtJ/DN34HnMtYT7yg==">CgMxLjAyDWguenZ1b2N0a2RtNnkyDmgubXh6b3J1dHQybXEzOAByITEzQU1hSURnWFlEMzZwVk1QT2tteWdvNkdnQTk4TlU3UA==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2024-10-09T17:03:00Z</dcterms:created>
</cp:coreProperties>
</file>