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4"/>
          <w:szCs w:val="24"/>
          <w:lang w:eastAsia="en-US"/>
        </w:rPr>
        <w:id w:val="-12561364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7A3D01F" w14:textId="285B1D54" w:rsidR="00212434" w:rsidRDefault="00212434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F2EE24E" wp14:editId="3311D56F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31CC041940B4B47973AFB78AFE3835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27432D7" w14:textId="797F0926" w:rsidR="00212434" w:rsidRDefault="00973FF9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973FF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tema 4: Diseño orientado a objetos y tema 5: Optimización y documentación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ADDF40131BF44CEB627348A0287451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ECF4C6E" w14:textId="316CE055" w:rsidR="00212434" w:rsidRDefault="00973FF9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Entornos de Desarrollos</w:t>
              </w:r>
            </w:p>
          </w:sdtContent>
        </w:sdt>
        <w:p w14:paraId="11B3E823" w14:textId="4372CD81" w:rsidR="00212434" w:rsidRDefault="00212434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084020" wp14:editId="642BACF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0F43B5" w14:textId="062A4818" w:rsidR="00212434" w:rsidRDefault="007328B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73FF9">
                                      <w:rPr>
                                        <w:color w:val="4472C4" w:themeColor="accent1"/>
                                      </w:rPr>
                                      <w:t>Antonio Salces Alcaraz (1º DAM)</w:t>
                                    </w:r>
                                  </w:sdtContent>
                                </w:sdt>
                              </w:p>
                              <w:p w14:paraId="1F1C7CF7" w14:textId="78B02C29" w:rsidR="00973FF9" w:rsidRDefault="00973FF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C.P.I.F.P. Alan Turing</w:t>
                                </w:r>
                              </w:p>
                              <w:p w14:paraId="199B2140" w14:textId="30D196C3" w:rsidR="00973FF9" w:rsidRDefault="00973FF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12/02/2025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08402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4F0F43B5" w14:textId="062A4818" w:rsidR="00212434" w:rsidRDefault="007328B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73FF9">
                                <w:rPr>
                                  <w:color w:val="4472C4" w:themeColor="accent1"/>
                                </w:rPr>
                                <w:t>Antonio Salces Alcaraz (1º DAM)</w:t>
                              </w:r>
                            </w:sdtContent>
                          </w:sdt>
                        </w:p>
                        <w:p w14:paraId="1F1C7CF7" w14:textId="78B02C29" w:rsidR="00973FF9" w:rsidRDefault="00973FF9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C.P.I.F.P. Alan Turing</w:t>
                          </w:r>
                        </w:p>
                        <w:p w14:paraId="199B2140" w14:textId="30D196C3" w:rsidR="00973FF9" w:rsidRDefault="00973FF9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12/02/2025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E6712EF" wp14:editId="134E1F29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DD47D4" w14:textId="4A80E413" w:rsidR="00212434" w:rsidRDefault="00A31EB2" w:rsidP="00973FF9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815E1A0" wp14:editId="1B100A3B">
                <wp:simplePos x="0" y="0"/>
                <wp:positionH relativeFrom="column">
                  <wp:posOffset>1756121</wp:posOffset>
                </wp:positionH>
                <wp:positionV relativeFrom="paragraph">
                  <wp:posOffset>198351</wp:posOffset>
                </wp:positionV>
                <wp:extent cx="1884045" cy="2200910"/>
                <wp:effectExtent l="0" t="0" r="1905" b="8890"/>
                <wp:wrapThrough wrapText="bothSides">
                  <wp:wrapPolygon edited="0">
                    <wp:start x="0" y="0"/>
                    <wp:lineTo x="0" y="21500"/>
                    <wp:lineTo x="21403" y="21500"/>
                    <wp:lineTo x="21403" y="0"/>
                    <wp:lineTo x="0" y="0"/>
                  </wp:wrapPolygon>
                </wp:wrapThrough>
                <wp:docPr id="17" name="Imagen 17" descr="Operador Ternario: Introducción a U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Operador Ternario: Introducción a UM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4045" cy="2200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12434">
            <w:br w:type="page"/>
          </w:r>
        </w:p>
      </w:sdtContent>
    </w:sdt>
    <w:p w14:paraId="6D1963EF" w14:textId="77777777" w:rsidR="007B4E3A" w:rsidRPr="00AF4E17" w:rsidRDefault="00212434" w:rsidP="00973FF9">
      <w:pPr>
        <w:rPr>
          <w:color w:val="4472C4" w:themeColor="accent1"/>
          <w:sz w:val="32"/>
          <w:szCs w:val="32"/>
        </w:rPr>
      </w:pPr>
      <w:r w:rsidRPr="00AF4E17">
        <w:rPr>
          <w:color w:val="4472C4" w:themeColor="accent1"/>
          <w:sz w:val="32"/>
          <w:szCs w:val="32"/>
        </w:rPr>
        <w:lastRenderedPageBreak/>
        <w:t>Índice</w:t>
      </w:r>
    </w:p>
    <w:p w14:paraId="6F07610C" w14:textId="183AAFF1" w:rsidR="00DC4D86" w:rsidRDefault="00212434">
      <w:pPr>
        <w:pStyle w:val="TDC1"/>
        <w:tabs>
          <w:tab w:val="left" w:pos="39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s-ES"/>
        </w:rPr>
      </w:pPr>
      <w:r w:rsidRPr="00212434">
        <w:fldChar w:fldCharType="begin"/>
      </w:r>
      <w:r w:rsidRPr="00212434">
        <w:instrText xml:space="preserve"> TOC \o "1-3" \h \z \u </w:instrText>
      </w:r>
      <w:r w:rsidRPr="00212434">
        <w:fldChar w:fldCharType="separate"/>
      </w:r>
      <w:hyperlink w:anchor="_Toc190299061" w:history="1">
        <w:r w:rsidR="00DC4D86" w:rsidRPr="00AE503C">
          <w:rPr>
            <w:rStyle w:val="Hipervnculo"/>
            <w:noProof/>
          </w:rPr>
          <w:t>1.</w:t>
        </w:r>
        <w:r w:rsidR="00DC4D86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s-ES"/>
          </w:rPr>
          <w:tab/>
        </w:r>
        <w:r w:rsidR="00DC4D86" w:rsidRPr="00AE503C">
          <w:rPr>
            <w:rStyle w:val="Hipervnculo"/>
            <w:noProof/>
          </w:rPr>
          <w:t>Introducción</w:t>
        </w:r>
        <w:r w:rsidR="00DC4D86">
          <w:rPr>
            <w:noProof/>
            <w:webHidden/>
          </w:rPr>
          <w:tab/>
        </w:r>
        <w:r w:rsidR="00DC4D86">
          <w:rPr>
            <w:noProof/>
            <w:webHidden/>
          </w:rPr>
          <w:fldChar w:fldCharType="begin"/>
        </w:r>
        <w:r w:rsidR="00DC4D86">
          <w:rPr>
            <w:noProof/>
            <w:webHidden/>
          </w:rPr>
          <w:instrText xml:space="preserve"> PAGEREF _Toc190299061 \h </w:instrText>
        </w:r>
        <w:r w:rsidR="00DC4D86">
          <w:rPr>
            <w:noProof/>
            <w:webHidden/>
          </w:rPr>
        </w:r>
        <w:r w:rsidR="00DC4D86">
          <w:rPr>
            <w:noProof/>
            <w:webHidden/>
          </w:rPr>
          <w:fldChar w:fldCharType="separate"/>
        </w:r>
        <w:r w:rsidR="00FC0D38">
          <w:rPr>
            <w:noProof/>
            <w:webHidden/>
          </w:rPr>
          <w:t>1</w:t>
        </w:r>
        <w:r w:rsidR="00DC4D86">
          <w:rPr>
            <w:noProof/>
            <w:webHidden/>
          </w:rPr>
          <w:fldChar w:fldCharType="end"/>
        </w:r>
      </w:hyperlink>
    </w:p>
    <w:p w14:paraId="0922E992" w14:textId="44D2DB7E" w:rsidR="00DC4D86" w:rsidRDefault="00DC4D86">
      <w:pPr>
        <w:pStyle w:val="TDC1"/>
        <w:tabs>
          <w:tab w:val="left" w:pos="39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s-ES"/>
        </w:rPr>
      </w:pPr>
      <w:hyperlink w:anchor="_Toc190299062" w:history="1">
        <w:r w:rsidRPr="00AE503C">
          <w:rPr>
            <w:rStyle w:val="Hipervnculo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s-ES"/>
          </w:rPr>
          <w:tab/>
        </w:r>
        <w:r w:rsidRPr="00AE503C">
          <w:rPr>
            <w:rStyle w:val="Hipervnculo"/>
            <w:noProof/>
          </w:rPr>
          <w:t>Notación de los diagramas de clase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_Toc190299062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0D3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B674236" w14:textId="4576940A" w:rsidR="00DC4D86" w:rsidRDefault="00DC4D86">
      <w:pPr>
        <w:pStyle w:val="TDC2"/>
        <w:tabs>
          <w:tab w:val="left" w:pos="561"/>
          <w:tab w:val="right" w:leader="dot" w:pos="8494"/>
        </w:tabs>
        <w:rPr>
          <w:rFonts w:eastAsiaTheme="minorEastAsia" w:cstheme="minorBidi"/>
          <w:b w:val="0"/>
          <w:bCs w:val="0"/>
          <w:smallCaps w:val="0"/>
          <w:noProof/>
          <w:lang w:eastAsia="es-ES"/>
        </w:rPr>
      </w:pPr>
      <w:hyperlink w:anchor="_Toc190299063" w:history="1">
        <w:r w:rsidRPr="00AE503C">
          <w:rPr>
            <w:rStyle w:val="Hipervnculo"/>
            <w:noProof/>
          </w:rPr>
          <w:t>2.1.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es-ES"/>
          </w:rPr>
          <w:tab/>
        </w:r>
        <w:r w:rsidRPr="00AE503C">
          <w:rPr>
            <w:rStyle w:val="Hipervnculo"/>
            <w:noProof/>
          </w:rPr>
          <w:t>Clases, atributos, métodos y visibilidad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_Toc190299063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0D3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63BF9F" w14:textId="101AB174" w:rsidR="00DC4D86" w:rsidRDefault="00DC4D86">
      <w:pPr>
        <w:pStyle w:val="TDC3"/>
        <w:tabs>
          <w:tab w:val="left" w:pos="721"/>
          <w:tab w:val="right" w:leader="dot" w:pos="8494"/>
        </w:tabs>
        <w:rPr>
          <w:rFonts w:eastAsiaTheme="minorEastAsia" w:cstheme="minorBidi"/>
          <w:smallCaps w:val="0"/>
          <w:noProof/>
          <w:lang w:eastAsia="es-ES"/>
        </w:rPr>
      </w:pPr>
      <w:hyperlink w:anchor="_Toc190299064" w:history="1">
        <w:r w:rsidRPr="00AE503C">
          <w:rPr>
            <w:rStyle w:val="Hipervnculo"/>
            <w:noProof/>
          </w:rPr>
          <w:t>2.1.1.</w:t>
        </w:r>
        <w:r>
          <w:rPr>
            <w:rFonts w:eastAsiaTheme="minorEastAsia" w:cstheme="minorBidi"/>
            <w:smallCaps w:val="0"/>
            <w:noProof/>
            <w:lang w:eastAsia="es-ES"/>
          </w:rPr>
          <w:tab/>
        </w:r>
        <w:r w:rsidRPr="00AE503C">
          <w:rPr>
            <w:rStyle w:val="Hipervnculo"/>
            <w:noProof/>
          </w:rPr>
          <w:t>Clase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_Toc190299064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0D3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BB24D6" w14:textId="5675C630" w:rsidR="00DC4D86" w:rsidRDefault="00DC4D86">
      <w:pPr>
        <w:pStyle w:val="TDC3"/>
        <w:tabs>
          <w:tab w:val="left" w:pos="721"/>
          <w:tab w:val="right" w:leader="dot" w:pos="8494"/>
        </w:tabs>
        <w:rPr>
          <w:rFonts w:eastAsiaTheme="minorEastAsia" w:cstheme="minorBidi"/>
          <w:smallCaps w:val="0"/>
          <w:noProof/>
          <w:lang w:eastAsia="es-ES"/>
        </w:rPr>
      </w:pPr>
      <w:hyperlink w:anchor="_Toc190299065" w:history="1">
        <w:r w:rsidRPr="00AE503C">
          <w:rPr>
            <w:rStyle w:val="Hipervnculo"/>
            <w:noProof/>
          </w:rPr>
          <w:t>2.1.2.</w:t>
        </w:r>
        <w:r>
          <w:rPr>
            <w:rFonts w:eastAsiaTheme="minorEastAsia" w:cstheme="minorBidi"/>
            <w:smallCaps w:val="0"/>
            <w:noProof/>
            <w:lang w:eastAsia="es-ES"/>
          </w:rPr>
          <w:tab/>
        </w:r>
        <w:r w:rsidRPr="00AE503C">
          <w:rPr>
            <w:rStyle w:val="Hipervnculo"/>
            <w:noProof/>
          </w:rPr>
          <w:t>Atributo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_Toc190299065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0D3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A80D2B4" w14:textId="7C685649" w:rsidR="00DC4D86" w:rsidRDefault="00DC4D86">
      <w:pPr>
        <w:pStyle w:val="TDC3"/>
        <w:tabs>
          <w:tab w:val="left" w:pos="721"/>
          <w:tab w:val="right" w:leader="dot" w:pos="8494"/>
        </w:tabs>
        <w:rPr>
          <w:rFonts w:eastAsiaTheme="minorEastAsia" w:cstheme="minorBidi"/>
          <w:smallCaps w:val="0"/>
          <w:noProof/>
          <w:lang w:eastAsia="es-ES"/>
        </w:rPr>
      </w:pPr>
      <w:hyperlink w:anchor="_Toc190299066" w:history="1">
        <w:r w:rsidRPr="00AE503C">
          <w:rPr>
            <w:rStyle w:val="Hipervnculo"/>
            <w:noProof/>
          </w:rPr>
          <w:t>2.1.3.</w:t>
        </w:r>
        <w:r>
          <w:rPr>
            <w:rFonts w:eastAsiaTheme="minorEastAsia" w:cstheme="minorBidi"/>
            <w:smallCaps w:val="0"/>
            <w:noProof/>
            <w:lang w:eastAsia="es-ES"/>
          </w:rPr>
          <w:tab/>
        </w:r>
        <w:r w:rsidRPr="00AE503C">
          <w:rPr>
            <w:rStyle w:val="Hipervnculo"/>
            <w:noProof/>
          </w:rPr>
          <w:t>Método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_Toc190299066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0D3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1FF644" w14:textId="613D316F" w:rsidR="00DC4D86" w:rsidRDefault="00DC4D86">
      <w:pPr>
        <w:pStyle w:val="TDC3"/>
        <w:tabs>
          <w:tab w:val="left" w:pos="721"/>
          <w:tab w:val="right" w:leader="dot" w:pos="8494"/>
        </w:tabs>
        <w:rPr>
          <w:rFonts w:eastAsiaTheme="minorEastAsia" w:cstheme="minorBidi"/>
          <w:smallCaps w:val="0"/>
          <w:noProof/>
          <w:lang w:eastAsia="es-ES"/>
        </w:rPr>
      </w:pPr>
      <w:hyperlink w:anchor="_Toc190299067" w:history="1">
        <w:r w:rsidRPr="00AE503C">
          <w:rPr>
            <w:rStyle w:val="Hipervnculo"/>
            <w:noProof/>
          </w:rPr>
          <w:t>2.1.4.</w:t>
        </w:r>
        <w:r>
          <w:rPr>
            <w:rFonts w:eastAsiaTheme="minorEastAsia" w:cstheme="minorBidi"/>
            <w:smallCaps w:val="0"/>
            <w:noProof/>
            <w:lang w:eastAsia="es-ES"/>
          </w:rPr>
          <w:tab/>
        </w:r>
        <w:r w:rsidRPr="00AE503C">
          <w:rPr>
            <w:rStyle w:val="Hipervnculo"/>
            <w:noProof/>
          </w:rPr>
          <w:t>Visibilidad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_Toc190299067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0D3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37755A" w14:textId="6C04AF6F" w:rsidR="00DC4D86" w:rsidRDefault="00DC4D86">
      <w:pPr>
        <w:pStyle w:val="TDC2"/>
        <w:tabs>
          <w:tab w:val="left" w:pos="561"/>
          <w:tab w:val="right" w:leader="dot" w:pos="8494"/>
        </w:tabs>
        <w:rPr>
          <w:rFonts w:eastAsiaTheme="minorEastAsia" w:cstheme="minorBidi"/>
          <w:b w:val="0"/>
          <w:bCs w:val="0"/>
          <w:smallCaps w:val="0"/>
          <w:noProof/>
          <w:lang w:eastAsia="es-ES"/>
        </w:rPr>
      </w:pPr>
      <w:hyperlink w:anchor="_Toc190299068" w:history="1">
        <w:r w:rsidRPr="00AE503C">
          <w:rPr>
            <w:rStyle w:val="Hipervnculo"/>
            <w:noProof/>
          </w:rPr>
          <w:t>2.2.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es-ES"/>
          </w:rPr>
          <w:tab/>
        </w:r>
        <w:r w:rsidRPr="00AE503C">
          <w:rPr>
            <w:rStyle w:val="Hipervnculo"/>
            <w:noProof/>
          </w:rPr>
          <w:t>Objetos. Instanciación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_Toc190299068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0D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9DF80E" w14:textId="2EAC466B" w:rsidR="00DC4D86" w:rsidRDefault="00DC4D86">
      <w:pPr>
        <w:pStyle w:val="TDC2"/>
        <w:tabs>
          <w:tab w:val="left" w:pos="561"/>
          <w:tab w:val="right" w:leader="dot" w:pos="8494"/>
        </w:tabs>
        <w:rPr>
          <w:rFonts w:eastAsiaTheme="minorEastAsia" w:cstheme="minorBidi"/>
          <w:b w:val="0"/>
          <w:bCs w:val="0"/>
          <w:smallCaps w:val="0"/>
          <w:noProof/>
          <w:lang w:eastAsia="es-ES"/>
        </w:rPr>
      </w:pPr>
      <w:hyperlink w:anchor="_Toc190299069" w:history="1">
        <w:r w:rsidRPr="00AE503C">
          <w:rPr>
            <w:rStyle w:val="Hipervnculo"/>
            <w:noProof/>
          </w:rPr>
          <w:t>2.3.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es-ES"/>
          </w:rPr>
          <w:tab/>
        </w:r>
        <w:r w:rsidRPr="00AE503C">
          <w:rPr>
            <w:rStyle w:val="Hipervnculo"/>
            <w:noProof/>
          </w:rPr>
          <w:t>Relaciones. Herencia, composición, agregación, asociación y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_Toc190299069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0D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41FC63" w14:textId="4A4BE882" w:rsidR="00DC4D86" w:rsidRDefault="00DC4D86">
      <w:pPr>
        <w:pStyle w:val="TDC3"/>
        <w:tabs>
          <w:tab w:val="left" w:pos="721"/>
          <w:tab w:val="right" w:leader="dot" w:pos="8494"/>
        </w:tabs>
        <w:rPr>
          <w:rFonts w:eastAsiaTheme="minorEastAsia" w:cstheme="minorBidi"/>
          <w:smallCaps w:val="0"/>
          <w:noProof/>
          <w:lang w:eastAsia="es-ES"/>
        </w:rPr>
      </w:pPr>
      <w:hyperlink w:anchor="_Toc190299070" w:history="1">
        <w:r w:rsidRPr="00AE503C">
          <w:rPr>
            <w:rStyle w:val="Hipervnculo"/>
            <w:noProof/>
          </w:rPr>
          <w:t>2.3.1.</w:t>
        </w:r>
        <w:r>
          <w:rPr>
            <w:rFonts w:eastAsiaTheme="minorEastAsia" w:cstheme="minorBidi"/>
            <w:smallCaps w:val="0"/>
            <w:noProof/>
            <w:lang w:eastAsia="es-ES"/>
          </w:rPr>
          <w:tab/>
        </w:r>
        <w:r w:rsidRPr="00AE503C">
          <w:rPr>
            <w:rStyle w:val="Hipervnculo"/>
            <w:noProof/>
          </w:rPr>
          <w:t>Herencia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_Toc190299070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0D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7C50DC" w14:textId="3B41BBDB" w:rsidR="00DC4D86" w:rsidRDefault="00DC4D86">
      <w:pPr>
        <w:pStyle w:val="TDC3"/>
        <w:tabs>
          <w:tab w:val="left" w:pos="721"/>
          <w:tab w:val="right" w:leader="dot" w:pos="8494"/>
        </w:tabs>
        <w:rPr>
          <w:rFonts w:eastAsiaTheme="minorEastAsia" w:cstheme="minorBidi"/>
          <w:smallCaps w:val="0"/>
          <w:noProof/>
          <w:lang w:eastAsia="es-ES"/>
        </w:rPr>
      </w:pPr>
      <w:hyperlink w:anchor="_Toc190299071" w:history="1">
        <w:r w:rsidRPr="00AE503C">
          <w:rPr>
            <w:rStyle w:val="Hipervnculo"/>
            <w:noProof/>
          </w:rPr>
          <w:t>2.3.2.</w:t>
        </w:r>
        <w:r>
          <w:rPr>
            <w:rFonts w:eastAsiaTheme="minorEastAsia" w:cstheme="minorBidi"/>
            <w:smallCaps w:val="0"/>
            <w:noProof/>
            <w:lang w:eastAsia="es-ES"/>
          </w:rPr>
          <w:tab/>
        </w:r>
        <w:r w:rsidRPr="00AE503C">
          <w:rPr>
            <w:rStyle w:val="Hipervnculo"/>
            <w:noProof/>
          </w:rPr>
          <w:t>Asociación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_Toc190299071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0D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36DB2C" w14:textId="53EE362B" w:rsidR="00DC4D86" w:rsidRDefault="00DC4D86">
      <w:pPr>
        <w:pStyle w:val="TDC3"/>
        <w:tabs>
          <w:tab w:val="left" w:pos="721"/>
          <w:tab w:val="right" w:leader="dot" w:pos="8494"/>
        </w:tabs>
        <w:rPr>
          <w:rFonts w:eastAsiaTheme="minorEastAsia" w:cstheme="minorBidi"/>
          <w:smallCaps w:val="0"/>
          <w:noProof/>
          <w:lang w:eastAsia="es-ES"/>
        </w:rPr>
      </w:pPr>
      <w:hyperlink w:anchor="_Toc190299072" w:history="1">
        <w:r w:rsidRPr="00AE503C">
          <w:rPr>
            <w:rStyle w:val="Hipervnculo"/>
            <w:noProof/>
          </w:rPr>
          <w:t>2.3.3.</w:t>
        </w:r>
        <w:r>
          <w:rPr>
            <w:rFonts w:eastAsiaTheme="minorEastAsia" w:cstheme="minorBidi"/>
            <w:smallCaps w:val="0"/>
            <w:noProof/>
            <w:lang w:eastAsia="es-ES"/>
          </w:rPr>
          <w:tab/>
        </w:r>
        <w:r w:rsidRPr="00AE503C">
          <w:rPr>
            <w:rStyle w:val="Hipervnculo"/>
            <w:noProof/>
          </w:rPr>
          <w:t>Agregación (o agregación débil)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_Toc190299072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0D3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82D2E4" w14:textId="5B2F10CA" w:rsidR="00DC4D86" w:rsidRDefault="00DC4D86">
      <w:pPr>
        <w:pStyle w:val="TDC3"/>
        <w:tabs>
          <w:tab w:val="left" w:pos="721"/>
          <w:tab w:val="right" w:leader="dot" w:pos="8494"/>
        </w:tabs>
        <w:rPr>
          <w:rFonts w:eastAsiaTheme="minorEastAsia" w:cstheme="minorBidi"/>
          <w:smallCaps w:val="0"/>
          <w:noProof/>
          <w:lang w:eastAsia="es-ES"/>
        </w:rPr>
      </w:pPr>
      <w:hyperlink w:anchor="_Toc190299073" w:history="1">
        <w:r w:rsidRPr="00AE503C">
          <w:rPr>
            <w:rStyle w:val="Hipervnculo"/>
            <w:noProof/>
          </w:rPr>
          <w:t>2.3.4.</w:t>
        </w:r>
        <w:r>
          <w:rPr>
            <w:rFonts w:eastAsiaTheme="minorEastAsia" w:cstheme="minorBidi"/>
            <w:smallCaps w:val="0"/>
            <w:noProof/>
            <w:lang w:eastAsia="es-ES"/>
          </w:rPr>
          <w:tab/>
        </w:r>
        <w:r w:rsidRPr="00AE503C">
          <w:rPr>
            <w:rStyle w:val="Hipervnculo"/>
            <w:noProof/>
          </w:rPr>
          <w:t>Composición (o agregación fuerte)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_Toc190299073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0D3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E15F99" w14:textId="290B9923" w:rsidR="00DC4D86" w:rsidRDefault="00DC4D86">
      <w:pPr>
        <w:pStyle w:val="TDC3"/>
        <w:tabs>
          <w:tab w:val="left" w:pos="721"/>
          <w:tab w:val="right" w:leader="dot" w:pos="8494"/>
        </w:tabs>
        <w:rPr>
          <w:rFonts w:eastAsiaTheme="minorEastAsia" w:cstheme="minorBidi"/>
          <w:smallCaps w:val="0"/>
          <w:noProof/>
          <w:lang w:eastAsia="es-ES"/>
        </w:rPr>
      </w:pPr>
      <w:hyperlink w:anchor="_Toc190299074" w:history="1">
        <w:r w:rsidRPr="00AE503C">
          <w:rPr>
            <w:rStyle w:val="Hipervnculo"/>
            <w:noProof/>
          </w:rPr>
          <w:t>2.3.5.</w:t>
        </w:r>
        <w:r>
          <w:rPr>
            <w:rFonts w:eastAsiaTheme="minorEastAsia" w:cstheme="minorBidi"/>
            <w:smallCaps w:val="0"/>
            <w:noProof/>
            <w:lang w:eastAsia="es-ES"/>
          </w:rPr>
          <w:tab/>
        </w:r>
        <w:r w:rsidRPr="00AE503C">
          <w:rPr>
            <w:rStyle w:val="Hipervnculo"/>
            <w:noProof/>
          </w:rPr>
          <w:t>Realización. Implementación de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_Toc190299074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0D3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1D6A90" w14:textId="0E865298" w:rsidR="00DC4D86" w:rsidRDefault="00DC4D86">
      <w:pPr>
        <w:pStyle w:val="TDC3"/>
        <w:tabs>
          <w:tab w:val="left" w:pos="721"/>
          <w:tab w:val="right" w:leader="dot" w:pos="8494"/>
        </w:tabs>
        <w:rPr>
          <w:rFonts w:eastAsiaTheme="minorEastAsia" w:cstheme="minorBidi"/>
          <w:smallCaps w:val="0"/>
          <w:noProof/>
          <w:lang w:eastAsia="es-ES"/>
        </w:rPr>
      </w:pPr>
      <w:hyperlink w:anchor="_Toc190299075" w:history="1">
        <w:r w:rsidRPr="00AE503C">
          <w:rPr>
            <w:rStyle w:val="Hipervnculo"/>
            <w:noProof/>
          </w:rPr>
          <w:t>2.3.6.</w:t>
        </w:r>
        <w:r>
          <w:rPr>
            <w:rFonts w:eastAsiaTheme="minorEastAsia" w:cstheme="minorBidi"/>
            <w:smallCaps w:val="0"/>
            <w:noProof/>
            <w:lang w:eastAsia="es-ES"/>
          </w:rPr>
          <w:tab/>
        </w:r>
        <w:r w:rsidRPr="00AE503C">
          <w:rPr>
            <w:rStyle w:val="Hipervnculo"/>
            <w:noProof/>
          </w:rPr>
          <w:t>Clases abstractas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_Toc190299075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0D3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8E0B6D" w14:textId="7A413CAE" w:rsidR="00DC4D86" w:rsidRDefault="00DC4D86">
      <w:pPr>
        <w:pStyle w:val="TDC3"/>
        <w:tabs>
          <w:tab w:val="left" w:pos="721"/>
          <w:tab w:val="right" w:leader="dot" w:pos="8494"/>
        </w:tabs>
        <w:rPr>
          <w:rFonts w:eastAsiaTheme="minorEastAsia" w:cstheme="minorBidi"/>
          <w:smallCaps w:val="0"/>
          <w:noProof/>
          <w:lang w:eastAsia="es-ES"/>
        </w:rPr>
      </w:pPr>
      <w:hyperlink w:anchor="_Toc190299076" w:history="1">
        <w:r w:rsidRPr="00AE503C">
          <w:rPr>
            <w:rStyle w:val="Hipervnculo"/>
            <w:noProof/>
          </w:rPr>
          <w:t>2.3.7.</w:t>
        </w:r>
        <w:r>
          <w:rPr>
            <w:rFonts w:eastAsiaTheme="minorEastAsia" w:cstheme="minorBidi"/>
            <w:smallCaps w:val="0"/>
            <w:noProof/>
            <w:lang w:eastAsia="es-ES"/>
          </w:rPr>
          <w:tab/>
        </w:r>
        <w:r w:rsidRPr="00AE503C">
          <w:rPr>
            <w:rStyle w:val="Hipervnculo"/>
            <w:noProof/>
          </w:rPr>
          <w:t>Atributos y métodos estáticos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_Toc190299076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0D3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592AD6" w14:textId="2D3D92EF" w:rsidR="00DC4D86" w:rsidRDefault="00DC4D86">
      <w:pPr>
        <w:pStyle w:val="TDC1"/>
        <w:tabs>
          <w:tab w:val="left" w:pos="39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s-ES"/>
        </w:rPr>
      </w:pPr>
      <w:hyperlink w:anchor="_Toc190299077" w:history="1">
        <w:r w:rsidRPr="00AE503C">
          <w:rPr>
            <w:rStyle w:val="Hipervnculo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s-ES"/>
          </w:rPr>
          <w:tab/>
        </w:r>
        <w:r w:rsidRPr="00AE503C">
          <w:rPr>
            <w:rStyle w:val="Hipervnculo"/>
            <w:noProof/>
          </w:rPr>
          <w:t>Herramientas para la elaboración de diagramas de clase. Instalación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_Toc190299077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0D3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CD5691" w14:textId="185AC72C" w:rsidR="00DC4D86" w:rsidRDefault="00DC4D86">
      <w:pPr>
        <w:pStyle w:val="TDC1"/>
        <w:tabs>
          <w:tab w:val="left" w:pos="39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s-ES"/>
        </w:rPr>
      </w:pPr>
      <w:hyperlink w:anchor="_Toc190299078" w:history="1">
        <w:r w:rsidRPr="00AE503C">
          <w:rPr>
            <w:rStyle w:val="Hipervnculo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s-ES"/>
          </w:rPr>
          <w:tab/>
        </w:r>
        <w:r w:rsidRPr="00AE503C">
          <w:rPr>
            <w:rStyle w:val="Hipervnculo"/>
            <w:noProof/>
          </w:rPr>
          <w:t>Patrones de refactorización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_Toc190299078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0D3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7ED836" w14:textId="6D1A8B87" w:rsidR="00DC4D86" w:rsidRDefault="00DC4D86">
      <w:pPr>
        <w:pStyle w:val="TDC2"/>
        <w:tabs>
          <w:tab w:val="left" w:pos="561"/>
          <w:tab w:val="right" w:leader="dot" w:pos="8494"/>
        </w:tabs>
        <w:rPr>
          <w:rFonts w:eastAsiaTheme="minorEastAsia" w:cstheme="minorBidi"/>
          <w:b w:val="0"/>
          <w:bCs w:val="0"/>
          <w:smallCaps w:val="0"/>
          <w:noProof/>
          <w:lang w:eastAsia="es-ES"/>
        </w:rPr>
      </w:pPr>
      <w:hyperlink w:anchor="_Toc190299079" w:history="1">
        <w:r w:rsidRPr="00AE503C">
          <w:rPr>
            <w:rStyle w:val="Hipervnculo"/>
            <w:noProof/>
          </w:rPr>
          <w:t>4.1.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es-ES"/>
          </w:rPr>
          <w:tab/>
        </w:r>
        <w:r w:rsidRPr="00AE503C">
          <w:rPr>
            <w:rStyle w:val="Hipervnculo"/>
            <w:noProof/>
          </w:rPr>
          <w:t>Patrones de refactorización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_Toc190299079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0D3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3959CD" w14:textId="57C649A8" w:rsidR="00DC4D86" w:rsidRDefault="00DC4D86">
      <w:pPr>
        <w:pStyle w:val="TDC2"/>
        <w:tabs>
          <w:tab w:val="left" w:pos="561"/>
          <w:tab w:val="right" w:leader="dot" w:pos="8494"/>
        </w:tabs>
        <w:rPr>
          <w:rFonts w:eastAsiaTheme="minorEastAsia" w:cstheme="minorBidi"/>
          <w:b w:val="0"/>
          <w:bCs w:val="0"/>
          <w:smallCaps w:val="0"/>
          <w:noProof/>
          <w:lang w:eastAsia="es-ES"/>
        </w:rPr>
      </w:pPr>
      <w:hyperlink w:anchor="_Toc190299080" w:history="1">
        <w:r w:rsidRPr="00AE503C">
          <w:rPr>
            <w:rStyle w:val="Hipervnculo"/>
            <w:noProof/>
          </w:rPr>
          <w:t>4.2.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es-ES"/>
          </w:rPr>
          <w:tab/>
        </w:r>
        <w:r w:rsidRPr="00AE503C">
          <w:rPr>
            <w:rStyle w:val="Hipervnculo"/>
            <w:noProof/>
          </w:rPr>
          <w:t>Generador de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_Toc190299080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0D3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1BB274" w14:textId="4A36BA34" w:rsidR="00212434" w:rsidRDefault="00212434" w:rsidP="00973FF9">
      <w:r w:rsidRPr="00212434">
        <w:fldChar w:fldCharType="end"/>
      </w:r>
    </w:p>
    <w:p w14:paraId="7B99AB88" w14:textId="77777777" w:rsidR="00212434" w:rsidRDefault="00212434" w:rsidP="00973FF9">
      <w:pPr>
        <w:sectPr w:rsidR="00212434" w:rsidSect="00212434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15684BB" w14:textId="01D2D43E" w:rsidR="00212434" w:rsidRPr="00405EFE" w:rsidRDefault="00973FF9" w:rsidP="00405EFE">
      <w:pPr>
        <w:jc w:val="center"/>
        <w:rPr>
          <w:b/>
          <w:bCs/>
          <w:color w:val="4472C4" w:themeColor="accent1"/>
          <w:sz w:val="44"/>
          <w:szCs w:val="44"/>
        </w:rPr>
      </w:pPr>
      <w:r w:rsidRPr="00405EFE">
        <w:rPr>
          <w:b/>
          <w:bCs/>
          <w:color w:val="4472C4" w:themeColor="accent1"/>
          <w:sz w:val="44"/>
          <w:szCs w:val="44"/>
        </w:rPr>
        <w:lastRenderedPageBreak/>
        <w:t>TEMA 4: DISEÑO ORIENTADO A OBJETOS</w:t>
      </w:r>
    </w:p>
    <w:p w14:paraId="1024FA49" w14:textId="75A278FE" w:rsidR="00973FF9" w:rsidRDefault="00973FF9" w:rsidP="00973FF9"/>
    <w:p w14:paraId="75089B23" w14:textId="065817D2" w:rsidR="00973FF9" w:rsidRDefault="00973FF9" w:rsidP="00973FF9">
      <w:pPr>
        <w:pStyle w:val="Ttulo1"/>
      </w:pPr>
      <w:bookmarkStart w:id="0" w:name="_Toc190299061"/>
      <w:r>
        <w:t>Introducción</w:t>
      </w:r>
      <w:bookmarkEnd w:id="0"/>
    </w:p>
    <w:p w14:paraId="0C364DEB" w14:textId="5027C6F3" w:rsidR="00973FF9" w:rsidRDefault="00973FF9" w:rsidP="00973FF9">
      <w:r w:rsidRPr="00973FF9">
        <w:t>El desarrollo de software es un proceso que pretende solucionar problemas utilizando herramientas informáticas, resultando así la construcción de un programa.</w:t>
      </w:r>
      <w:r>
        <w:t xml:space="preserve"> Debemos de realizar un </w:t>
      </w:r>
      <w:r w:rsidRPr="00973FF9">
        <w:rPr>
          <w:u w:val="single"/>
        </w:rPr>
        <w:t>análisis</w:t>
      </w:r>
      <w:r>
        <w:t xml:space="preserve">, una </w:t>
      </w:r>
      <w:r w:rsidRPr="00973FF9">
        <w:rPr>
          <w:u w:val="single"/>
        </w:rPr>
        <w:t>especificación del proceso</w:t>
      </w:r>
      <w:r>
        <w:t xml:space="preserve">, y </w:t>
      </w:r>
      <w:r w:rsidRPr="00973FF9">
        <w:rPr>
          <w:u w:val="single"/>
        </w:rPr>
        <w:t>otra</w:t>
      </w:r>
      <w:r>
        <w:t xml:space="preserve"> de los </w:t>
      </w:r>
      <w:r w:rsidRPr="00973FF9">
        <w:rPr>
          <w:u w:val="single"/>
        </w:rPr>
        <w:t>resultados esperados</w:t>
      </w:r>
      <w:r>
        <w:t>.</w:t>
      </w:r>
    </w:p>
    <w:p w14:paraId="21084201" w14:textId="7BCBD694" w:rsidR="00973FF9" w:rsidRDefault="00973FF9" w:rsidP="00973FF9"/>
    <w:p w14:paraId="55F3DD5B" w14:textId="77777777" w:rsidR="00B8496F" w:rsidRDefault="00B8496F" w:rsidP="00973FF9"/>
    <w:p w14:paraId="1EF5BD40" w14:textId="7C968C02" w:rsidR="00973FF9" w:rsidRDefault="00973FF9" w:rsidP="00973FF9">
      <w:pPr>
        <w:pStyle w:val="Ttulo1"/>
      </w:pPr>
      <w:bookmarkStart w:id="1" w:name="_Toc190299062"/>
      <w:r>
        <w:t>Notación de los diagramas de clase</w:t>
      </w:r>
      <w:bookmarkEnd w:id="1"/>
    </w:p>
    <w:p w14:paraId="368615D3" w14:textId="53592438" w:rsidR="00973FF9" w:rsidRDefault="00973FF9" w:rsidP="00973FF9">
      <w:pPr>
        <w:pStyle w:val="Ttulo2"/>
      </w:pPr>
      <w:bookmarkStart w:id="2" w:name="_Toc190299063"/>
      <w:r>
        <w:t>Clases, atributos, métodos y visibilidad</w:t>
      </w:r>
      <w:bookmarkEnd w:id="2"/>
    </w:p>
    <w:p w14:paraId="1DCF62D2" w14:textId="4520AC6C" w:rsidR="00973FF9" w:rsidRDefault="00973FF9" w:rsidP="00973FF9">
      <w:pPr>
        <w:pStyle w:val="Ttulo3"/>
      </w:pPr>
      <w:bookmarkStart w:id="3" w:name="_Toc190299064"/>
      <w:r>
        <w:t>Clase</w:t>
      </w:r>
      <w:bookmarkEnd w:id="3"/>
    </w:p>
    <w:p w14:paraId="7FEFDFB7" w14:textId="77777777" w:rsidR="004B5069" w:rsidRDefault="004B5069" w:rsidP="00973FF9">
      <w:r>
        <w:t xml:space="preserve">Define de manera genérica como van a ser los objetos de un determinado tipo. </w:t>
      </w:r>
    </w:p>
    <w:p w14:paraId="11838F57" w14:textId="687B3F5B" w:rsidR="00973FF9" w:rsidRDefault="004B5069" w:rsidP="00973FF9">
      <w:r>
        <w:t>Una clase por sí sola no tiene sentido, ya que es un concepto. Para poder usarla, debemos de instanciarla, es decir, crear un objeto de esa clase.</w:t>
      </w:r>
    </w:p>
    <w:p w14:paraId="5B3A6BF6" w14:textId="18C7FB26" w:rsidR="004B5069" w:rsidRDefault="004B5069" w:rsidP="00973FF9">
      <w:r>
        <w:t>En UML, una clase se representa de la siguiente manera:</w:t>
      </w:r>
    </w:p>
    <w:p w14:paraId="4AFAB1BA" w14:textId="672F1437" w:rsidR="004B5069" w:rsidRDefault="004B5069" w:rsidP="004B5069">
      <w:pPr>
        <w:ind w:firstLine="0"/>
        <w:jc w:val="center"/>
      </w:pPr>
      <w:r w:rsidRPr="004B5069">
        <w:rPr>
          <w:noProof/>
        </w:rPr>
        <w:drawing>
          <wp:inline distT="0" distB="0" distL="0" distR="0" wp14:anchorId="14275DB2" wp14:editId="4420741F">
            <wp:extent cx="1461654" cy="833601"/>
            <wp:effectExtent l="0" t="0" r="571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7395" cy="89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B070" w14:textId="64810946" w:rsidR="004B5069" w:rsidRDefault="004B5069" w:rsidP="00973FF9"/>
    <w:p w14:paraId="454DBF43" w14:textId="4B799C62" w:rsidR="004B5069" w:rsidRDefault="004B5069" w:rsidP="004B5069">
      <w:pPr>
        <w:pStyle w:val="Ttulo3"/>
      </w:pPr>
      <w:bookmarkStart w:id="4" w:name="_Toc190299065"/>
      <w:r>
        <w:t>Atributo</w:t>
      </w:r>
      <w:bookmarkEnd w:id="4"/>
    </w:p>
    <w:p w14:paraId="13714002" w14:textId="1E1F931C" w:rsidR="004B5069" w:rsidRDefault="004B5069" w:rsidP="004B5069">
      <w:r>
        <w:t xml:space="preserve">Son las propiedades que posee una clase. Cada uno tiene un </w:t>
      </w:r>
      <w:r>
        <w:rPr>
          <w:b/>
          <w:bCs/>
        </w:rPr>
        <w:t>nombre</w:t>
      </w:r>
      <w:r>
        <w:t xml:space="preserve"> y un </w:t>
      </w:r>
      <w:r>
        <w:rPr>
          <w:b/>
          <w:bCs/>
        </w:rPr>
        <w:t>tipo</w:t>
      </w:r>
      <w:r>
        <w:t>.</w:t>
      </w:r>
    </w:p>
    <w:p w14:paraId="3C5B5F3B" w14:textId="6C407821" w:rsidR="004B5069" w:rsidRDefault="004B5069" w:rsidP="004B5069">
      <w:r>
        <w:t>Los atributos en UML se representan en la parte central del rectángulo.</w:t>
      </w:r>
    </w:p>
    <w:p w14:paraId="004D85A0" w14:textId="77777777" w:rsidR="004B5069" w:rsidRDefault="004B5069" w:rsidP="004B5069">
      <w:pPr>
        <w:ind w:firstLine="0"/>
        <w:jc w:val="center"/>
      </w:pPr>
      <w:r w:rsidRPr="004B5069">
        <w:rPr>
          <w:noProof/>
        </w:rPr>
        <w:drawing>
          <wp:inline distT="0" distB="0" distL="0" distR="0" wp14:anchorId="51AEE48D" wp14:editId="03A8A005">
            <wp:extent cx="1676400" cy="2209036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1513" cy="24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E961" w14:textId="445EC254" w:rsidR="004B5069" w:rsidRDefault="004B5069" w:rsidP="004B5069">
      <w:r>
        <w:t>Los tipos de datos utilizados dependen del lenguaje utilizado para codificar, aunque UML ofrece los suyos propios: tipos básicos, clases definidas por usuario, tipos o colecciones genéricos, y tipos numerados.</w:t>
      </w:r>
    </w:p>
    <w:p w14:paraId="0251E650" w14:textId="619393AF" w:rsidR="004B5069" w:rsidRDefault="004B5069" w:rsidP="004B5069">
      <w:pPr>
        <w:pStyle w:val="Ttulo4"/>
      </w:pPr>
      <w:r>
        <w:lastRenderedPageBreak/>
        <w:t>Tipos básicos</w:t>
      </w:r>
    </w:p>
    <w:p w14:paraId="4AEAC8CE" w14:textId="46658578" w:rsidR="004B5069" w:rsidRDefault="004B5069" w:rsidP="004B5069">
      <w:r>
        <w:t xml:space="preserve">Tipos primitivos utilizados normalmente en la mayoría de lenguajes (int, double, float, char, </w:t>
      </w:r>
      <w:r w:rsidR="00113747">
        <w:t>String, boolean…).</w:t>
      </w:r>
    </w:p>
    <w:p w14:paraId="3FBE3305" w14:textId="56E5124A" w:rsidR="00113747" w:rsidRDefault="00113747" w:rsidP="00113747">
      <w:pPr>
        <w:pStyle w:val="Ttulo4"/>
      </w:pPr>
      <w:r>
        <w:t>Clases definidas por el usuario</w:t>
      </w:r>
    </w:p>
    <w:p w14:paraId="2CFB8A4F" w14:textId="6EDF0377" w:rsidR="00113747" w:rsidRDefault="00113747" w:rsidP="00113747">
      <w:r>
        <w:t>Cualquier clase definida puede ser usada como tipo para atributo o parámetros (Cliente, Persona…).</w:t>
      </w:r>
    </w:p>
    <w:p w14:paraId="3597A7A8" w14:textId="7EB2939D" w:rsidR="00113747" w:rsidRDefault="00113747" w:rsidP="00113747">
      <w:pPr>
        <w:pStyle w:val="Ttulo4"/>
      </w:pPr>
      <w:r>
        <w:t>Tipos de colecciones o genéricos</w:t>
      </w:r>
    </w:p>
    <w:p w14:paraId="23D5E6BF" w14:textId="07718958" w:rsidR="00113747" w:rsidRDefault="00113747" w:rsidP="00113747">
      <w:r>
        <w:t>Utilizados para representar estructuras de datos con múltiples elementos (List&lt;T&gt;, Map&lt;T&gt;…).</w:t>
      </w:r>
    </w:p>
    <w:p w14:paraId="29AE9D35" w14:textId="26A09969" w:rsidR="00113747" w:rsidRDefault="00113747" w:rsidP="00113747">
      <w:pPr>
        <w:pStyle w:val="Ttulo4"/>
      </w:pPr>
      <w:r>
        <w:t>Tipos enumerados</w:t>
      </w:r>
    </w:p>
    <w:p w14:paraId="5B49BBBE" w14:textId="7A4587CA" w:rsidR="00113747" w:rsidRDefault="00113747" w:rsidP="00113747">
      <w:r>
        <w:t>Tipo especial que contiene un conjunto limitado de posibles valores (Color: rojo, verde o azul).</w:t>
      </w:r>
    </w:p>
    <w:p w14:paraId="587756E1" w14:textId="754CD15F" w:rsidR="00113747" w:rsidRDefault="00113747" w:rsidP="00113747"/>
    <w:p w14:paraId="1F092F56" w14:textId="1E7D8877" w:rsidR="00113747" w:rsidRDefault="00113747" w:rsidP="00113747">
      <w:pPr>
        <w:pStyle w:val="Ttulo3"/>
      </w:pPr>
      <w:bookmarkStart w:id="5" w:name="_Toc190299066"/>
      <w:r>
        <w:t>Método</w:t>
      </w:r>
      <w:bookmarkEnd w:id="5"/>
    </w:p>
    <w:p w14:paraId="14C966D0" w14:textId="40AFA349" w:rsidR="00113747" w:rsidRDefault="00113747" w:rsidP="00113747">
      <w:r>
        <w:t xml:space="preserve">Funciones u operaciones que las clases u objetos pueden realizar, llamado </w:t>
      </w:r>
      <w:r>
        <w:rPr>
          <w:b/>
          <w:bCs/>
        </w:rPr>
        <w:t>comportamiento de la clase</w:t>
      </w:r>
      <w:r>
        <w:t>. Las funciones en UML se representan de la siguiente forma, con los parámetros entre paréntesis.</w:t>
      </w:r>
    </w:p>
    <w:p w14:paraId="021A5B24" w14:textId="45135253" w:rsidR="00113747" w:rsidRDefault="00113747" w:rsidP="00113747">
      <w:pPr>
        <w:ind w:firstLine="0"/>
        <w:jc w:val="center"/>
      </w:pPr>
      <w:r w:rsidRPr="00113747">
        <w:rPr>
          <w:noProof/>
        </w:rPr>
        <w:drawing>
          <wp:inline distT="0" distB="0" distL="0" distR="0" wp14:anchorId="3FB93EC3" wp14:editId="69D6FF9D">
            <wp:extent cx="1940944" cy="1839148"/>
            <wp:effectExtent l="0" t="0" r="254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8201" cy="185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0D41" w14:textId="57CD43A6" w:rsidR="00113747" w:rsidRDefault="00113747" w:rsidP="00113747">
      <w:pPr>
        <w:ind w:firstLine="0"/>
        <w:jc w:val="center"/>
      </w:pPr>
    </w:p>
    <w:p w14:paraId="649A0A80" w14:textId="199690B8" w:rsidR="00113747" w:rsidRDefault="00113747" w:rsidP="00113747">
      <w:pPr>
        <w:pStyle w:val="Ttulo3"/>
      </w:pPr>
      <w:bookmarkStart w:id="6" w:name="_Toc190299067"/>
      <w:r>
        <w:t>Visibilidad</w:t>
      </w:r>
      <w:bookmarkEnd w:id="6"/>
    </w:p>
    <w:p w14:paraId="403AA8FA" w14:textId="1ED5E949" w:rsidR="00113747" w:rsidRDefault="00405EFE" w:rsidP="00113747">
      <w:r>
        <w:t xml:space="preserve">En UML, los </w:t>
      </w:r>
      <w:r>
        <w:rPr>
          <w:b/>
          <w:bCs/>
        </w:rPr>
        <w:t>modificadores de acceso</w:t>
      </w:r>
      <w:r>
        <w:t xml:space="preserve"> determinan la visibilidad de atributos y métodos de una clase.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842"/>
        <w:gridCol w:w="4791"/>
      </w:tblGrid>
      <w:tr w:rsidR="00405EFE" w14:paraId="6FFB59DC" w14:textId="77777777" w:rsidTr="00405EFE">
        <w:tc>
          <w:tcPr>
            <w:tcW w:w="3823" w:type="dxa"/>
          </w:tcPr>
          <w:p w14:paraId="3F4A8246" w14:textId="1C7C0667" w:rsidR="00405EFE" w:rsidRPr="00405EFE" w:rsidRDefault="00405EFE" w:rsidP="00405EF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Modificador de acceso</w:t>
            </w:r>
          </w:p>
        </w:tc>
        <w:tc>
          <w:tcPr>
            <w:tcW w:w="1842" w:type="dxa"/>
          </w:tcPr>
          <w:p w14:paraId="28748DF9" w14:textId="62534AE2" w:rsidR="00405EFE" w:rsidRPr="00405EFE" w:rsidRDefault="00405EFE" w:rsidP="00405EFE">
            <w:pPr>
              <w:ind w:firstLine="0"/>
              <w:jc w:val="center"/>
              <w:rPr>
                <w:b/>
                <w:bCs/>
              </w:rPr>
            </w:pPr>
            <w:r w:rsidRPr="00405EFE">
              <w:rPr>
                <w:b/>
                <w:bCs/>
              </w:rPr>
              <w:t>Símbolo</w:t>
            </w:r>
          </w:p>
        </w:tc>
        <w:tc>
          <w:tcPr>
            <w:tcW w:w="4791" w:type="dxa"/>
          </w:tcPr>
          <w:p w14:paraId="1A775B6E" w14:textId="42B4A31A" w:rsidR="00405EFE" w:rsidRPr="00405EFE" w:rsidRDefault="00405EFE" w:rsidP="00405EFE">
            <w:pPr>
              <w:ind w:firstLine="0"/>
              <w:jc w:val="center"/>
              <w:rPr>
                <w:b/>
                <w:bCs/>
              </w:rPr>
            </w:pPr>
            <w:r w:rsidRPr="00405EFE">
              <w:rPr>
                <w:b/>
                <w:bCs/>
              </w:rPr>
              <w:t>Descripción</w:t>
            </w:r>
          </w:p>
        </w:tc>
      </w:tr>
      <w:tr w:rsidR="00405EFE" w14:paraId="22854131" w14:textId="77777777" w:rsidTr="00405EFE">
        <w:tc>
          <w:tcPr>
            <w:tcW w:w="3823" w:type="dxa"/>
          </w:tcPr>
          <w:p w14:paraId="18B33107" w14:textId="65478790" w:rsidR="00405EFE" w:rsidRPr="00405EFE" w:rsidRDefault="00405EFE" w:rsidP="00405EFE">
            <w:pPr>
              <w:ind w:firstLine="0"/>
              <w:jc w:val="center"/>
              <w:rPr>
                <w:b/>
                <w:bCs/>
              </w:rPr>
            </w:pPr>
            <w:r w:rsidRPr="00405EFE">
              <w:rPr>
                <w:b/>
                <w:bCs/>
              </w:rPr>
              <w:t>Público</w:t>
            </w:r>
          </w:p>
        </w:tc>
        <w:tc>
          <w:tcPr>
            <w:tcW w:w="1842" w:type="dxa"/>
          </w:tcPr>
          <w:p w14:paraId="2D6CA6CC" w14:textId="04288A3D" w:rsidR="00405EFE" w:rsidRDefault="00405EFE" w:rsidP="00405EFE">
            <w:pPr>
              <w:ind w:firstLine="0"/>
              <w:jc w:val="center"/>
            </w:pPr>
            <w:r>
              <w:t>+</w:t>
            </w:r>
          </w:p>
        </w:tc>
        <w:tc>
          <w:tcPr>
            <w:tcW w:w="4791" w:type="dxa"/>
          </w:tcPr>
          <w:p w14:paraId="3C479E00" w14:textId="4891DA21" w:rsidR="00405EFE" w:rsidRDefault="00405EFE" w:rsidP="00405EFE">
            <w:pPr>
              <w:ind w:firstLine="0"/>
              <w:jc w:val="center"/>
            </w:pPr>
            <w:r>
              <w:t>Visible desde cualquier clase.</w:t>
            </w:r>
          </w:p>
        </w:tc>
      </w:tr>
      <w:tr w:rsidR="00405EFE" w14:paraId="4C5D0836" w14:textId="77777777" w:rsidTr="00405EFE">
        <w:tc>
          <w:tcPr>
            <w:tcW w:w="3823" w:type="dxa"/>
          </w:tcPr>
          <w:p w14:paraId="0F34C3C4" w14:textId="3E617C0F" w:rsidR="00405EFE" w:rsidRPr="00405EFE" w:rsidRDefault="00405EFE" w:rsidP="00405EFE">
            <w:pPr>
              <w:ind w:firstLine="0"/>
              <w:jc w:val="center"/>
              <w:rPr>
                <w:b/>
                <w:bCs/>
              </w:rPr>
            </w:pPr>
            <w:r w:rsidRPr="00405EFE">
              <w:rPr>
                <w:b/>
                <w:bCs/>
              </w:rPr>
              <w:t>Privado</w:t>
            </w:r>
          </w:p>
        </w:tc>
        <w:tc>
          <w:tcPr>
            <w:tcW w:w="1842" w:type="dxa"/>
          </w:tcPr>
          <w:p w14:paraId="7646FD28" w14:textId="3CE10FC9" w:rsidR="00405EFE" w:rsidRDefault="00405EFE" w:rsidP="00405EFE">
            <w:pPr>
              <w:ind w:firstLine="0"/>
              <w:jc w:val="center"/>
            </w:pPr>
            <w:r>
              <w:t>-</w:t>
            </w:r>
          </w:p>
        </w:tc>
        <w:tc>
          <w:tcPr>
            <w:tcW w:w="4791" w:type="dxa"/>
          </w:tcPr>
          <w:p w14:paraId="1C6AE843" w14:textId="28C97CDA" w:rsidR="00405EFE" w:rsidRDefault="00405EFE" w:rsidP="00405EFE">
            <w:pPr>
              <w:ind w:firstLine="0"/>
              <w:jc w:val="center"/>
            </w:pPr>
            <w:r>
              <w:t>Visible solo dentro de la propia clase.</w:t>
            </w:r>
          </w:p>
        </w:tc>
      </w:tr>
      <w:tr w:rsidR="00405EFE" w14:paraId="1E9D7A18" w14:textId="77777777" w:rsidTr="00405EFE">
        <w:tc>
          <w:tcPr>
            <w:tcW w:w="3823" w:type="dxa"/>
          </w:tcPr>
          <w:p w14:paraId="324CCE3C" w14:textId="0F9DBC87" w:rsidR="00405EFE" w:rsidRPr="00405EFE" w:rsidRDefault="00405EFE" w:rsidP="00405EFE">
            <w:pPr>
              <w:ind w:firstLine="0"/>
              <w:jc w:val="center"/>
              <w:rPr>
                <w:b/>
                <w:bCs/>
              </w:rPr>
            </w:pPr>
            <w:r w:rsidRPr="00405EFE">
              <w:rPr>
                <w:b/>
                <w:bCs/>
              </w:rPr>
              <w:t>Protegido</w:t>
            </w:r>
          </w:p>
        </w:tc>
        <w:tc>
          <w:tcPr>
            <w:tcW w:w="1842" w:type="dxa"/>
          </w:tcPr>
          <w:p w14:paraId="479096DC" w14:textId="3156521F" w:rsidR="00405EFE" w:rsidRDefault="00405EFE" w:rsidP="00405EFE">
            <w:pPr>
              <w:ind w:firstLine="0"/>
              <w:jc w:val="center"/>
            </w:pPr>
            <w:r>
              <w:t>#</w:t>
            </w:r>
          </w:p>
        </w:tc>
        <w:tc>
          <w:tcPr>
            <w:tcW w:w="4791" w:type="dxa"/>
          </w:tcPr>
          <w:p w14:paraId="10F83F34" w14:textId="0A9F2FE6" w:rsidR="00405EFE" w:rsidRDefault="00405EFE" w:rsidP="00405EFE">
            <w:pPr>
              <w:ind w:firstLine="0"/>
              <w:jc w:val="center"/>
            </w:pPr>
            <w:r>
              <w:t>Visible dentro de la clase y sus subclases.</w:t>
            </w:r>
          </w:p>
        </w:tc>
      </w:tr>
      <w:tr w:rsidR="00405EFE" w14:paraId="3235C66F" w14:textId="77777777" w:rsidTr="00405EFE">
        <w:tc>
          <w:tcPr>
            <w:tcW w:w="3823" w:type="dxa"/>
          </w:tcPr>
          <w:p w14:paraId="0F18D4BF" w14:textId="68C5093A" w:rsidR="00405EFE" w:rsidRPr="00405EFE" w:rsidRDefault="00405EFE" w:rsidP="00405EFE">
            <w:pPr>
              <w:ind w:firstLine="0"/>
              <w:jc w:val="center"/>
              <w:rPr>
                <w:b/>
                <w:bCs/>
              </w:rPr>
            </w:pPr>
            <w:r w:rsidRPr="00405EFE">
              <w:rPr>
                <w:b/>
                <w:bCs/>
              </w:rPr>
              <w:t>Paquete (por defecto)</w:t>
            </w:r>
          </w:p>
        </w:tc>
        <w:tc>
          <w:tcPr>
            <w:tcW w:w="1842" w:type="dxa"/>
          </w:tcPr>
          <w:p w14:paraId="46A66699" w14:textId="311B4924" w:rsidR="00405EFE" w:rsidRDefault="00405EFE" w:rsidP="00405EFE">
            <w:pPr>
              <w:ind w:firstLine="0"/>
              <w:jc w:val="center"/>
            </w:pPr>
            <w:r>
              <w:t>~</w:t>
            </w:r>
          </w:p>
        </w:tc>
        <w:tc>
          <w:tcPr>
            <w:tcW w:w="4791" w:type="dxa"/>
          </w:tcPr>
          <w:p w14:paraId="78BAD2CC" w14:textId="71ACBB6D" w:rsidR="00405EFE" w:rsidRDefault="00405EFE" w:rsidP="00405EFE">
            <w:pPr>
              <w:ind w:firstLine="0"/>
              <w:jc w:val="center"/>
            </w:pPr>
            <w:r>
              <w:t>Visible solo dentro del mismo paquete.</w:t>
            </w:r>
          </w:p>
        </w:tc>
      </w:tr>
    </w:tbl>
    <w:p w14:paraId="6B19066B" w14:textId="1F5110EE" w:rsidR="00405EFE" w:rsidRDefault="00043AA4" w:rsidP="00405EFE">
      <w:pPr>
        <w:ind w:firstLine="0"/>
        <w:jc w:val="center"/>
      </w:pPr>
      <w:r w:rsidRPr="00405EFE">
        <w:rPr>
          <w:noProof/>
        </w:rPr>
        <w:drawing>
          <wp:anchor distT="0" distB="0" distL="114300" distR="114300" simplePos="0" relativeHeight="251660288" behindDoc="0" locked="0" layoutInCell="1" allowOverlap="1" wp14:anchorId="69E9C873" wp14:editId="7FA6B7E2">
            <wp:simplePos x="0" y="0"/>
            <wp:positionH relativeFrom="column">
              <wp:posOffset>2253082</wp:posOffset>
            </wp:positionH>
            <wp:positionV relativeFrom="paragraph">
              <wp:posOffset>178435</wp:posOffset>
            </wp:positionV>
            <wp:extent cx="2152650" cy="1764914"/>
            <wp:effectExtent l="0" t="0" r="0" b="698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688" cy="176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EFE">
        <w:rPr>
          <w:noProof/>
        </w:rPr>
        <w:drawing>
          <wp:anchor distT="0" distB="0" distL="114300" distR="114300" simplePos="0" relativeHeight="251661312" behindDoc="0" locked="0" layoutInCell="1" allowOverlap="1" wp14:anchorId="1D2FD820" wp14:editId="73B30D82">
            <wp:simplePos x="0" y="0"/>
            <wp:positionH relativeFrom="column">
              <wp:posOffset>2252701</wp:posOffset>
            </wp:positionH>
            <wp:positionV relativeFrom="paragraph">
              <wp:posOffset>6350</wp:posOffset>
            </wp:positionV>
            <wp:extent cx="2152701" cy="206508"/>
            <wp:effectExtent l="0" t="0" r="0" b="317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701" cy="206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E27E5" w14:textId="1BAFC7C0" w:rsidR="00043AA4" w:rsidRDefault="00043AA4">
      <w:pPr>
        <w:spacing w:line="259" w:lineRule="auto"/>
        <w:ind w:firstLine="0"/>
        <w:jc w:val="left"/>
      </w:pPr>
      <w:r>
        <w:br w:type="page"/>
      </w:r>
    </w:p>
    <w:p w14:paraId="418ECFB1" w14:textId="747B5F4C" w:rsidR="00043AA4" w:rsidRDefault="00043AA4" w:rsidP="00043AA4">
      <w:pPr>
        <w:pStyle w:val="Ttulo2"/>
      </w:pPr>
      <w:bookmarkStart w:id="7" w:name="_Toc190299068"/>
      <w:r>
        <w:lastRenderedPageBreak/>
        <w:t>Objetos. Instanciación</w:t>
      </w:r>
      <w:bookmarkEnd w:id="7"/>
    </w:p>
    <w:p w14:paraId="3C03E83C" w14:textId="7DF8A157" w:rsidR="00043AA4" w:rsidRDefault="00043AA4" w:rsidP="00043AA4">
      <w:r>
        <w:t>Para instanciar un objeto, debemos de usar la palabra clave “</w:t>
      </w:r>
      <w:r w:rsidRPr="00043AA4">
        <w:rPr>
          <w:b/>
          <w:bCs/>
        </w:rPr>
        <w:t>new</w:t>
      </w:r>
      <w:r>
        <w:t>”. 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1"/>
        <w:gridCol w:w="2119"/>
        <w:gridCol w:w="2189"/>
        <w:gridCol w:w="2165"/>
        <w:gridCol w:w="1872"/>
      </w:tblGrid>
      <w:tr w:rsidR="00043AA4" w14:paraId="07F49525" w14:textId="545219AD" w:rsidTr="00043AA4">
        <w:tc>
          <w:tcPr>
            <w:tcW w:w="2111" w:type="dxa"/>
          </w:tcPr>
          <w:p w14:paraId="21B77F43" w14:textId="2AD97913" w:rsidR="00043AA4" w:rsidRPr="00043AA4" w:rsidRDefault="00043AA4" w:rsidP="00043AA4">
            <w:pPr>
              <w:ind w:firstLine="0"/>
              <w:jc w:val="center"/>
              <w:rPr>
                <w:b/>
                <w:bCs/>
              </w:rPr>
            </w:pPr>
            <w:r w:rsidRPr="00043AA4">
              <w:rPr>
                <w:b/>
                <w:bCs/>
              </w:rPr>
              <w:t>Clase o tipo de variable</w:t>
            </w:r>
          </w:p>
        </w:tc>
        <w:tc>
          <w:tcPr>
            <w:tcW w:w="2119" w:type="dxa"/>
          </w:tcPr>
          <w:p w14:paraId="1799FD71" w14:textId="69385869" w:rsidR="00043AA4" w:rsidRPr="00043AA4" w:rsidRDefault="00043AA4" w:rsidP="00043AA4">
            <w:pPr>
              <w:ind w:firstLine="0"/>
              <w:jc w:val="center"/>
              <w:rPr>
                <w:b/>
                <w:bCs/>
              </w:rPr>
            </w:pPr>
            <w:r w:rsidRPr="00043AA4">
              <w:rPr>
                <w:b/>
                <w:bCs/>
              </w:rPr>
              <w:t>Nombre de la variable</w:t>
            </w:r>
          </w:p>
        </w:tc>
        <w:tc>
          <w:tcPr>
            <w:tcW w:w="2189" w:type="dxa"/>
          </w:tcPr>
          <w:p w14:paraId="099C9233" w14:textId="531F834B" w:rsidR="00043AA4" w:rsidRPr="00043AA4" w:rsidRDefault="00043AA4" w:rsidP="00043AA4">
            <w:pPr>
              <w:ind w:firstLine="0"/>
              <w:jc w:val="center"/>
              <w:rPr>
                <w:b/>
                <w:bCs/>
              </w:rPr>
            </w:pPr>
            <w:r w:rsidRPr="00043AA4">
              <w:rPr>
                <w:b/>
                <w:bCs/>
              </w:rPr>
              <w:t>Operador de asignación</w:t>
            </w:r>
          </w:p>
        </w:tc>
        <w:tc>
          <w:tcPr>
            <w:tcW w:w="2165" w:type="dxa"/>
          </w:tcPr>
          <w:p w14:paraId="56A16034" w14:textId="1D87E85D" w:rsidR="00043AA4" w:rsidRPr="00043AA4" w:rsidRDefault="00043AA4" w:rsidP="00043AA4">
            <w:pPr>
              <w:ind w:firstLine="0"/>
              <w:jc w:val="center"/>
              <w:rPr>
                <w:b/>
                <w:bCs/>
              </w:rPr>
            </w:pPr>
            <w:r w:rsidRPr="00043AA4">
              <w:rPr>
                <w:b/>
                <w:bCs/>
              </w:rPr>
              <w:t>Palabra clave para instanciar</w:t>
            </w:r>
          </w:p>
        </w:tc>
        <w:tc>
          <w:tcPr>
            <w:tcW w:w="1872" w:type="dxa"/>
          </w:tcPr>
          <w:p w14:paraId="6CAFD910" w14:textId="1A5BBAD1" w:rsidR="00043AA4" w:rsidRPr="00043AA4" w:rsidRDefault="00043AA4" w:rsidP="00043AA4">
            <w:pPr>
              <w:ind w:firstLine="0"/>
              <w:jc w:val="center"/>
              <w:rPr>
                <w:b/>
                <w:bCs/>
              </w:rPr>
            </w:pPr>
            <w:r w:rsidRPr="00043AA4">
              <w:rPr>
                <w:b/>
                <w:bCs/>
              </w:rPr>
              <w:t>Llamada al constructor</w:t>
            </w:r>
          </w:p>
        </w:tc>
      </w:tr>
      <w:tr w:rsidR="00043AA4" w14:paraId="16D1323E" w14:textId="77777777" w:rsidTr="00043AA4">
        <w:tc>
          <w:tcPr>
            <w:tcW w:w="2111" w:type="dxa"/>
          </w:tcPr>
          <w:p w14:paraId="2C617F86" w14:textId="78D7A037" w:rsidR="00043AA4" w:rsidRDefault="00043AA4" w:rsidP="00043AA4">
            <w:pPr>
              <w:ind w:firstLine="0"/>
              <w:jc w:val="center"/>
            </w:pPr>
            <w:r>
              <w:t>Persona</w:t>
            </w:r>
          </w:p>
        </w:tc>
        <w:tc>
          <w:tcPr>
            <w:tcW w:w="2119" w:type="dxa"/>
          </w:tcPr>
          <w:p w14:paraId="3365F785" w14:textId="4590CE2A" w:rsidR="00043AA4" w:rsidRDefault="00043AA4" w:rsidP="00043AA4">
            <w:pPr>
              <w:ind w:firstLine="0"/>
              <w:jc w:val="center"/>
            </w:pPr>
            <w:r>
              <w:t>persona1</w:t>
            </w:r>
          </w:p>
        </w:tc>
        <w:tc>
          <w:tcPr>
            <w:tcW w:w="2189" w:type="dxa"/>
          </w:tcPr>
          <w:p w14:paraId="69D579DD" w14:textId="0D668F1D" w:rsidR="00043AA4" w:rsidRDefault="00043AA4" w:rsidP="00043AA4">
            <w:pPr>
              <w:ind w:firstLine="0"/>
              <w:jc w:val="center"/>
            </w:pPr>
            <w:r>
              <w:t>=</w:t>
            </w:r>
          </w:p>
        </w:tc>
        <w:tc>
          <w:tcPr>
            <w:tcW w:w="2165" w:type="dxa"/>
          </w:tcPr>
          <w:p w14:paraId="3DB0F73D" w14:textId="457FCC54" w:rsidR="00043AA4" w:rsidRDefault="00043AA4" w:rsidP="00043AA4">
            <w:pPr>
              <w:ind w:firstLine="0"/>
              <w:jc w:val="center"/>
            </w:pPr>
            <w:r>
              <w:t>new</w:t>
            </w:r>
          </w:p>
        </w:tc>
        <w:tc>
          <w:tcPr>
            <w:tcW w:w="1872" w:type="dxa"/>
          </w:tcPr>
          <w:p w14:paraId="4909C4D6" w14:textId="394DAEBF" w:rsidR="00043AA4" w:rsidRDefault="00043AA4" w:rsidP="00043AA4">
            <w:pPr>
              <w:ind w:firstLine="0"/>
              <w:jc w:val="center"/>
            </w:pPr>
            <w:r>
              <w:t>Persona();</w:t>
            </w:r>
          </w:p>
        </w:tc>
      </w:tr>
    </w:tbl>
    <w:p w14:paraId="46528AEE" w14:textId="67A89DE8" w:rsidR="00043AA4" w:rsidRDefault="00043AA4" w:rsidP="00043AA4">
      <w:pPr>
        <w:ind w:firstLine="0"/>
      </w:pPr>
    </w:p>
    <w:p w14:paraId="4ABEB821" w14:textId="2957C9A3" w:rsidR="00043AA4" w:rsidRDefault="00043AA4" w:rsidP="00043AA4">
      <w:pPr>
        <w:pStyle w:val="Ttulo2"/>
      </w:pPr>
      <w:bookmarkStart w:id="8" w:name="_Toc190299069"/>
      <w:r>
        <w:t>Relaciones. Herencia, composición, agregación, asociación y uso</w:t>
      </w:r>
      <w:bookmarkEnd w:id="8"/>
    </w:p>
    <w:p w14:paraId="27DF2997" w14:textId="03DF047F" w:rsidR="00043AA4" w:rsidRDefault="00043AA4" w:rsidP="00043AA4">
      <w:pPr>
        <w:pStyle w:val="Ttulo3"/>
      </w:pPr>
      <w:bookmarkStart w:id="9" w:name="_Toc190299070"/>
      <w:r>
        <w:t>Herencia</w:t>
      </w:r>
      <w:bookmarkEnd w:id="9"/>
    </w:p>
    <w:p w14:paraId="3735BE3E" w14:textId="7B287FA1" w:rsidR="00043AA4" w:rsidRDefault="00043AA4" w:rsidP="00043AA4">
      <w:r>
        <w:t>Se establece jerarquía de clases y subclases con métodos y atributos comunes. La superclase declara los atributos y métodos, y las subclases los heredan, añadiendo los propios de la subclase. Ejemplo en UML:</w:t>
      </w:r>
    </w:p>
    <w:p w14:paraId="5BA90A74" w14:textId="61FDB00F" w:rsidR="00043AA4" w:rsidRDefault="00043AA4" w:rsidP="00043AA4">
      <w:pPr>
        <w:ind w:firstLine="0"/>
        <w:jc w:val="center"/>
      </w:pPr>
      <w:r w:rsidRPr="00043AA4">
        <w:rPr>
          <w:noProof/>
        </w:rPr>
        <w:drawing>
          <wp:inline distT="0" distB="0" distL="0" distR="0" wp14:anchorId="5C58211D" wp14:editId="50F19831">
            <wp:extent cx="3378825" cy="1768415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8736" cy="17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2C54" w14:textId="0FF0B218" w:rsidR="00043AA4" w:rsidRDefault="0013548D" w:rsidP="00043AA4">
      <w:r>
        <w:t xml:space="preserve">Se representa uniendo mediante una flecha de la subclase a la superclase. </w:t>
      </w:r>
      <w:r w:rsidRPr="0013548D">
        <w:rPr>
          <w:b/>
          <w:bCs/>
        </w:rPr>
        <w:t>La punta será un triángulo hueco</w:t>
      </w:r>
      <w:r>
        <w:t>.</w:t>
      </w:r>
    </w:p>
    <w:p w14:paraId="1FECFD3D" w14:textId="61BBE1AD" w:rsidR="0013548D" w:rsidRDefault="0013548D" w:rsidP="00043AA4"/>
    <w:p w14:paraId="7FCDA5DA" w14:textId="762DBA97" w:rsidR="0013548D" w:rsidRDefault="0013548D" w:rsidP="00741859">
      <w:pPr>
        <w:pStyle w:val="Ttulo3"/>
      </w:pPr>
      <w:bookmarkStart w:id="10" w:name="_Toc190299071"/>
      <w:r>
        <w:t>Asociación</w:t>
      </w:r>
      <w:bookmarkEnd w:id="10"/>
    </w:p>
    <w:p w14:paraId="15187E9B" w14:textId="3D66A6D7" w:rsidR="0013548D" w:rsidRDefault="0013548D" w:rsidP="0013548D">
      <w:r>
        <w:t>Las clases pretenden representar conceptos del mundo real, y no suelen aparecer solas, sino que están relacionadas con otras.</w:t>
      </w:r>
    </w:p>
    <w:p w14:paraId="261B4951" w14:textId="040F70A5" w:rsidR="0013548D" w:rsidRDefault="0013548D" w:rsidP="0013548D">
      <w:pPr>
        <w:ind w:firstLine="0"/>
        <w:jc w:val="center"/>
      </w:pPr>
      <w:r w:rsidRPr="0013548D">
        <w:rPr>
          <w:noProof/>
        </w:rPr>
        <w:drawing>
          <wp:inline distT="0" distB="0" distL="0" distR="0" wp14:anchorId="5F6117F2" wp14:editId="0CF6140F">
            <wp:extent cx="4270075" cy="87963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9389" cy="88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7B9E" w14:textId="0547E43C" w:rsidR="0013548D" w:rsidRDefault="0013548D" w:rsidP="0013548D">
      <w:r>
        <w:t>La cardinalidad significa que un futbolista concreto puede pertenecer a un club, mientras que un club puede tener a varios jugadores. Cardinalidades existentes:</w:t>
      </w:r>
    </w:p>
    <w:p w14:paraId="6213C872" w14:textId="77777777" w:rsidR="0013548D" w:rsidRDefault="0013548D" w:rsidP="0013548D">
      <w:pPr>
        <w:pStyle w:val="Prrafodelista"/>
        <w:numPr>
          <w:ilvl w:val="0"/>
          <w:numId w:val="3"/>
        </w:numPr>
        <w:sectPr w:rsidR="0013548D" w:rsidSect="004B5069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</w:p>
    <w:p w14:paraId="320B7B3C" w14:textId="0343FB7E" w:rsidR="0013548D" w:rsidRDefault="0013548D" w:rsidP="00B85DC0">
      <w:pPr>
        <w:pStyle w:val="Prrafodelista"/>
        <w:numPr>
          <w:ilvl w:val="0"/>
          <w:numId w:val="3"/>
        </w:numPr>
        <w:ind w:hanging="294"/>
      </w:pPr>
      <w:r w:rsidRPr="00AF4E17">
        <w:rPr>
          <w:u w:val="single"/>
        </w:rPr>
        <w:t>1</w:t>
      </w:r>
      <w:r>
        <w:t>: uno.</w:t>
      </w:r>
    </w:p>
    <w:p w14:paraId="1A9335F7" w14:textId="4D717F58" w:rsidR="0013548D" w:rsidRDefault="0013548D" w:rsidP="00B85DC0">
      <w:pPr>
        <w:pStyle w:val="Prrafodelista"/>
        <w:numPr>
          <w:ilvl w:val="0"/>
          <w:numId w:val="3"/>
        </w:numPr>
        <w:ind w:hanging="294"/>
      </w:pPr>
      <w:r w:rsidRPr="00AF4E17">
        <w:rPr>
          <w:u w:val="single"/>
        </w:rPr>
        <w:t>0..1</w:t>
      </w:r>
      <w:r>
        <w:t>: cero o uno.</w:t>
      </w:r>
    </w:p>
    <w:p w14:paraId="162F34D4" w14:textId="7D7F3032" w:rsidR="0013548D" w:rsidRDefault="0013548D" w:rsidP="00B85DC0">
      <w:pPr>
        <w:pStyle w:val="Prrafodelista"/>
        <w:numPr>
          <w:ilvl w:val="0"/>
          <w:numId w:val="3"/>
        </w:numPr>
        <w:ind w:left="417" w:right="510" w:hanging="275"/>
      </w:pPr>
      <w:r w:rsidRPr="00AF4E17">
        <w:rPr>
          <w:u w:val="single"/>
        </w:rPr>
        <w:t>0..*</w:t>
      </w:r>
      <w:r>
        <w:t>: cero o varios, también representado como “*”.</w:t>
      </w:r>
    </w:p>
    <w:p w14:paraId="1368F616" w14:textId="327EA990" w:rsidR="0013548D" w:rsidRDefault="0013548D" w:rsidP="00B85DC0">
      <w:pPr>
        <w:pStyle w:val="Prrafodelista"/>
        <w:numPr>
          <w:ilvl w:val="0"/>
          <w:numId w:val="3"/>
        </w:numPr>
        <w:ind w:left="417" w:right="510" w:hanging="275"/>
      </w:pPr>
      <w:r w:rsidRPr="00AF4E17">
        <w:rPr>
          <w:u w:val="single"/>
        </w:rPr>
        <w:t>1..*</w:t>
      </w:r>
      <w:r>
        <w:t>: uno o varios.</w:t>
      </w:r>
    </w:p>
    <w:p w14:paraId="403BCFA1" w14:textId="1F782AC4" w:rsidR="0013548D" w:rsidRDefault="0013548D" w:rsidP="0013548D">
      <w:pPr>
        <w:pStyle w:val="Prrafodelista"/>
        <w:numPr>
          <w:ilvl w:val="0"/>
          <w:numId w:val="3"/>
        </w:numPr>
        <w:ind w:left="426" w:hanging="284"/>
      </w:pPr>
      <w:r w:rsidRPr="00AF4E17">
        <w:rPr>
          <w:u w:val="single"/>
        </w:rPr>
        <w:t>N</w:t>
      </w:r>
      <w:r>
        <w:t>: el número indicado.</w:t>
      </w:r>
    </w:p>
    <w:p w14:paraId="600D574D" w14:textId="004AB572" w:rsidR="0013548D" w:rsidRDefault="0013548D" w:rsidP="0013548D">
      <w:pPr>
        <w:pStyle w:val="Prrafodelista"/>
        <w:numPr>
          <w:ilvl w:val="0"/>
          <w:numId w:val="3"/>
        </w:numPr>
        <w:ind w:left="426" w:hanging="284"/>
      </w:pPr>
      <w:r w:rsidRPr="00AF4E17">
        <w:rPr>
          <w:u w:val="single"/>
        </w:rPr>
        <w:t>N..M</w:t>
      </w:r>
      <w:r>
        <w:t>: entre los números N y M.</w:t>
      </w:r>
    </w:p>
    <w:p w14:paraId="3A642401" w14:textId="77777777" w:rsidR="0013548D" w:rsidRDefault="0013548D" w:rsidP="0013548D">
      <w:pPr>
        <w:pStyle w:val="Prrafodelista"/>
        <w:numPr>
          <w:ilvl w:val="0"/>
          <w:numId w:val="3"/>
        </w:numPr>
        <w:sectPr w:rsidR="0013548D" w:rsidSect="0013548D">
          <w:type w:val="continuous"/>
          <w:pgSz w:w="11906" w:h="16838"/>
          <w:pgMar w:top="720" w:right="720" w:bottom="720" w:left="720" w:header="708" w:footer="708" w:gutter="0"/>
          <w:pgNumType w:start="1"/>
          <w:cols w:num="3" w:space="0"/>
          <w:titlePg/>
          <w:docGrid w:linePitch="360"/>
        </w:sectPr>
      </w:pPr>
    </w:p>
    <w:p w14:paraId="4D1F88B1" w14:textId="63F68434" w:rsidR="0013548D" w:rsidRDefault="00B85DC0" w:rsidP="00B85DC0">
      <w:r>
        <w:t xml:space="preserve">Las asociaciones pueden ser de distinto tipo dependiendo de cuantas clases vinculan, recibiendo el nombre de </w:t>
      </w:r>
      <w:r w:rsidRPr="00B85DC0">
        <w:rPr>
          <w:b/>
          <w:bCs/>
        </w:rPr>
        <w:t>grado de la relación</w:t>
      </w:r>
      <w:r>
        <w:t>.</w:t>
      </w:r>
    </w:p>
    <w:p w14:paraId="033AA9BE" w14:textId="04E9AC4B" w:rsidR="00B85DC0" w:rsidRDefault="00B85DC0" w:rsidP="00B85DC0">
      <w:pPr>
        <w:pStyle w:val="Prrafodelista"/>
        <w:numPr>
          <w:ilvl w:val="0"/>
          <w:numId w:val="4"/>
        </w:numPr>
      </w:pPr>
      <w:r>
        <w:rPr>
          <w:u w:val="single"/>
        </w:rPr>
        <w:t>Reflexivas</w:t>
      </w:r>
      <w:r>
        <w:t>: de grado 1, vincular una clase consigo misma.</w:t>
      </w:r>
    </w:p>
    <w:p w14:paraId="59DB990C" w14:textId="3159A4A0" w:rsidR="00B85DC0" w:rsidRDefault="00B85DC0" w:rsidP="00B85DC0">
      <w:pPr>
        <w:pStyle w:val="Prrafodelista"/>
        <w:numPr>
          <w:ilvl w:val="0"/>
          <w:numId w:val="4"/>
        </w:numPr>
      </w:pPr>
      <w:r>
        <w:rPr>
          <w:u w:val="single"/>
        </w:rPr>
        <w:t>Binarias</w:t>
      </w:r>
      <w:r w:rsidRPr="00B85DC0">
        <w:t>:</w:t>
      </w:r>
      <w:r>
        <w:t xml:space="preserve"> de grado 2, vinculan dos clases.</w:t>
      </w:r>
    </w:p>
    <w:p w14:paraId="202D85DE" w14:textId="455B96B9" w:rsidR="00B85DC0" w:rsidRDefault="00B85DC0" w:rsidP="00B85DC0">
      <w:pPr>
        <w:pStyle w:val="Prrafodelista"/>
        <w:numPr>
          <w:ilvl w:val="0"/>
          <w:numId w:val="4"/>
        </w:numPr>
      </w:pPr>
      <w:r>
        <w:rPr>
          <w:u w:val="single"/>
        </w:rPr>
        <w:t>Ternarias, cuaternarias</w:t>
      </w:r>
      <w:r>
        <w:t>…: grado 3, 4…, vincular tres, cuatro… clases, respectivamente.</w:t>
      </w:r>
    </w:p>
    <w:p w14:paraId="30908B40" w14:textId="0817AFE6" w:rsidR="00B85DC0" w:rsidRDefault="00B85DC0" w:rsidP="00061D37">
      <w:r>
        <w:lastRenderedPageBreak/>
        <w:t>Para las asociaciones, agregaciones y composiciones</w:t>
      </w:r>
      <w:r w:rsidR="00061D37">
        <w:t xml:space="preserve">, podemos indicar su </w:t>
      </w:r>
      <w:r w:rsidR="00061D37">
        <w:rPr>
          <w:b/>
          <w:bCs/>
        </w:rPr>
        <w:t>navegabilidad</w:t>
      </w:r>
      <w:r w:rsidR="00061D37">
        <w:t>, siendo esto el sentido en el que se puede acceder a la información desde una clase de una asociación. Se representa mediante una flecha que indica en qué sentido es navegable.</w:t>
      </w:r>
    </w:p>
    <w:p w14:paraId="0FC3C8F9" w14:textId="0BDA535D" w:rsidR="00061D37" w:rsidRDefault="00061D37" w:rsidP="00061D37">
      <w:pPr>
        <w:ind w:firstLine="0"/>
        <w:jc w:val="center"/>
      </w:pPr>
      <w:r w:rsidRPr="00061D37">
        <w:rPr>
          <w:noProof/>
        </w:rPr>
        <w:drawing>
          <wp:inline distT="0" distB="0" distL="0" distR="0" wp14:anchorId="51BCD9FF" wp14:editId="638528C6">
            <wp:extent cx="2279073" cy="681656"/>
            <wp:effectExtent l="0" t="0" r="6985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5728" cy="6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0D32" w14:textId="24557D91" w:rsidR="00061D37" w:rsidRDefault="00741859" w:rsidP="00061D37">
      <w:r>
        <w:t xml:space="preserve">En las </w:t>
      </w:r>
      <w:r w:rsidRPr="00741859">
        <w:rPr>
          <w:u w:val="single"/>
        </w:rPr>
        <w:t>relaciones de más de grado 2</w:t>
      </w:r>
      <w:r>
        <w:t>, la relación se representa con un rombo, que une las clases.</w:t>
      </w:r>
    </w:p>
    <w:p w14:paraId="7EBEFA24" w14:textId="07010BD3" w:rsidR="00741859" w:rsidRDefault="00741859" w:rsidP="00741859">
      <w:pPr>
        <w:ind w:firstLine="0"/>
        <w:jc w:val="center"/>
      </w:pPr>
      <w:r w:rsidRPr="00741859">
        <w:drawing>
          <wp:inline distT="0" distB="0" distL="0" distR="0" wp14:anchorId="4E2F53C0" wp14:editId="43EA5FDC">
            <wp:extent cx="2242318" cy="99060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8753" cy="101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7083" w14:textId="275B0971" w:rsidR="00741859" w:rsidRDefault="00741859" w:rsidP="00061D37">
      <w:r>
        <w:t xml:space="preserve">En algunas ocasiones, necesitaremos almacenar alguna información relevante sobre las asociaciones. Para ello, crearemos una </w:t>
      </w:r>
      <w:r w:rsidRPr="00741859">
        <w:rPr>
          <w:u w:val="single"/>
        </w:rPr>
        <w:t>clase asociativa</w:t>
      </w:r>
      <w:r>
        <w:t>.</w:t>
      </w:r>
    </w:p>
    <w:p w14:paraId="58769B8E" w14:textId="648A5C67" w:rsidR="00741859" w:rsidRDefault="00741859" w:rsidP="00741859">
      <w:pPr>
        <w:ind w:firstLine="0"/>
        <w:jc w:val="center"/>
      </w:pPr>
      <w:r w:rsidRPr="00741859">
        <w:drawing>
          <wp:inline distT="0" distB="0" distL="0" distR="0" wp14:anchorId="69B5C44B" wp14:editId="1B54F1EA">
            <wp:extent cx="2417619" cy="912396"/>
            <wp:effectExtent l="0" t="0" r="1905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0251" cy="92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CEBC" w14:textId="226AE10B" w:rsidR="00741859" w:rsidRDefault="00741859" w:rsidP="00741859"/>
    <w:p w14:paraId="7948174B" w14:textId="178CF01F" w:rsidR="00741859" w:rsidRDefault="00741859" w:rsidP="00741859">
      <w:pPr>
        <w:pStyle w:val="Ttulo3"/>
      </w:pPr>
      <w:bookmarkStart w:id="11" w:name="_Toc190299072"/>
      <w:r>
        <w:t>Agregación (o agregación débil)</w:t>
      </w:r>
      <w:bookmarkEnd w:id="11"/>
    </w:p>
    <w:p w14:paraId="14E488AA" w14:textId="6C8A7725" w:rsidR="00741859" w:rsidRDefault="00741859" w:rsidP="00741859">
      <w:r>
        <w:t xml:space="preserve">Representa una clase que está compuesta por otras. Existen los </w:t>
      </w:r>
      <w:r>
        <w:rPr>
          <w:u w:val="single"/>
        </w:rPr>
        <w:t>componentes</w:t>
      </w:r>
      <w:r>
        <w:t xml:space="preserve"> y el </w:t>
      </w:r>
      <w:r>
        <w:rPr>
          <w:u w:val="single"/>
        </w:rPr>
        <w:t>compuesto</w:t>
      </w:r>
      <w:r>
        <w:t>.</w:t>
      </w:r>
    </w:p>
    <w:p w14:paraId="1709A4B4" w14:textId="4BD8782C" w:rsidR="00741859" w:rsidRDefault="00741859" w:rsidP="00741859">
      <w:r>
        <w:t>El tiempo de vida de los componentes es distinto al del compuesto, es decir, los componentes podían y pueden existir sin que haya un compuesto. También implica que debe haber mínimo un componente para que exista un compuesto.</w:t>
      </w:r>
    </w:p>
    <w:p w14:paraId="4A86FC30" w14:textId="250AC56B" w:rsidR="00741859" w:rsidRDefault="00741859" w:rsidP="00B10A73">
      <w:pPr>
        <w:tabs>
          <w:tab w:val="left" w:pos="6379"/>
        </w:tabs>
        <w:ind w:firstLine="0"/>
        <w:jc w:val="center"/>
      </w:pPr>
      <w:r w:rsidRPr="00741859">
        <w:drawing>
          <wp:inline distT="0" distB="0" distL="0" distR="0" wp14:anchorId="29446E8B" wp14:editId="2149C1C1">
            <wp:extent cx="2660015" cy="671683"/>
            <wp:effectExtent l="0" t="0" r="698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8156" cy="69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C272" w14:textId="426A8070" w:rsidR="00741859" w:rsidRDefault="00741859" w:rsidP="00741859"/>
    <w:p w14:paraId="0ACE14E5" w14:textId="0550AF6A" w:rsidR="00741859" w:rsidRDefault="00741859" w:rsidP="00741859">
      <w:pPr>
        <w:pStyle w:val="Ttulo3"/>
      </w:pPr>
      <w:bookmarkStart w:id="12" w:name="_Toc190299073"/>
      <w:r>
        <w:t>Composición (o agre</w:t>
      </w:r>
      <w:r w:rsidR="00B10A73">
        <w:t>gación fuerte)</w:t>
      </w:r>
      <w:bookmarkEnd w:id="12"/>
    </w:p>
    <w:p w14:paraId="03663533" w14:textId="001006DB" w:rsidR="00B10A73" w:rsidRDefault="00B10A73" w:rsidP="00B10A73">
      <w:r>
        <w:t>Tipo especial de agregación en la que la multiplicidad del lado del compuesto es siempre 1, y en que los componentes dependen del compuesto. Tiene dos restricciones:</w:t>
      </w:r>
    </w:p>
    <w:p w14:paraId="01E3BCB4" w14:textId="226F4799" w:rsidR="00B10A73" w:rsidRDefault="00B10A73" w:rsidP="00B10A73">
      <w:pPr>
        <w:pStyle w:val="Prrafodelista"/>
        <w:numPr>
          <w:ilvl w:val="0"/>
          <w:numId w:val="5"/>
        </w:numPr>
      </w:pPr>
      <w:r>
        <w:t>Cada componente solo puede estar presente en un compuesto.</w:t>
      </w:r>
    </w:p>
    <w:p w14:paraId="221A7D5E" w14:textId="2AF64F4C" w:rsidR="00B10A73" w:rsidRDefault="00B10A73" w:rsidP="00B10A73">
      <w:pPr>
        <w:pStyle w:val="Prrafodelista"/>
        <w:numPr>
          <w:ilvl w:val="0"/>
          <w:numId w:val="5"/>
        </w:numPr>
      </w:pPr>
      <w:r>
        <w:t>Si se elimina el compuesto, hay que eliminar a todos los componentes.</w:t>
      </w:r>
    </w:p>
    <w:p w14:paraId="464CED3A" w14:textId="6504E08C" w:rsidR="00B10A73" w:rsidRDefault="00B10A73" w:rsidP="00B10A73">
      <w:pPr>
        <w:ind w:firstLine="0"/>
        <w:jc w:val="center"/>
      </w:pPr>
      <w:r w:rsidRPr="00B10A73">
        <w:drawing>
          <wp:inline distT="0" distB="0" distL="0" distR="0" wp14:anchorId="40FC6717" wp14:editId="7A6F6463">
            <wp:extent cx="852287" cy="2095208"/>
            <wp:effectExtent l="7302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1041" cy="214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38F9" w14:textId="2371C783" w:rsidR="00B8496F" w:rsidRDefault="00B8496F" w:rsidP="00B8496F">
      <w:pPr>
        <w:pStyle w:val="Ttulo3"/>
      </w:pPr>
      <w:bookmarkStart w:id="13" w:name="_Toc190299074"/>
      <w:r>
        <w:lastRenderedPageBreak/>
        <w:t>Realización. Implementación de interfaces</w:t>
      </w:r>
      <w:bookmarkEnd w:id="13"/>
    </w:p>
    <w:p w14:paraId="6E82D67A" w14:textId="2A7CF1D1" w:rsidR="00B8496F" w:rsidRDefault="00B8496F" w:rsidP="00B8496F">
      <w:r>
        <w:t>Una interfaz es un conjunto de operaciones que especifican un servicio de una clase o componente. Una interfaz de representa gráficamente mediante un rectángulo que incluye su nombre con la leyenda &lt;&lt;interface&gt;&gt; y sus operaciones.</w:t>
      </w:r>
    </w:p>
    <w:p w14:paraId="16559B19" w14:textId="112C3601" w:rsidR="00B8496F" w:rsidRDefault="00B8496F" w:rsidP="00B8496F">
      <w:pPr>
        <w:ind w:firstLine="0"/>
        <w:jc w:val="center"/>
      </w:pPr>
      <w:r w:rsidRPr="00B8496F">
        <w:drawing>
          <wp:inline distT="0" distB="0" distL="0" distR="0" wp14:anchorId="055732C0" wp14:editId="111295D8">
            <wp:extent cx="1149927" cy="114992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54246" cy="11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8610" w14:textId="7FD4AA80" w:rsidR="00B8496F" w:rsidRDefault="00B8496F" w:rsidP="00B8496F">
      <w:r>
        <w:t>Una relación de realización es la que hay entre una interfaz y las clases que la implementan.</w:t>
      </w:r>
    </w:p>
    <w:p w14:paraId="1C9DE744" w14:textId="7CE45CE8" w:rsidR="00B8496F" w:rsidRDefault="00B8496F" w:rsidP="00B8496F">
      <w:pPr>
        <w:ind w:firstLine="0"/>
        <w:jc w:val="center"/>
      </w:pPr>
      <w:r w:rsidRPr="00B8496F">
        <w:drawing>
          <wp:inline distT="0" distB="0" distL="0" distR="0" wp14:anchorId="5FCD1E80" wp14:editId="644BB73F">
            <wp:extent cx="3027218" cy="2565585"/>
            <wp:effectExtent l="0" t="0" r="1905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9938" cy="260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2FDA" w14:textId="75F07728" w:rsidR="00B8496F" w:rsidRDefault="00B8496F" w:rsidP="00B8496F">
      <w:r>
        <w:t>En este diagrama se puede ver cómo hay tres subclases, que heredan de una misma superclase, y esta implementa la misma interfaz que otra clase.</w:t>
      </w:r>
    </w:p>
    <w:p w14:paraId="04B910FB" w14:textId="4ACD327E" w:rsidR="00B8496F" w:rsidRDefault="00B8496F" w:rsidP="00B8496F"/>
    <w:p w14:paraId="3D16E64A" w14:textId="166413AE" w:rsidR="00B8496F" w:rsidRDefault="00B8496F" w:rsidP="00B8496F">
      <w:pPr>
        <w:pStyle w:val="Ttulo3"/>
      </w:pPr>
      <w:bookmarkStart w:id="14" w:name="_Toc190299075"/>
      <w:r>
        <w:t>Clases abstractas</w:t>
      </w:r>
      <w:bookmarkEnd w:id="14"/>
    </w:p>
    <w:p w14:paraId="1853B927" w14:textId="58A02662" w:rsidR="00B8496F" w:rsidRDefault="00B8496F" w:rsidP="00B8496F">
      <w:r>
        <w:t>Se pone el nombre de la clase en cursiva. Incluye al menos un método abstracto, que también se pone en cursiva.</w:t>
      </w:r>
    </w:p>
    <w:p w14:paraId="12ED6BC0" w14:textId="394B58AD" w:rsidR="00B8496F" w:rsidRDefault="00B8496F" w:rsidP="00B8496F"/>
    <w:p w14:paraId="1A95B9F8" w14:textId="2B4D740C" w:rsidR="00B8496F" w:rsidRDefault="00B8496F" w:rsidP="00B8496F">
      <w:pPr>
        <w:pStyle w:val="Ttulo3"/>
      </w:pPr>
      <w:bookmarkStart w:id="15" w:name="_Toc190299076"/>
      <w:r>
        <w:t>Atributos y métodos estáticos</w:t>
      </w:r>
      <w:bookmarkEnd w:id="15"/>
    </w:p>
    <w:p w14:paraId="5569A901" w14:textId="6D5682BC" w:rsidR="00B8496F" w:rsidRDefault="00B8496F" w:rsidP="00B8496F">
      <w:r>
        <w:t>Se indican con subrayado.</w:t>
      </w:r>
    </w:p>
    <w:p w14:paraId="2AE260CE" w14:textId="770F8AE6" w:rsidR="00B8496F" w:rsidRDefault="00B8496F" w:rsidP="00B8496F"/>
    <w:p w14:paraId="2A508467" w14:textId="77777777" w:rsidR="00B8496F" w:rsidRDefault="00B8496F" w:rsidP="00B8496F"/>
    <w:p w14:paraId="63DEF78D" w14:textId="4C2809E3" w:rsidR="00B8496F" w:rsidRDefault="00B8496F" w:rsidP="00B8496F">
      <w:pPr>
        <w:pStyle w:val="Ttulo1"/>
      </w:pPr>
      <w:bookmarkStart w:id="16" w:name="_Toc190299077"/>
      <w:r>
        <w:t>Herramientas para la elaboración de diagramas de clase. Instalación</w:t>
      </w:r>
      <w:bookmarkEnd w:id="16"/>
    </w:p>
    <w:p w14:paraId="37101D76" w14:textId="36BE125C" w:rsidR="00B8496F" w:rsidRDefault="00B8496F" w:rsidP="00B8496F">
      <w:r>
        <w:t>Algunas de las herramientas más conocidas para realizar diagramas UML son:</w:t>
      </w:r>
    </w:p>
    <w:p w14:paraId="6B550174" w14:textId="77777777" w:rsidR="00B8496F" w:rsidRDefault="00B8496F" w:rsidP="00B8496F">
      <w:pPr>
        <w:pStyle w:val="Prrafodelista"/>
        <w:numPr>
          <w:ilvl w:val="0"/>
          <w:numId w:val="6"/>
        </w:numPr>
        <w:sectPr w:rsidR="00B8496F" w:rsidSect="00A31EB2">
          <w:type w:val="continuous"/>
          <w:pgSz w:w="11906" w:h="16838"/>
          <w:pgMar w:top="720" w:right="720" w:bottom="720" w:left="720" w:header="708" w:footer="708" w:gutter="0"/>
          <w:pgNumType w:start="3"/>
          <w:cols w:space="708"/>
          <w:titlePg/>
          <w:docGrid w:linePitch="360"/>
        </w:sectPr>
      </w:pPr>
    </w:p>
    <w:p w14:paraId="34D33308" w14:textId="14E3342B" w:rsidR="00B8496F" w:rsidRDefault="00B8496F" w:rsidP="00A31EB2">
      <w:pPr>
        <w:pStyle w:val="Prrafodelista"/>
        <w:numPr>
          <w:ilvl w:val="0"/>
          <w:numId w:val="6"/>
        </w:numPr>
        <w:ind w:left="1276"/>
      </w:pPr>
      <w:r>
        <w:t>Magic Draw.</w:t>
      </w:r>
    </w:p>
    <w:p w14:paraId="12CF2EB0" w14:textId="62C48936" w:rsidR="00B8496F" w:rsidRDefault="00B8496F" w:rsidP="00A31EB2">
      <w:pPr>
        <w:pStyle w:val="Prrafodelista"/>
        <w:numPr>
          <w:ilvl w:val="0"/>
          <w:numId w:val="6"/>
        </w:numPr>
        <w:ind w:left="1276"/>
      </w:pPr>
      <w:r>
        <w:t>Visual Paradigm.</w:t>
      </w:r>
    </w:p>
    <w:p w14:paraId="28D0C12C" w14:textId="14515EB3" w:rsidR="00B8496F" w:rsidRDefault="00B8496F" w:rsidP="00A31EB2">
      <w:pPr>
        <w:pStyle w:val="Prrafodelista"/>
        <w:numPr>
          <w:ilvl w:val="0"/>
          <w:numId w:val="6"/>
        </w:numPr>
        <w:ind w:left="1276"/>
      </w:pPr>
      <w:r>
        <w:t>Modelio.</w:t>
      </w:r>
    </w:p>
    <w:p w14:paraId="10AAA803" w14:textId="3EBCFB4B" w:rsidR="00B8496F" w:rsidRDefault="00B8496F" w:rsidP="00A31EB2">
      <w:pPr>
        <w:pStyle w:val="Prrafodelista"/>
        <w:numPr>
          <w:ilvl w:val="0"/>
          <w:numId w:val="6"/>
        </w:numPr>
        <w:ind w:left="1276"/>
      </w:pPr>
      <w:r>
        <w:t>StarUML.</w:t>
      </w:r>
    </w:p>
    <w:p w14:paraId="73014F4C" w14:textId="05E0908E" w:rsidR="00B8496F" w:rsidRDefault="00B8496F" w:rsidP="00A31EB2">
      <w:pPr>
        <w:pStyle w:val="Prrafodelista"/>
        <w:numPr>
          <w:ilvl w:val="0"/>
          <w:numId w:val="6"/>
        </w:numPr>
        <w:ind w:left="1276"/>
      </w:pPr>
      <w:r>
        <w:t>UMLet.</w:t>
      </w:r>
    </w:p>
    <w:p w14:paraId="13165A0D" w14:textId="60459374" w:rsidR="00B8496F" w:rsidRDefault="00B8496F" w:rsidP="00A31EB2">
      <w:pPr>
        <w:pStyle w:val="Prrafodelista"/>
        <w:numPr>
          <w:ilvl w:val="0"/>
          <w:numId w:val="6"/>
        </w:numPr>
        <w:ind w:left="1276"/>
      </w:pPr>
      <w:r>
        <w:t>diagrams.net</w:t>
      </w:r>
    </w:p>
    <w:p w14:paraId="39E8F5A8" w14:textId="77777777" w:rsidR="00B8496F" w:rsidRDefault="00B8496F" w:rsidP="00D74396">
      <w:pPr>
        <w:pStyle w:val="Prrafodelista"/>
        <w:ind w:left="1429" w:firstLine="0"/>
        <w:sectPr w:rsidR="00B8496F" w:rsidSect="00B8496F">
          <w:type w:val="continuous"/>
          <w:pgSz w:w="11906" w:h="16838"/>
          <w:pgMar w:top="720" w:right="720" w:bottom="720" w:left="720" w:header="708" w:footer="708" w:gutter="0"/>
          <w:pgNumType w:start="1"/>
          <w:cols w:num="3" w:space="708"/>
          <w:titlePg/>
          <w:docGrid w:linePitch="360"/>
        </w:sectPr>
      </w:pPr>
    </w:p>
    <w:p w14:paraId="33616255" w14:textId="6C30BA64" w:rsidR="00B8496F" w:rsidRDefault="00A31EB2" w:rsidP="00A31EB2">
      <w:pPr>
        <w:jc w:val="center"/>
        <w:rPr>
          <w:b/>
          <w:bCs/>
          <w:color w:val="4472C4" w:themeColor="accent1"/>
          <w:sz w:val="44"/>
          <w:szCs w:val="44"/>
        </w:rPr>
      </w:pPr>
      <w:r w:rsidRPr="00A31EB2">
        <w:rPr>
          <w:b/>
          <w:bCs/>
          <w:color w:val="4472C4" w:themeColor="accent1"/>
          <w:sz w:val="44"/>
          <w:szCs w:val="44"/>
        </w:rPr>
        <w:lastRenderedPageBreak/>
        <w:t>TEMA 5: OPTIMIZACIÓN Y DOCUMENTACIÓN</w:t>
      </w:r>
    </w:p>
    <w:p w14:paraId="246B6E3D" w14:textId="7BD79154" w:rsidR="00A31EB2" w:rsidRDefault="00A31EB2" w:rsidP="00A31EB2">
      <w:pPr>
        <w:pStyle w:val="Ttulo1"/>
      </w:pPr>
      <w:bookmarkStart w:id="17" w:name="_Toc190299078"/>
      <w:r>
        <w:t>Patrones de refactorización</w:t>
      </w:r>
      <w:bookmarkEnd w:id="17"/>
    </w:p>
    <w:p w14:paraId="17EF5002" w14:textId="1F6DEEA5" w:rsidR="00AB662F" w:rsidRPr="00AB662F" w:rsidRDefault="00AB662F" w:rsidP="00AB662F">
      <w:pPr>
        <w:pStyle w:val="Ttulo2"/>
      </w:pPr>
      <w:bookmarkStart w:id="18" w:name="_Toc190299079"/>
      <w:r>
        <w:t>Patrones de refactorización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6208"/>
      </w:tblGrid>
      <w:tr w:rsidR="00A31EB2" w14:paraId="5625F05D" w14:textId="77777777" w:rsidTr="00AB662F">
        <w:tc>
          <w:tcPr>
            <w:tcW w:w="2122" w:type="dxa"/>
          </w:tcPr>
          <w:p w14:paraId="1722FFFD" w14:textId="1ABD6918" w:rsidR="00A31EB2" w:rsidRPr="00AB662F" w:rsidRDefault="00AB662F" w:rsidP="00AB662F">
            <w:pPr>
              <w:tabs>
                <w:tab w:val="center" w:pos="1634"/>
                <w:tab w:val="left" w:pos="2076"/>
              </w:tabs>
              <w:ind w:firstLine="0"/>
              <w:rPr>
                <w:b/>
                <w:bCs/>
              </w:rPr>
            </w:pPr>
            <w:r w:rsidRPr="00AB662F">
              <w:rPr>
                <w:b/>
                <w:bCs/>
              </w:rPr>
              <w:t>Nombre</w:t>
            </w:r>
          </w:p>
        </w:tc>
        <w:tc>
          <w:tcPr>
            <w:tcW w:w="2126" w:type="dxa"/>
          </w:tcPr>
          <w:p w14:paraId="34C3572A" w14:textId="4076CCBA" w:rsidR="00A31EB2" w:rsidRPr="00AB662F" w:rsidRDefault="00AB662F" w:rsidP="00A31EB2">
            <w:pPr>
              <w:ind w:firstLine="0"/>
              <w:rPr>
                <w:b/>
                <w:bCs/>
              </w:rPr>
            </w:pPr>
            <w:proofErr w:type="spellStart"/>
            <w:r w:rsidRPr="00AB662F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208" w:type="dxa"/>
          </w:tcPr>
          <w:p w14:paraId="44F3C052" w14:textId="58F832DE" w:rsidR="00A31EB2" w:rsidRPr="00AB662F" w:rsidRDefault="00AB662F" w:rsidP="00A31EB2">
            <w:pPr>
              <w:ind w:firstLine="0"/>
              <w:rPr>
                <w:b/>
                <w:bCs/>
              </w:rPr>
            </w:pPr>
            <w:r w:rsidRPr="00AB662F">
              <w:rPr>
                <w:b/>
                <w:bCs/>
              </w:rPr>
              <w:t>Descripción</w:t>
            </w:r>
          </w:p>
        </w:tc>
      </w:tr>
      <w:tr w:rsidR="00A31EB2" w14:paraId="7747F0DE" w14:textId="77777777" w:rsidTr="00AB662F">
        <w:tc>
          <w:tcPr>
            <w:tcW w:w="2122" w:type="dxa"/>
          </w:tcPr>
          <w:p w14:paraId="0883132E" w14:textId="7724F736" w:rsidR="00A31EB2" w:rsidRPr="00AB662F" w:rsidRDefault="00A31EB2" w:rsidP="00A31EB2">
            <w:pPr>
              <w:ind w:firstLine="0"/>
              <w:rPr>
                <w:b/>
                <w:bCs/>
              </w:rPr>
            </w:pPr>
            <w:r w:rsidRPr="00AB662F">
              <w:rPr>
                <w:b/>
                <w:bCs/>
              </w:rPr>
              <w:t>Renombrar</w:t>
            </w:r>
          </w:p>
        </w:tc>
        <w:tc>
          <w:tcPr>
            <w:tcW w:w="2126" w:type="dxa"/>
          </w:tcPr>
          <w:p w14:paraId="278374B3" w14:textId="5681F3FC" w:rsidR="00A31EB2" w:rsidRDefault="00A31EB2" w:rsidP="00A31EB2">
            <w:pPr>
              <w:ind w:firstLine="0"/>
            </w:pPr>
            <w:proofErr w:type="spellStart"/>
            <w:r>
              <w:t>Rename</w:t>
            </w:r>
            <w:proofErr w:type="spellEnd"/>
          </w:p>
        </w:tc>
        <w:tc>
          <w:tcPr>
            <w:tcW w:w="6208" w:type="dxa"/>
          </w:tcPr>
          <w:p w14:paraId="7920B836" w14:textId="49813370" w:rsidR="00A31EB2" w:rsidRDefault="00A31EB2" w:rsidP="00A31EB2">
            <w:pPr>
              <w:ind w:firstLine="0"/>
            </w:pPr>
            <w:r>
              <w:t>Cambia el nombre de una clase, interfaz, variable o método a algo más significativo y actualiza todo el código fuente del proyecto para reflejar este cambio.</w:t>
            </w:r>
          </w:p>
        </w:tc>
      </w:tr>
      <w:tr w:rsidR="00A31EB2" w14:paraId="687F9D79" w14:textId="77777777" w:rsidTr="00AB662F">
        <w:tc>
          <w:tcPr>
            <w:tcW w:w="2122" w:type="dxa"/>
          </w:tcPr>
          <w:p w14:paraId="4B1CDD7C" w14:textId="7B7E4E59" w:rsidR="00A31EB2" w:rsidRPr="00AB662F" w:rsidRDefault="00A31EB2" w:rsidP="00A31EB2">
            <w:pPr>
              <w:ind w:firstLine="0"/>
              <w:rPr>
                <w:b/>
                <w:bCs/>
              </w:rPr>
            </w:pPr>
            <w:r w:rsidRPr="00AB662F">
              <w:rPr>
                <w:b/>
                <w:bCs/>
              </w:rPr>
              <w:t>Mover clase</w:t>
            </w:r>
          </w:p>
        </w:tc>
        <w:tc>
          <w:tcPr>
            <w:tcW w:w="2126" w:type="dxa"/>
          </w:tcPr>
          <w:p w14:paraId="2D69CC31" w14:textId="6C03E799" w:rsidR="00A31EB2" w:rsidRDefault="00A31EB2" w:rsidP="00A31EB2">
            <w:pPr>
              <w:ind w:firstLine="0"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6208" w:type="dxa"/>
          </w:tcPr>
          <w:p w14:paraId="4ECB4E17" w14:textId="28376137" w:rsidR="00A31EB2" w:rsidRDefault="00A31EB2" w:rsidP="00A31EB2">
            <w:pPr>
              <w:ind w:firstLine="0"/>
            </w:pPr>
            <w:r>
              <w:t>Mueve una clase a otro paquete o dentro de una clase. Además, todo el código fuente del proyecto es actualizado para hacer referencia a la clase en el nuevo paquete.</w:t>
            </w:r>
          </w:p>
        </w:tc>
      </w:tr>
      <w:tr w:rsidR="00A31EB2" w14:paraId="55BEEE05" w14:textId="77777777" w:rsidTr="00AB662F">
        <w:tc>
          <w:tcPr>
            <w:tcW w:w="2122" w:type="dxa"/>
          </w:tcPr>
          <w:p w14:paraId="6227E14E" w14:textId="777BDCDA" w:rsidR="00A31EB2" w:rsidRPr="00AB662F" w:rsidRDefault="00A31EB2" w:rsidP="00A31EB2">
            <w:pPr>
              <w:ind w:firstLine="0"/>
              <w:rPr>
                <w:b/>
                <w:bCs/>
              </w:rPr>
            </w:pPr>
            <w:r w:rsidRPr="00AB662F">
              <w:rPr>
                <w:b/>
                <w:bCs/>
              </w:rPr>
              <w:t>Copiar clase</w:t>
            </w:r>
          </w:p>
        </w:tc>
        <w:tc>
          <w:tcPr>
            <w:tcW w:w="2126" w:type="dxa"/>
          </w:tcPr>
          <w:p w14:paraId="2EFB48AD" w14:textId="5945338D" w:rsidR="00A31EB2" w:rsidRDefault="00A31EB2" w:rsidP="00A31EB2">
            <w:pPr>
              <w:ind w:firstLine="0"/>
            </w:pPr>
            <w:proofErr w:type="spellStart"/>
            <w:r>
              <w:t>Copy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6208" w:type="dxa"/>
          </w:tcPr>
          <w:p w14:paraId="791FD86E" w14:textId="45A16EEB" w:rsidR="00A31EB2" w:rsidRDefault="00A31EB2" w:rsidP="00A31EB2">
            <w:pPr>
              <w:ind w:firstLine="0"/>
            </w:pPr>
            <w:r>
              <w:t>Copia una clase en el mismo paquete o en una diferente.</w:t>
            </w:r>
          </w:p>
        </w:tc>
      </w:tr>
      <w:tr w:rsidR="00A31EB2" w14:paraId="18D1FEF7" w14:textId="77777777" w:rsidTr="00AB662F">
        <w:tc>
          <w:tcPr>
            <w:tcW w:w="2122" w:type="dxa"/>
          </w:tcPr>
          <w:p w14:paraId="0E986CE0" w14:textId="6995306D" w:rsidR="00A31EB2" w:rsidRPr="00AB662F" w:rsidRDefault="00A31EB2" w:rsidP="00A31EB2">
            <w:pPr>
              <w:ind w:firstLine="0"/>
              <w:rPr>
                <w:b/>
                <w:bCs/>
              </w:rPr>
            </w:pPr>
            <w:r w:rsidRPr="00AB662F">
              <w:rPr>
                <w:b/>
                <w:bCs/>
              </w:rPr>
              <w:t>Eliminar de forma segura</w:t>
            </w:r>
          </w:p>
        </w:tc>
        <w:tc>
          <w:tcPr>
            <w:tcW w:w="2126" w:type="dxa"/>
          </w:tcPr>
          <w:p w14:paraId="08958713" w14:textId="403ED79F" w:rsidR="00A31EB2" w:rsidRDefault="00AB662F" w:rsidP="00A31EB2">
            <w:pPr>
              <w:ind w:firstLine="0"/>
            </w:pPr>
            <w:proofErr w:type="spellStart"/>
            <w:r>
              <w:t>Safe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</w:p>
        </w:tc>
        <w:tc>
          <w:tcPr>
            <w:tcW w:w="6208" w:type="dxa"/>
          </w:tcPr>
          <w:p w14:paraId="6B6B9221" w14:textId="688E200E" w:rsidR="00A31EB2" w:rsidRDefault="00A31EB2" w:rsidP="00A31EB2">
            <w:pPr>
              <w:ind w:firstLine="0"/>
            </w:pPr>
            <w:r>
              <w:t>Elimina, asegurándose de que no van a quedar referencias perdidas al código eliminado</w:t>
            </w:r>
            <w:r w:rsidR="00AB662F">
              <w:t>.</w:t>
            </w:r>
          </w:p>
        </w:tc>
      </w:tr>
      <w:tr w:rsidR="00AB662F" w14:paraId="5ABEBA9A" w14:textId="77777777" w:rsidTr="00AB662F">
        <w:tc>
          <w:tcPr>
            <w:tcW w:w="2122" w:type="dxa"/>
          </w:tcPr>
          <w:p w14:paraId="06CCC258" w14:textId="6143633A" w:rsidR="00AB662F" w:rsidRPr="00AB662F" w:rsidRDefault="00AB662F" w:rsidP="00A31EB2">
            <w:pPr>
              <w:ind w:firstLine="0"/>
              <w:rPr>
                <w:b/>
                <w:bCs/>
              </w:rPr>
            </w:pPr>
            <w:r w:rsidRPr="00AB662F">
              <w:rPr>
                <w:b/>
                <w:bCs/>
              </w:rPr>
              <w:t>Descender</w:t>
            </w:r>
          </w:p>
        </w:tc>
        <w:tc>
          <w:tcPr>
            <w:tcW w:w="2126" w:type="dxa"/>
          </w:tcPr>
          <w:p w14:paraId="78486216" w14:textId="4AB37DD5" w:rsidR="00AB662F" w:rsidRDefault="00AB662F" w:rsidP="00A31EB2">
            <w:pPr>
              <w:ind w:firstLine="0"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</w:p>
        </w:tc>
        <w:tc>
          <w:tcPr>
            <w:tcW w:w="6208" w:type="dxa"/>
          </w:tcPr>
          <w:p w14:paraId="0BE7E812" w14:textId="6FB06BF5" w:rsidR="00AB662F" w:rsidRDefault="00AB662F" w:rsidP="00A31EB2">
            <w:pPr>
              <w:ind w:firstLine="0"/>
            </w:pPr>
            <w:r>
              <w:t>Mueve clases, métodos y campos internos a una subclase de la clase actual</w:t>
            </w:r>
          </w:p>
        </w:tc>
      </w:tr>
      <w:tr w:rsidR="00AB662F" w14:paraId="5F29BCA1" w14:textId="77777777" w:rsidTr="00AB662F">
        <w:tc>
          <w:tcPr>
            <w:tcW w:w="2122" w:type="dxa"/>
          </w:tcPr>
          <w:p w14:paraId="5CC058CD" w14:textId="1AC7FF4F" w:rsidR="00AB662F" w:rsidRPr="00AB662F" w:rsidRDefault="00AB662F" w:rsidP="00A31EB2">
            <w:pPr>
              <w:ind w:firstLine="0"/>
              <w:rPr>
                <w:b/>
                <w:bCs/>
              </w:rPr>
            </w:pPr>
            <w:r w:rsidRPr="00AB662F">
              <w:rPr>
                <w:b/>
                <w:bCs/>
              </w:rPr>
              <w:t>Encapsular campos</w:t>
            </w:r>
          </w:p>
        </w:tc>
        <w:tc>
          <w:tcPr>
            <w:tcW w:w="2126" w:type="dxa"/>
          </w:tcPr>
          <w:p w14:paraId="5A1B9600" w14:textId="2AA349D7" w:rsidR="00AB662F" w:rsidRDefault="00AB662F" w:rsidP="00A31EB2">
            <w:pPr>
              <w:ind w:firstLine="0"/>
            </w:pPr>
            <w:proofErr w:type="spellStart"/>
            <w:r>
              <w:t>Encapsulate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</w:p>
        </w:tc>
        <w:tc>
          <w:tcPr>
            <w:tcW w:w="6208" w:type="dxa"/>
          </w:tcPr>
          <w:p w14:paraId="6F565C8F" w14:textId="2EA786F4" w:rsidR="00AB662F" w:rsidRDefault="00AB662F" w:rsidP="00A31EB2">
            <w:pPr>
              <w:ind w:firstLine="0"/>
            </w:pPr>
            <w:r>
              <w:t xml:space="preserve">Genera métodos </w:t>
            </w:r>
            <w:proofErr w:type="spellStart"/>
            <w:r>
              <w:t>get</w:t>
            </w:r>
            <w:proofErr w:type="spellEnd"/>
            <w:r>
              <w:t xml:space="preserve"> y set para un campo y, opcionalmente, actualiza todas las referencias a este campo usando los métodos </w:t>
            </w:r>
            <w:proofErr w:type="spellStart"/>
            <w:r>
              <w:t>get</w:t>
            </w:r>
            <w:proofErr w:type="spellEnd"/>
            <w:r>
              <w:t xml:space="preserve"> y set.</w:t>
            </w:r>
          </w:p>
        </w:tc>
      </w:tr>
      <w:tr w:rsidR="00AB662F" w14:paraId="733ECB44" w14:textId="77777777" w:rsidTr="00AB662F">
        <w:tc>
          <w:tcPr>
            <w:tcW w:w="2122" w:type="dxa"/>
          </w:tcPr>
          <w:p w14:paraId="539957B3" w14:textId="0E9F32C6" w:rsidR="00AB662F" w:rsidRPr="00AB662F" w:rsidRDefault="00AB662F" w:rsidP="00A31EB2">
            <w:pPr>
              <w:ind w:firstLine="0"/>
              <w:rPr>
                <w:b/>
                <w:bCs/>
              </w:rPr>
            </w:pPr>
            <w:r w:rsidRPr="00AB662F">
              <w:rPr>
                <w:b/>
                <w:bCs/>
              </w:rPr>
              <w:t>Cambiar firma de método</w:t>
            </w:r>
          </w:p>
        </w:tc>
        <w:tc>
          <w:tcPr>
            <w:tcW w:w="2126" w:type="dxa"/>
          </w:tcPr>
          <w:p w14:paraId="3CC63D87" w14:textId="0601D2E2" w:rsidR="00AB662F" w:rsidRDefault="00AB662F" w:rsidP="00A31EB2">
            <w:pPr>
              <w:ind w:firstLine="0"/>
            </w:pPr>
            <w:r>
              <w:t xml:space="preserve">Change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signature</w:t>
            </w:r>
            <w:proofErr w:type="spellEnd"/>
          </w:p>
        </w:tc>
        <w:tc>
          <w:tcPr>
            <w:tcW w:w="6208" w:type="dxa"/>
          </w:tcPr>
          <w:p w14:paraId="1C33332B" w14:textId="397B4707" w:rsidR="00AB662F" w:rsidRDefault="00AB662F" w:rsidP="00A31EB2">
            <w:pPr>
              <w:ind w:firstLine="0"/>
            </w:pPr>
            <w:r>
              <w:t>Agregar, eliminar, modificar o cambiar el orden de los parámetros de un método o cambiar el modificador de acceso (público, privado, protegido). Cambiar el nombre del método.</w:t>
            </w:r>
          </w:p>
        </w:tc>
      </w:tr>
      <w:tr w:rsidR="00AB662F" w14:paraId="264DFAF8" w14:textId="77777777" w:rsidTr="00AB662F">
        <w:tc>
          <w:tcPr>
            <w:tcW w:w="2122" w:type="dxa"/>
          </w:tcPr>
          <w:p w14:paraId="1B6B4284" w14:textId="4826EDF7" w:rsidR="00AB662F" w:rsidRPr="00AB662F" w:rsidRDefault="00AB662F" w:rsidP="00A31EB2">
            <w:pPr>
              <w:ind w:firstLine="0"/>
              <w:rPr>
                <w:b/>
                <w:bCs/>
              </w:rPr>
            </w:pPr>
            <w:r w:rsidRPr="00AB662F">
              <w:rPr>
                <w:b/>
                <w:bCs/>
              </w:rPr>
              <w:t>Pasar del nivel interior al exterior</w:t>
            </w:r>
          </w:p>
        </w:tc>
        <w:tc>
          <w:tcPr>
            <w:tcW w:w="2126" w:type="dxa"/>
          </w:tcPr>
          <w:p w14:paraId="7CE38DB4" w14:textId="58178398" w:rsidR="00AB662F" w:rsidRDefault="00AB662F" w:rsidP="00A31EB2">
            <w:pPr>
              <w:ind w:firstLine="0"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inner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outer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6208" w:type="dxa"/>
          </w:tcPr>
          <w:p w14:paraId="40C024BB" w14:textId="7DA8A292" w:rsidR="00AB662F" w:rsidRDefault="00AB662F" w:rsidP="00A31EB2">
            <w:pPr>
              <w:ind w:firstLine="0"/>
            </w:pPr>
            <w:r>
              <w:t>Mueve una clase miembros hacia un nivel exterior. No confundir con la herencia. Se refiere a clases internar, que pueden heredar de la externa o no.</w:t>
            </w:r>
          </w:p>
        </w:tc>
      </w:tr>
      <w:tr w:rsidR="00AB662F" w14:paraId="436F82C1" w14:textId="77777777" w:rsidTr="00AB662F">
        <w:tc>
          <w:tcPr>
            <w:tcW w:w="2122" w:type="dxa"/>
          </w:tcPr>
          <w:p w14:paraId="5077BAB9" w14:textId="65A4BEF5" w:rsidR="00AB662F" w:rsidRPr="00AB662F" w:rsidRDefault="00AB662F" w:rsidP="00A31EB2">
            <w:pPr>
              <w:ind w:firstLine="0"/>
              <w:rPr>
                <w:b/>
                <w:bCs/>
              </w:rPr>
            </w:pPr>
            <w:r w:rsidRPr="00AB662F">
              <w:rPr>
                <w:b/>
                <w:bCs/>
              </w:rPr>
              <w:t>Hacer estático</w:t>
            </w:r>
          </w:p>
        </w:tc>
        <w:tc>
          <w:tcPr>
            <w:tcW w:w="2126" w:type="dxa"/>
          </w:tcPr>
          <w:p w14:paraId="1C432F04" w14:textId="61EC958A" w:rsidR="00AB662F" w:rsidRDefault="00AB662F" w:rsidP="00A31EB2">
            <w:pPr>
              <w:ind w:firstLine="0"/>
            </w:pP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</w:p>
        </w:tc>
        <w:tc>
          <w:tcPr>
            <w:tcW w:w="6208" w:type="dxa"/>
          </w:tcPr>
          <w:p w14:paraId="586F5DD4" w14:textId="36AF1408" w:rsidR="00AB662F" w:rsidRDefault="00AB662F" w:rsidP="00A31EB2">
            <w:pPr>
              <w:ind w:firstLine="0"/>
            </w:pPr>
            <w:r>
              <w:t>Transforma en estático un método.</w:t>
            </w:r>
          </w:p>
        </w:tc>
      </w:tr>
      <w:tr w:rsidR="00AB662F" w14:paraId="6A46FF99" w14:textId="77777777" w:rsidTr="00AB662F">
        <w:tc>
          <w:tcPr>
            <w:tcW w:w="2122" w:type="dxa"/>
          </w:tcPr>
          <w:p w14:paraId="25C0D47E" w14:textId="5659DF54" w:rsidR="00AB662F" w:rsidRPr="00AB662F" w:rsidRDefault="00AB662F" w:rsidP="00A31EB2">
            <w:pPr>
              <w:ind w:firstLine="0"/>
              <w:rPr>
                <w:b/>
                <w:bCs/>
              </w:rPr>
            </w:pPr>
            <w:r w:rsidRPr="00AB662F">
              <w:rPr>
                <w:b/>
                <w:bCs/>
              </w:rPr>
              <w:t>Migración de tipo</w:t>
            </w:r>
          </w:p>
        </w:tc>
        <w:tc>
          <w:tcPr>
            <w:tcW w:w="2126" w:type="dxa"/>
          </w:tcPr>
          <w:p w14:paraId="71A4B51F" w14:textId="42F7E26C" w:rsidR="00AB662F" w:rsidRDefault="00AB662F" w:rsidP="00A31EB2">
            <w:pPr>
              <w:ind w:firstLine="0"/>
            </w:pP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migration</w:t>
            </w:r>
            <w:proofErr w:type="spellEnd"/>
          </w:p>
        </w:tc>
        <w:tc>
          <w:tcPr>
            <w:tcW w:w="6208" w:type="dxa"/>
          </w:tcPr>
          <w:p w14:paraId="56C54DD0" w14:textId="10A534CD" w:rsidR="00AB662F" w:rsidRDefault="00AB662F" w:rsidP="00A31EB2">
            <w:pPr>
              <w:ind w:firstLine="0"/>
            </w:pPr>
            <w:r>
              <w:t>Cambia el tipo de un atributo o método</w:t>
            </w:r>
          </w:p>
        </w:tc>
      </w:tr>
      <w:tr w:rsidR="00AB662F" w14:paraId="0119A47B" w14:textId="77777777" w:rsidTr="00AB662F">
        <w:tc>
          <w:tcPr>
            <w:tcW w:w="2122" w:type="dxa"/>
          </w:tcPr>
          <w:p w14:paraId="2C607A13" w14:textId="540FD4CB" w:rsidR="00AB662F" w:rsidRPr="00AB662F" w:rsidRDefault="00AB662F" w:rsidP="00A31EB2">
            <w:pPr>
              <w:ind w:firstLine="0"/>
              <w:rPr>
                <w:b/>
                <w:bCs/>
              </w:rPr>
            </w:pPr>
            <w:r w:rsidRPr="00AB662F">
              <w:rPr>
                <w:b/>
                <w:bCs/>
              </w:rPr>
              <w:t>Extraer interfaz</w:t>
            </w:r>
          </w:p>
        </w:tc>
        <w:tc>
          <w:tcPr>
            <w:tcW w:w="2126" w:type="dxa"/>
          </w:tcPr>
          <w:p w14:paraId="0C380891" w14:textId="7219EC98" w:rsidR="00AB662F" w:rsidRDefault="00AB662F" w:rsidP="00A31EB2">
            <w:pPr>
              <w:ind w:firstLine="0"/>
            </w:pPr>
            <w:proofErr w:type="spellStart"/>
            <w:r>
              <w:t>Extract</w:t>
            </w:r>
            <w:proofErr w:type="spellEnd"/>
            <w:r>
              <w:t xml:space="preserve"> interface</w:t>
            </w:r>
          </w:p>
        </w:tc>
        <w:tc>
          <w:tcPr>
            <w:tcW w:w="6208" w:type="dxa"/>
          </w:tcPr>
          <w:p w14:paraId="5CAD5819" w14:textId="788F6DDA" w:rsidR="00AB662F" w:rsidRDefault="00AB662F" w:rsidP="00A31EB2">
            <w:pPr>
              <w:ind w:firstLine="0"/>
            </w:pPr>
            <w:r>
              <w:t>Crea una nueva interfaz formada a partir del método público no estático seleccionado en una clase o interfaz.</w:t>
            </w:r>
          </w:p>
        </w:tc>
      </w:tr>
    </w:tbl>
    <w:p w14:paraId="2221A2B2" w14:textId="5768E837" w:rsidR="00A31EB2" w:rsidRDefault="00A31EB2" w:rsidP="00A31EB2"/>
    <w:p w14:paraId="6EA16044" w14:textId="010EBEF8" w:rsidR="00AB662F" w:rsidRDefault="00AB662F" w:rsidP="00AB662F">
      <w:pPr>
        <w:pStyle w:val="Ttulo2"/>
      </w:pPr>
      <w:bookmarkStart w:id="19" w:name="_Toc190299080"/>
      <w:r>
        <w:t>Generador de código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6775"/>
      </w:tblGrid>
      <w:tr w:rsidR="00AB662F" w14:paraId="2AD304D2" w14:textId="77777777" w:rsidTr="00AF4E17">
        <w:tc>
          <w:tcPr>
            <w:tcW w:w="1838" w:type="dxa"/>
          </w:tcPr>
          <w:p w14:paraId="09B84772" w14:textId="3B117121" w:rsidR="00AB662F" w:rsidRPr="00AB662F" w:rsidRDefault="00AB662F" w:rsidP="00AB662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843" w:type="dxa"/>
          </w:tcPr>
          <w:p w14:paraId="7D998906" w14:textId="56D67417" w:rsidR="00AB662F" w:rsidRPr="00AF4E17" w:rsidRDefault="00AB662F" w:rsidP="00AB662F">
            <w:pPr>
              <w:ind w:firstLine="0"/>
              <w:rPr>
                <w:b/>
                <w:bCs/>
              </w:rPr>
            </w:pPr>
            <w:proofErr w:type="spellStart"/>
            <w:r w:rsidRPr="00AF4E17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775" w:type="dxa"/>
          </w:tcPr>
          <w:p w14:paraId="062A9642" w14:textId="71854880" w:rsidR="00AB662F" w:rsidRPr="00AF4E17" w:rsidRDefault="00AB662F" w:rsidP="00AB662F">
            <w:pPr>
              <w:ind w:firstLine="0"/>
              <w:rPr>
                <w:b/>
                <w:bCs/>
              </w:rPr>
            </w:pPr>
            <w:proofErr w:type="spellStart"/>
            <w:r w:rsidRPr="00AF4E17">
              <w:rPr>
                <w:b/>
                <w:bCs/>
              </w:rPr>
              <w:t>Descipción</w:t>
            </w:r>
            <w:proofErr w:type="spellEnd"/>
          </w:p>
        </w:tc>
      </w:tr>
      <w:tr w:rsidR="00AB662F" w14:paraId="0D529A6F" w14:textId="77777777" w:rsidTr="00AF4E17">
        <w:tc>
          <w:tcPr>
            <w:tcW w:w="1838" w:type="dxa"/>
          </w:tcPr>
          <w:p w14:paraId="7C6CB185" w14:textId="3240E54C" w:rsidR="00AB662F" w:rsidRPr="00AF4E17" w:rsidRDefault="00AB662F" w:rsidP="00AB662F">
            <w:pPr>
              <w:ind w:firstLine="0"/>
              <w:rPr>
                <w:b/>
                <w:bCs/>
              </w:rPr>
            </w:pPr>
            <w:r w:rsidRPr="00AF4E17">
              <w:rPr>
                <w:b/>
                <w:bCs/>
              </w:rPr>
              <w:t>Constructor</w:t>
            </w:r>
          </w:p>
        </w:tc>
        <w:tc>
          <w:tcPr>
            <w:tcW w:w="1843" w:type="dxa"/>
          </w:tcPr>
          <w:p w14:paraId="70E33539" w14:textId="6B153C08" w:rsidR="00AB662F" w:rsidRDefault="00AF4E17" w:rsidP="00AB662F">
            <w:pPr>
              <w:ind w:firstLine="0"/>
            </w:pPr>
            <w:r>
              <w:t>Constructor</w:t>
            </w:r>
          </w:p>
        </w:tc>
        <w:tc>
          <w:tcPr>
            <w:tcW w:w="6775" w:type="dxa"/>
          </w:tcPr>
          <w:p w14:paraId="577DB9ED" w14:textId="20A8F9D8" w:rsidR="00AB662F" w:rsidRDefault="00AB662F" w:rsidP="00AB662F">
            <w:pPr>
              <w:ind w:firstLine="0"/>
            </w:pPr>
            <w:r>
              <w:t>Crea un constructor y permite elegir los parámetros que recibe.</w:t>
            </w:r>
          </w:p>
        </w:tc>
      </w:tr>
      <w:tr w:rsidR="00AB662F" w14:paraId="4818DF4C" w14:textId="77777777" w:rsidTr="00AF4E17">
        <w:tc>
          <w:tcPr>
            <w:tcW w:w="1838" w:type="dxa"/>
          </w:tcPr>
          <w:p w14:paraId="428EBA7E" w14:textId="5CF9AAB2" w:rsidR="00AB662F" w:rsidRPr="00AF4E17" w:rsidRDefault="00AB662F" w:rsidP="00AB662F">
            <w:pPr>
              <w:ind w:firstLine="0"/>
              <w:rPr>
                <w:b/>
                <w:bCs/>
              </w:rPr>
            </w:pPr>
            <w:proofErr w:type="spellStart"/>
            <w:r w:rsidRPr="00AF4E17">
              <w:rPr>
                <w:b/>
                <w:bCs/>
              </w:rPr>
              <w:t>Getters</w:t>
            </w:r>
            <w:proofErr w:type="spellEnd"/>
          </w:p>
        </w:tc>
        <w:tc>
          <w:tcPr>
            <w:tcW w:w="1843" w:type="dxa"/>
          </w:tcPr>
          <w:p w14:paraId="78955268" w14:textId="41EFED9C" w:rsidR="00AB662F" w:rsidRDefault="00AF4E17" w:rsidP="00AB662F">
            <w:pPr>
              <w:ind w:firstLine="0"/>
            </w:pPr>
            <w:proofErr w:type="spellStart"/>
            <w:r>
              <w:t>Getters</w:t>
            </w:r>
            <w:proofErr w:type="spellEnd"/>
          </w:p>
        </w:tc>
        <w:tc>
          <w:tcPr>
            <w:tcW w:w="6775" w:type="dxa"/>
          </w:tcPr>
          <w:p w14:paraId="1387496F" w14:textId="7A256615" w:rsidR="00AB662F" w:rsidRDefault="00AB662F" w:rsidP="00AB662F">
            <w:pPr>
              <w:ind w:firstLine="0"/>
            </w:pPr>
            <w:r>
              <w:t xml:space="preserve">Crea los </w:t>
            </w:r>
            <w:proofErr w:type="spellStart"/>
            <w:r>
              <w:t>getters</w:t>
            </w:r>
            <w:proofErr w:type="spellEnd"/>
            <w:r>
              <w:t xml:space="preserve"> de los atributos que se seleccionen.</w:t>
            </w:r>
          </w:p>
        </w:tc>
      </w:tr>
      <w:tr w:rsidR="00AB662F" w14:paraId="0F2E5528" w14:textId="77777777" w:rsidTr="00AF4E17">
        <w:tc>
          <w:tcPr>
            <w:tcW w:w="1838" w:type="dxa"/>
          </w:tcPr>
          <w:p w14:paraId="1F0CB10F" w14:textId="715DC1B7" w:rsidR="00AB662F" w:rsidRPr="00AF4E17" w:rsidRDefault="00AB662F" w:rsidP="00AB662F">
            <w:pPr>
              <w:ind w:firstLine="0"/>
              <w:rPr>
                <w:b/>
                <w:bCs/>
              </w:rPr>
            </w:pPr>
            <w:proofErr w:type="spellStart"/>
            <w:r w:rsidRPr="00AF4E17">
              <w:rPr>
                <w:b/>
                <w:bCs/>
              </w:rPr>
              <w:t>Setters</w:t>
            </w:r>
            <w:proofErr w:type="spellEnd"/>
          </w:p>
        </w:tc>
        <w:tc>
          <w:tcPr>
            <w:tcW w:w="1843" w:type="dxa"/>
          </w:tcPr>
          <w:p w14:paraId="44F1519C" w14:textId="3B2CE6EB" w:rsidR="00AB662F" w:rsidRDefault="00AF4E17" w:rsidP="00AB662F">
            <w:pPr>
              <w:ind w:firstLine="0"/>
            </w:pPr>
            <w:proofErr w:type="spellStart"/>
            <w:r>
              <w:t>Setters</w:t>
            </w:r>
            <w:proofErr w:type="spellEnd"/>
          </w:p>
        </w:tc>
        <w:tc>
          <w:tcPr>
            <w:tcW w:w="6775" w:type="dxa"/>
          </w:tcPr>
          <w:p w14:paraId="78D49A3F" w14:textId="34DD3DB6" w:rsidR="00AB662F" w:rsidRDefault="00AB662F" w:rsidP="00AB662F">
            <w:pPr>
              <w:ind w:firstLine="0"/>
            </w:pPr>
            <w:r>
              <w:t xml:space="preserve">Crea los </w:t>
            </w:r>
            <w:proofErr w:type="spellStart"/>
            <w:r>
              <w:t>setterts</w:t>
            </w:r>
            <w:proofErr w:type="spellEnd"/>
            <w:r>
              <w:t xml:space="preserve"> de los atributos que se seleccionen.</w:t>
            </w:r>
          </w:p>
        </w:tc>
      </w:tr>
      <w:tr w:rsidR="00AB662F" w14:paraId="005D30F3" w14:textId="77777777" w:rsidTr="00AF4E17">
        <w:tc>
          <w:tcPr>
            <w:tcW w:w="1838" w:type="dxa"/>
          </w:tcPr>
          <w:p w14:paraId="505A79CC" w14:textId="6EC5FE0B" w:rsidR="00AB662F" w:rsidRPr="00AF4E17" w:rsidRDefault="00AB662F" w:rsidP="00AB662F">
            <w:pPr>
              <w:ind w:firstLine="0"/>
              <w:rPr>
                <w:b/>
                <w:bCs/>
              </w:rPr>
            </w:pPr>
            <w:proofErr w:type="spellStart"/>
            <w:r w:rsidRPr="00AF4E17">
              <w:rPr>
                <w:b/>
                <w:bCs/>
              </w:rPr>
              <w:t>Getters</w:t>
            </w:r>
            <w:proofErr w:type="spellEnd"/>
            <w:r w:rsidRPr="00AF4E17">
              <w:rPr>
                <w:b/>
                <w:bCs/>
              </w:rPr>
              <w:t xml:space="preserve"> y </w:t>
            </w:r>
            <w:proofErr w:type="spellStart"/>
            <w:r w:rsidRPr="00AF4E17">
              <w:rPr>
                <w:b/>
                <w:bCs/>
              </w:rPr>
              <w:t>setters</w:t>
            </w:r>
            <w:proofErr w:type="spellEnd"/>
          </w:p>
        </w:tc>
        <w:tc>
          <w:tcPr>
            <w:tcW w:w="1843" w:type="dxa"/>
          </w:tcPr>
          <w:p w14:paraId="39FF59E8" w14:textId="5BCF0154" w:rsidR="00AB662F" w:rsidRDefault="00AF4E17" w:rsidP="00AB662F">
            <w:pPr>
              <w:ind w:firstLine="0"/>
            </w:pPr>
            <w:proofErr w:type="spellStart"/>
            <w:r>
              <w:t>Getters</w:t>
            </w:r>
            <w:proofErr w:type="spellEnd"/>
            <w:r>
              <w:t xml:space="preserve"> y </w:t>
            </w:r>
            <w:proofErr w:type="spellStart"/>
            <w:r>
              <w:t>setters</w:t>
            </w:r>
            <w:proofErr w:type="spellEnd"/>
          </w:p>
        </w:tc>
        <w:tc>
          <w:tcPr>
            <w:tcW w:w="6775" w:type="dxa"/>
          </w:tcPr>
          <w:p w14:paraId="1428E81C" w14:textId="622F9B7E" w:rsidR="00AB662F" w:rsidRDefault="00AB662F" w:rsidP="00AB662F">
            <w:pPr>
              <w:ind w:firstLine="0"/>
            </w:pPr>
            <w:r>
              <w:t xml:space="preserve">Crea los </w:t>
            </w:r>
            <w:proofErr w:type="spellStart"/>
            <w:r>
              <w:t>getters</w:t>
            </w:r>
            <w:proofErr w:type="spellEnd"/>
            <w:r>
              <w:t xml:space="preserve"> y </w:t>
            </w:r>
            <w:proofErr w:type="spellStart"/>
            <w:r>
              <w:t>setters</w:t>
            </w:r>
            <w:proofErr w:type="spellEnd"/>
            <w:r>
              <w:t xml:space="preserve"> de los atributos que se seleccionen.</w:t>
            </w:r>
          </w:p>
        </w:tc>
      </w:tr>
      <w:tr w:rsidR="00AB662F" w14:paraId="702C8855" w14:textId="77777777" w:rsidTr="00AF4E17">
        <w:tc>
          <w:tcPr>
            <w:tcW w:w="1838" w:type="dxa"/>
          </w:tcPr>
          <w:p w14:paraId="4BF8EF40" w14:textId="2C7DC48B" w:rsidR="00AB662F" w:rsidRPr="00AF4E17" w:rsidRDefault="00AF4E17" w:rsidP="00AB662F">
            <w:pPr>
              <w:ind w:firstLine="0"/>
              <w:rPr>
                <w:b/>
                <w:bCs/>
              </w:rPr>
            </w:pPr>
            <w:r w:rsidRPr="00AF4E17">
              <w:rPr>
                <w:b/>
                <w:bCs/>
              </w:rPr>
              <w:t>Sobrescribir</w:t>
            </w:r>
            <w:r w:rsidR="00AB662F" w:rsidRPr="00AF4E17">
              <w:rPr>
                <w:b/>
                <w:bCs/>
              </w:rPr>
              <w:t xml:space="preserve"> método</w:t>
            </w:r>
            <w:r w:rsidRPr="00AF4E17">
              <w:rPr>
                <w:b/>
                <w:bCs/>
              </w:rPr>
              <w:t>s</w:t>
            </w:r>
          </w:p>
        </w:tc>
        <w:tc>
          <w:tcPr>
            <w:tcW w:w="1843" w:type="dxa"/>
          </w:tcPr>
          <w:p w14:paraId="27FF59BF" w14:textId="7C3D2879" w:rsidR="00AB662F" w:rsidRDefault="00AF4E17" w:rsidP="00AB662F">
            <w:pPr>
              <w:ind w:firstLine="0"/>
            </w:pPr>
            <w:proofErr w:type="spellStart"/>
            <w:r>
              <w:t>Override</w:t>
            </w:r>
            <w:proofErr w:type="spellEnd"/>
            <w:r>
              <w:t xml:space="preserve"> </w:t>
            </w:r>
            <w:proofErr w:type="spellStart"/>
            <w:r>
              <w:t>methods</w:t>
            </w:r>
            <w:proofErr w:type="spellEnd"/>
          </w:p>
        </w:tc>
        <w:tc>
          <w:tcPr>
            <w:tcW w:w="6775" w:type="dxa"/>
          </w:tcPr>
          <w:p w14:paraId="0A22B2A8" w14:textId="38CB4725" w:rsidR="00AB662F" w:rsidRDefault="00AF4E17" w:rsidP="00AB662F">
            <w:pPr>
              <w:ind w:firstLine="0"/>
            </w:pPr>
            <w:r>
              <w:t>Sobrescribe los métodos que se seleccionen. Permite elegir los métodos de todas las clases de las que hereda.</w:t>
            </w:r>
          </w:p>
        </w:tc>
      </w:tr>
      <w:tr w:rsidR="00AF4E17" w14:paraId="3DED8E92" w14:textId="77777777" w:rsidTr="00AF4E17">
        <w:tc>
          <w:tcPr>
            <w:tcW w:w="1838" w:type="dxa"/>
          </w:tcPr>
          <w:p w14:paraId="650A7114" w14:textId="14890C35" w:rsidR="00AF4E17" w:rsidRPr="00AF4E17" w:rsidRDefault="00AF4E17" w:rsidP="00AB662F">
            <w:pPr>
              <w:ind w:firstLine="0"/>
              <w:rPr>
                <w:b/>
                <w:bCs/>
              </w:rPr>
            </w:pPr>
            <w:proofErr w:type="spellStart"/>
            <w:r w:rsidRPr="00AF4E17">
              <w:rPr>
                <w:b/>
                <w:bCs/>
              </w:rPr>
              <w:t>toString</w:t>
            </w:r>
            <w:proofErr w:type="spellEnd"/>
            <w:r w:rsidRPr="00AF4E17">
              <w:rPr>
                <w:b/>
                <w:bCs/>
              </w:rPr>
              <w:t>()</w:t>
            </w:r>
          </w:p>
        </w:tc>
        <w:tc>
          <w:tcPr>
            <w:tcW w:w="1843" w:type="dxa"/>
          </w:tcPr>
          <w:p w14:paraId="5CA0FB02" w14:textId="08600FBB" w:rsidR="00AF4E17" w:rsidRDefault="00AF4E17" w:rsidP="00AB662F">
            <w:pPr>
              <w:ind w:firstLine="0"/>
            </w:pPr>
            <w:proofErr w:type="spellStart"/>
            <w:r>
              <w:t>toString</w:t>
            </w:r>
            <w:proofErr w:type="spellEnd"/>
            <w:r>
              <w:t>()</w:t>
            </w:r>
          </w:p>
        </w:tc>
        <w:tc>
          <w:tcPr>
            <w:tcW w:w="6775" w:type="dxa"/>
          </w:tcPr>
          <w:p w14:paraId="26CA6766" w14:textId="4268D81A" w:rsidR="00AF4E17" w:rsidRDefault="00AF4E17" w:rsidP="00AB662F">
            <w:pPr>
              <w:ind w:firstLine="0"/>
            </w:pPr>
            <w:r>
              <w:t xml:space="preserve">Sobrescribe el método </w:t>
            </w:r>
            <w:proofErr w:type="spellStart"/>
            <w:r>
              <w:t>toString</w:t>
            </w:r>
            <w:proofErr w:type="spellEnd"/>
            <w:r>
              <w:t xml:space="preserve"> y permite seleccionar los atributos.</w:t>
            </w:r>
          </w:p>
        </w:tc>
      </w:tr>
      <w:tr w:rsidR="00AF4E17" w14:paraId="1D21740C" w14:textId="77777777" w:rsidTr="00AF4E17">
        <w:tc>
          <w:tcPr>
            <w:tcW w:w="1838" w:type="dxa"/>
          </w:tcPr>
          <w:p w14:paraId="368C0494" w14:textId="57D78648" w:rsidR="00AF4E17" w:rsidRPr="00AF4E17" w:rsidRDefault="00AF4E17" w:rsidP="00AB662F">
            <w:pPr>
              <w:ind w:firstLine="0"/>
              <w:rPr>
                <w:b/>
                <w:bCs/>
              </w:rPr>
            </w:pPr>
            <w:r w:rsidRPr="00AF4E17">
              <w:rPr>
                <w:b/>
                <w:bCs/>
              </w:rPr>
              <w:t>Test</w:t>
            </w:r>
          </w:p>
        </w:tc>
        <w:tc>
          <w:tcPr>
            <w:tcW w:w="1843" w:type="dxa"/>
          </w:tcPr>
          <w:p w14:paraId="34988307" w14:textId="25571FFE" w:rsidR="00AF4E17" w:rsidRDefault="00AF4E17" w:rsidP="00AB662F">
            <w:pPr>
              <w:ind w:firstLine="0"/>
            </w:pPr>
            <w:r>
              <w:t>Test</w:t>
            </w:r>
          </w:p>
        </w:tc>
        <w:tc>
          <w:tcPr>
            <w:tcW w:w="6775" w:type="dxa"/>
          </w:tcPr>
          <w:p w14:paraId="59E7652E" w14:textId="6ECF5E75" w:rsidR="00AF4E17" w:rsidRDefault="00AF4E17" w:rsidP="00AB662F">
            <w:pPr>
              <w:ind w:firstLine="0"/>
            </w:pPr>
            <w:r>
              <w:t>Permite generar una clase para realizar test unitarios.</w:t>
            </w:r>
          </w:p>
        </w:tc>
      </w:tr>
    </w:tbl>
    <w:p w14:paraId="2DC0E8AB" w14:textId="77777777" w:rsidR="00AB662F" w:rsidRPr="00AB662F" w:rsidRDefault="00AB662F" w:rsidP="00DC4D86">
      <w:pPr>
        <w:ind w:firstLine="0"/>
        <w:jc w:val="center"/>
      </w:pPr>
    </w:p>
    <w:sectPr w:rsidR="00AB662F" w:rsidRPr="00AB662F" w:rsidSect="00DC4D86">
      <w:type w:val="continuous"/>
      <w:pgSz w:w="11906" w:h="16838"/>
      <w:pgMar w:top="720" w:right="720" w:bottom="720" w:left="720" w:header="708" w:footer="708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153EB" w14:textId="77777777" w:rsidR="007328B7" w:rsidRDefault="007328B7" w:rsidP="00973FF9">
      <w:r>
        <w:separator/>
      </w:r>
    </w:p>
    <w:p w14:paraId="67BD4C24" w14:textId="77777777" w:rsidR="007328B7" w:rsidRDefault="007328B7" w:rsidP="00973FF9"/>
    <w:p w14:paraId="641EDEE3" w14:textId="77777777" w:rsidR="007328B7" w:rsidRDefault="007328B7" w:rsidP="00973FF9"/>
  </w:endnote>
  <w:endnote w:type="continuationSeparator" w:id="0">
    <w:p w14:paraId="7A96DA96" w14:textId="77777777" w:rsidR="007328B7" w:rsidRDefault="007328B7" w:rsidP="00973FF9">
      <w:r>
        <w:continuationSeparator/>
      </w:r>
    </w:p>
    <w:p w14:paraId="084CB4F1" w14:textId="77777777" w:rsidR="007328B7" w:rsidRDefault="007328B7" w:rsidP="00973FF9"/>
    <w:p w14:paraId="01C62C30" w14:textId="77777777" w:rsidR="007328B7" w:rsidRDefault="007328B7" w:rsidP="00973F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B03FD" w14:textId="77777777" w:rsidR="00212434" w:rsidRPr="00212434" w:rsidRDefault="00212434" w:rsidP="004B5069">
    <w:pPr>
      <w:pStyle w:val="Pie"/>
    </w:pPr>
    <w:r w:rsidRPr="00212434">
      <w:t>-</w:t>
    </w:r>
    <w:sdt>
      <w:sdtPr>
        <w:id w:val="-1556770465"/>
        <w:docPartObj>
          <w:docPartGallery w:val="Page Numbers (Bottom of Page)"/>
          <w:docPartUnique/>
        </w:docPartObj>
      </w:sdtPr>
      <w:sdtEndPr/>
      <w:sdtContent>
        <w:r w:rsidRPr="00212434">
          <w:fldChar w:fldCharType="begin"/>
        </w:r>
        <w:r w:rsidRPr="00212434">
          <w:instrText>PAGE   \* MERGEFORMAT</w:instrText>
        </w:r>
        <w:r w:rsidRPr="00212434">
          <w:fldChar w:fldCharType="separate"/>
        </w:r>
        <w:r w:rsidRPr="00212434">
          <w:t>2</w:t>
        </w:r>
        <w:r w:rsidRPr="00212434">
          <w:fldChar w:fldCharType="end"/>
        </w:r>
        <w:r w:rsidRPr="00212434">
          <w:t>-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5AAA" w14:textId="77777777" w:rsidR="00212434" w:rsidRPr="00212434" w:rsidRDefault="00212434" w:rsidP="00973FF9">
    <w:pPr>
      <w:pStyle w:val="Pie"/>
    </w:pPr>
    <w:r w:rsidRPr="00212434">
      <w:t>-</w:t>
    </w:r>
    <w:sdt>
      <w:sdtPr>
        <w:id w:val="388081164"/>
        <w:docPartObj>
          <w:docPartGallery w:val="Page Numbers (Bottom of Page)"/>
          <w:docPartUnique/>
        </w:docPartObj>
      </w:sdtPr>
      <w:sdtEndPr/>
      <w:sdtContent>
        <w:r w:rsidRPr="00212434">
          <w:fldChar w:fldCharType="begin"/>
        </w:r>
        <w:r w:rsidRPr="00212434">
          <w:instrText>PAGE   \* MERGEFORMAT</w:instrText>
        </w:r>
        <w:r w:rsidRPr="00212434">
          <w:fldChar w:fldCharType="separate"/>
        </w:r>
        <w:r w:rsidRPr="00212434">
          <w:t>2</w:t>
        </w:r>
        <w:r w:rsidRPr="00212434">
          <w:fldChar w:fldCharType="end"/>
        </w:r>
        <w:r w:rsidRPr="00212434">
          <w:t>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5D03" w14:textId="77777777" w:rsidR="007328B7" w:rsidRDefault="007328B7" w:rsidP="00973FF9">
      <w:r>
        <w:separator/>
      </w:r>
    </w:p>
    <w:p w14:paraId="1DA4FBA2" w14:textId="77777777" w:rsidR="007328B7" w:rsidRDefault="007328B7" w:rsidP="00973FF9"/>
    <w:p w14:paraId="5D562A86" w14:textId="77777777" w:rsidR="007328B7" w:rsidRDefault="007328B7" w:rsidP="00973FF9"/>
  </w:footnote>
  <w:footnote w:type="continuationSeparator" w:id="0">
    <w:p w14:paraId="1910A215" w14:textId="77777777" w:rsidR="007328B7" w:rsidRDefault="007328B7" w:rsidP="00973FF9">
      <w:r>
        <w:continuationSeparator/>
      </w:r>
    </w:p>
    <w:p w14:paraId="2E26AD7D" w14:textId="77777777" w:rsidR="007328B7" w:rsidRDefault="007328B7" w:rsidP="00973FF9"/>
    <w:p w14:paraId="1CDA4E2F" w14:textId="77777777" w:rsidR="007328B7" w:rsidRDefault="007328B7" w:rsidP="00973F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689F0" w14:textId="031B114C" w:rsidR="00212434" w:rsidRPr="00212434" w:rsidRDefault="00212434" w:rsidP="004B5069">
    <w:pPr>
      <w:pStyle w:val="Cabeza"/>
    </w:pPr>
    <w:r w:rsidRPr="00212434">
      <w:t>Asignatura</w:t>
    </w:r>
    <w:r w:rsidRPr="00212434">
      <w:tab/>
    </w:r>
    <w:r w:rsidRPr="00212434">
      <w:tab/>
    </w:r>
    <w:r w:rsidR="004B5069">
      <w:t xml:space="preserve">                                                                                </w:t>
    </w:r>
    <w:r w:rsidRPr="00212434">
      <w:t>Antonio Salces Alcaraz (1º DAM)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59DC2" w14:textId="60ADBEC3" w:rsidR="006C11F7" w:rsidRDefault="00212434" w:rsidP="00973FF9">
    <w:pPr>
      <w:pStyle w:val="Cabeza"/>
    </w:pPr>
    <w:r w:rsidRPr="00212434">
      <w:t>Asignatura</w:t>
    </w:r>
    <w:r w:rsidR="004B5069">
      <w:tab/>
    </w:r>
    <w:r w:rsidR="004B5069">
      <w:tab/>
      <w:t xml:space="preserve">                                                                                </w:t>
    </w:r>
    <w:r w:rsidRPr="00212434">
      <w:t>Antonio Salces Alcaraz (1º DAM)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A3EFB"/>
    <w:multiLevelType w:val="hybridMultilevel"/>
    <w:tmpl w:val="D6D2BD1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4A4DD7"/>
    <w:multiLevelType w:val="hybridMultilevel"/>
    <w:tmpl w:val="6F36FE9A"/>
    <w:lvl w:ilvl="0" w:tplc="A1B8B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597737"/>
    <w:multiLevelType w:val="hybridMultilevel"/>
    <w:tmpl w:val="93AC906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8B2B50"/>
    <w:multiLevelType w:val="hybridMultilevel"/>
    <w:tmpl w:val="904E9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D3A42"/>
    <w:multiLevelType w:val="multilevel"/>
    <w:tmpl w:val="D66C9974"/>
    <w:lvl w:ilvl="0">
      <w:start w:val="1"/>
      <w:numFmt w:val="decimal"/>
      <w:pStyle w:val="Ttulo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7C8D048D"/>
    <w:multiLevelType w:val="hybridMultilevel"/>
    <w:tmpl w:val="80E06F2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F9"/>
    <w:rsid w:val="00043AA4"/>
    <w:rsid w:val="00061D37"/>
    <w:rsid w:val="00113747"/>
    <w:rsid w:val="0013548D"/>
    <w:rsid w:val="00212434"/>
    <w:rsid w:val="00224E93"/>
    <w:rsid w:val="00405EFE"/>
    <w:rsid w:val="004B5069"/>
    <w:rsid w:val="00542F08"/>
    <w:rsid w:val="005B1121"/>
    <w:rsid w:val="006C11F7"/>
    <w:rsid w:val="007328B7"/>
    <w:rsid w:val="00741859"/>
    <w:rsid w:val="007B4E3A"/>
    <w:rsid w:val="00973FF9"/>
    <w:rsid w:val="009904DF"/>
    <w:rsid w:val="00A31EB2"/>
    <w:rsid w:val="00AB662F"/>
    <w:rsid w:val="00AC1ABD"/>
    <w:rsid w:val="00AF4E17"/>
    <w:rsid w:val="00B10A73"/>
    <w:rsid w:val="00B8496F"/>
    <w:rsid w:val="00B85DC0"/>
    <w:rsid w:val="00D74396"/>
    <w:rsid w:val="00DC4D86"/>
    <w:rsid w:val="00F1682A"/>
    <w:rsid w:val="00F972BA"/>
    <w:rsid w:val="00FC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1F419D"/>
  <w15:chartTrackingRefBased/>
  <w15:docId w15:val="{948D4387-F71E-4854-9D9B-9004A00D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FF9"/>
    <w:pPr>
      <w:spacing w:line="278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1243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243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243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50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243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2434"/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12434"/>
    <w:pPr>
      <w:spacing w:before="360" w:after="360"/>
      <w:ind w:firstLine="0"/>
    </w:pPr>
    <w:rPr>
      <w:rFonts w:cstheme="minorHAnsi"/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12434"/>
    <w:pPr>
      <w:spacing w:after="0"/>
      <w:ind w:firstLine="0"/>
    </w:pPr>
    <w:rPr>
      <w:rFonts w:cs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12434"/>
    <w:pPr>
      <w:spacing w:after="0"/>
      <w:ind w:firstLine="0"/>
    </w:pPr>
    <w:rPr>
      <w:rFonts w:cs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212434"/>
    <w:pPr>
      <w:spacing w:after="0"/>
      <w:ind w:firstLine="0"/>
    </w:pPr>
    <w:rPr>
      <w:rFonts w:cs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212434"/>
    <w:pPr>
      <w:spacing w:after="0"/>
      <w:ind w:firstLine="0"/>
    </w:pPr>
    <w:rPr>
      <w:rFonts w:cs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212434"/>
    <w:pPr>
      <w:spacing w:after="0"/>
      <w:ind w:firstLine="0"/>
    </w:pPr>
    <w:rPr>
      <w:rFonts w:cs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212434"/>
    <w:pPr>
      <w:spacing w:after="0"/>
      <w:ind w:firstLine="0"/>
    </w:pPr>
    <w:rPr>
      <w:rFonts w:cs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212434"/>
    <w:pPr>
      <w:spacing w:after="0"/>
      <w:ind w:firstLine="0"/>
    </w:pPr>
    <w:rPr>
      <w:rFonts w:cs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212434"/>
    <w:pPr>
      <w:spacing w:after="0"/>
      <w:ind w:firstLine="0"/>
    </w:pPr>
    <w:rPr>
      <w:rFonts w:cstheme="minorHAnsi"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212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1243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124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124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12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243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12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2434"/>
    <w:rPr>
      <w:sz w:val="24"/>
      <w:szCs w:val="24"/>
    </w:rPr>
  </w:style>
  <w:style w:type="paragraph" w:customStyle="1" w:styleId="Cabeza">
    <w:name w:val="Cabeza"/>
    <w:basedOn w:val="Encabezado"/>
    <w:link w:val="CabezaCar"/>
    <w:qFormat/>
    <w:rsid w:val="00973FF9"/>
    <w:pPr>
      <w:ind w:firstLine="0"/>
    </w:pPr>
    <w:rPr>
      <w:i/>
      <w:iCs/>
      <w:color w:val="808080" w:themeColor="background1" w:themeShade="80"/>
      <w:sz w:val="20"/>
      <w:szCs w:val="20"/>
    </w:rPr>
  </w:style>
  <w:style w:type="paragraph" w:customStyle="1" w:styleId="Pie">
    <w:name w:val="Pie"/>
    <w:basedOn w:val="Piedepgina"/>
    <w:link w:val="PieCar"/>
    <w:qFormat/>
    <w:rsid w:val="00973FF9"/>
    <w:pPr>
      <w:ind w:firstLine="0"/>
      <w:jc w:val="center"/>
    </w:pPr>
    <w:rPr>
      <w:color w:val="808080" w:themeColor="background1" w:themeShade="80"/>
    </w:rPr>
  </w:style>
  <w:style w:type="character" w:customStyle="1" w:styleId="CabezaCar">
    <w:name w:val="Cabeza Car"/>
    <w:basedOn w:val="EncabezadoCar"/>
    <w:link w:val="Cabeza"/>
    <w:rsid w:val="00973FF9"/>
    <w:rPr>
      <w:i/>
      <w:iCs/>
      <w:color w:val="808080" w:themeColor="background1" w:themeShade="80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4B506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PieCar">
    <w:name w:val="Pie Car"/>
    <w:basedOn w:val="PiedepginaCar"/>
    <w:link w:val="Pie"/>
    <w:rsid w:val="00973FF9"/>
    <w:rPr>
      <w:color w:val="808080" w:themeColor="background1" w:themeShade="80"/>
      <w:sz w:val="24"/>
      <w:szCs w:val="24"/>
    </w:rPr>
  </w:style>
  <w:style w:type="table" w:styleId="Tablaconcuadrcula">
    <w:name w:val="Table Grid"/>
    <w:basedOn w:val="Tablanormal"/>
    <w:uiPriority w:val="39"/>
    <w:rsid w:val="00405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05E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Documents\1DAM\Plantilla%20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1CC041940B4B47973AFB78AFE38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6E007-FB98-42CC-B906-D4AB2B65F234}"/>
      </w:docPartPr>
      <w:docPartBody>
        <w:p w:rsidR="001130F1" w:rsidRDefault="003A6A2E">
          <w:pPr>
            <w:pStyle w:val="231CC041940B4B47973AFB78AFE3835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5ADDF40131BF44CEB627348A02874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D227F-9B15-4144-BB9C-3B8764CEDDE7}"/>
      </w:docPartPr>
      <w:docPartBody>
        <w:p w:rsidR="001130F1" w:rsidRDefault="003A6A2E">
          <w:pPr>
            <w:pStyle w:val="5ADDF40131BF44CEB627348A0287451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2E"/>
    <w:rsid w:val="001130F1"/>
    <w:rsid w:val="003A6A2E"/>
    <w:rsid w:val="005D3C11"/>
    <w:rsid w:val="007077A3"/>
    <w:rsid w:val="00F7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31CC041940B4B47973AFB78AFE3835B">
    <w:name w:val="231CC041940B4B47973AFB78AFE3835B"/>
  </w:style>
  <w:style w:type="paragraph" w:customStyle="1" w:styleId="5ADDF40131BF44CEB627348A0287451A">
    <w:name w:val="5ADDF40131BF44CEB627348A028745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Antonio Salces Alcaraz (1º DAM)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E98705-4046-4B08-9FCF-A036A2E38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Word.dotx</Template>
  <TotalTime>141</TotalTime>
  <Pages>8</Pages>
  <Words>1558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4: Diseño orientado a objetos y tema 5: Optimización y documentación</vt:lpstr>
    </vt:vector>
  </TitlesOfParts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4: Diseño orientado a objetos y tema 5: Optimización y documentación</dc:title>
  <dc:subject>Entornos de Desarrollos</dc:subject>
  <dc:creator>Antonio Salces Alcaraz</dc:creator>
  <cp:keywords/>
  <dc:description/>
  <cp:lastModifiedBy>Antonio</cp:lastModifiedBy>
  <cp:revision>10</cp:revision>
  <cp:lastPrinted>2025-02-12T23:31:00Z</cp:lastPrinted>
  <dcterms:created xsi:type="dcterms:W3CDTF">2025-02-12T15:27:00Z</dcterms:created>
  <dcterms:modified xsi:type="dcterms:W3CDTF">2025-02-12T23:32:00Z</dcterms:modified>
</cp:coreProperties>
</file>