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A0118F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A0118F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A0118F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A0118F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751B6D77" w14:textId="50B58AEB" w:rsidR="00526F8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80666" w:history="1">
            <w:r w:rsidR="00526F81" w:rsidRPr="00ED6D97">
              <w:rPr>
                <w:rStyle w:val="Hipervnculo"/>
                <w:noProof/>
              </w:rPr>
              <w:t>INTRODUCCIÓN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8436824" w14:textId="041519E5" w:rsidR="00526F81" w:rsidRDefault="00A0118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7" w:history="1">
            <w:r w:rsidR="00526F81" w:rsidRPr="00ED6D97">
              <w:rPr>
                <w:rStyle w:val="Hipervnculo"/>
                <w:noProof/>
              </w:rPr>
              <w:t>REQUERIMIENTOS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CFEF4F0" w14:textId="6538CAC3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8" w:history="1">
            <w:r w:rsidR="00526F81" w:rsidRPr="00ED6D97">
              <w:rPr>
                <w:rStyle w:val="Hipervnculo"/>
                <w:noProof/>
              </w:rPr>
              <w:t>Requerimientos funcionales: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C075615" w14:textId="29842513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9" w:history="1">
            <w:r w:rsidR="00526F81" w:rsidRPr="00ED6D97">
              <w:rPr>
                <w:rStyle w:val="Hipervnculo"/>
                <w:noProof/>
              </w:rPr>
              <w:t>Requerimientos no funcionales: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07E34A1" w14:textId="197DCDEB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0" w:history="1">
            <w:r w:rsidR="00526F81" w:rsidRPr="00ED6D97">
              <w:rPr>
                <w:rStyle w:val="Hipervnculo"/>
                <w:noProof/>
              </w:rPr>
              <w:t>Hipervínculo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4B5C586" w14:textId="2E09B8E9" w:rsidR="00526F81" w:rsidRDefault="00A0118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1" w:history="1">
            <w:r w:rsidR="00526F81" w:rsidRPr="00ED6D97">
              <w:rPr>
                <w:rStyle w:val="Hipervnculo"/>
                <w:noProof/>
              </w:rPr>
              <w:t>JUSTIFICACIÓN DE LA SELECCIÓN DE LA TECNOLOGÍA WEB A EMPLEAR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C6798FE" w14:textId="1BE7E6E2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2" w:history="1">
            <w:r w:rsidR="00526F81" w:rsidRPr="00ED6D97">
              <w:rPr>
                <w:rStyle w:val="Hipervnculo"/>
                <w:noProof/>
              </w:rPr>
              <w:t>Framework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D653718" w14:textId="045BD075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3" w:history="1">
            <w:r w:rsidR="00526F81" w:rsidRPr="00ED6D97">
              <w:rPr>
                <w:rStyle w:val="Hipervnculo"/>
                <w:noProof/>
              </w:rPr>
              <w:t>Servidor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7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EFF6013" w14:textId="3AC58318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4" w:history="1">
            <w:r w:rsidR="00526F81" w:rsidRPr="00ED6D97">
              <w:rPr>
                <w:rStyle w:val="Hipervnculo"/>
                <w:noProof/>
              </w:rPr>
              <w:t>Lenguaje de programación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_Toc43480674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46156FE6" w14:textId="039D850B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5" w:history="1">
            <w:r w:rsidR="00526F81" w:rsidRPr="00ED6D97">
              <w:rPr>
                <w:rStyle w:val="Hipervnculo"/>
                <w:noProof/>
              </w:rPr>
              <w:t>SGBD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_Toc43480675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F72B0D5" w14:textId="60E26319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6" w:history="1">
            <w:r w:rsidR="00526F81" w:rsidRPr="00ED6D97">
              <w:rPr>
                <w:rStyle w:val="Hipervnculo"/>
                <w:noProof/>
              </w:rPr>
              <w:t>Hosting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DF6B2E6" w14:textId="009E72DE" w:rsidR="00526F81" w:rsidRDefault="00A0118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7" w:history="1">
            <w:r w:rsidR="00526F81" w:rsidRPr="00ED6D97">
              <w:rPr>
                <w:rStyle w:val="Hipervnculo"/>
                <w:noProof/>
              </w:rPr>
              <w:t>ESTRUCTURA DE LA APLICACIÓN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9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C39DB06" w14:textId="711784A1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8" w:history="1">
            <w:r w:rsidR="00526F81" w:rsidRPr="00ED6D97">
              <w:rPr>
                <w:rStyle w:val="Hipervnculo"/>
                <w:noProof/>
              </w:rPr>
              <w:t>Mapa de navegación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9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2945B3C" w14:textId="22903FC6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9" w:history="1">
            <w:r w:rsidR="00526F81" w:rsidRPr="00ED6D97">
              <w:rPr>
                <w:rStyle w:val="Hipervnculo"/>
                <w:noProof/>
              </w:rPr>
              <w:t>Bocetos de pantallas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07CCF90" w14:textId="7CE08B35" w:rsidR="00526F81" w:rsidRDefault="00A0118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0" w:history="1">
            <w:r w:rsidR="00526F81" w:rsidRPr="00ED6D97">
              <w:rPr>
                <w:rStyle w:val="Hipervnculo"/>
                <w:noProof/>
              </w:rPr>
              <w:t>DIAGRAMAS DE LA BASE DE DATOS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13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F3374B9" w14:textId="70AD7028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1" w:history="1">
            <w:r w:rsidR="00526F81" w:rsidRPr="00ED6D97">
              <w:rPr>
                <w:rStyle w:val="Hipervnculo"/>
                <w:noProof/>
              </w:rPr>
              <w:t>Diagrama Entidad-Relación: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13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411AA89" w14:textId="0D6DCCBD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2" w:history="1">
            <w:r w:rsidR="00526F81" w:rsidRPr="00ED6D97">
              <w:rPr>
                <w:rStyle w:val="Hipervnculo"/>
                <w:noProof/>
              </w:rPr>
              <w:t>Diagrama Relacional: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4C80EA2" w14:textId="551629D8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3" w:history="1">
            <w:r w:rsidR="00526F81" w:rsidRPr="00ED6D97">
              <w:rPr>
                <w:rStyle w:val="Hipervnculo"/>
                <w:noProof/>
              </w:rPr>
              <w:t>Diagrama de clases: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9E60D8F" w14:textId="21EB3210" w:rsidR="00526F81" w:rsidRDefault="00A0118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4" w:history="1">
            <w:r w:rsidR="00526F81" w:rsidRPr="00ED6D97">
              <w:rPr>
                <w:rStyle w:val="Hipervnculo"/>
                <w:noProof/>
              </w:rPr>
              <w:t>INTERFACES Y GUIs DE LA APLICACIÓN DEL LADO CLIENTE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_Toc43480684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59A2DCF9" w14:textId="5733E4B1" w:rsidR="00526F81" w:rsidRDefault="00A0118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5" w:history="1">
            <w:r w:rsidR="00526F81" w:rsidRPr="00ED6D97">
              <w:rPr>
                <w:rStyle w:val="Hipervnculo"/>
                <w:noProof/>
              </w:rPr>
              <w:t>ANÁLISIS CUALITATIVO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_Toc43480685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580414DF" w14:textId="1C1395DE" w:rsidR="00526F81" w:rsidRDefault="00A0118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6" w:history="1">
            <w:r w:rsidR="00526F81" w:rsidRPr="00ED6D97">
              <w:rPr>
                <w:rStyle w:val="Hipervnculo"/>
                <w:noProof/>
              </w:rPr>
              <w:t>ANÁLISIS CUANTITATIVO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17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FA195BD" w14:textId="5F6E615C" w:rsidR="00526F81" w:rsidRDefault="00A0118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7" w:history="1">
            <w:r w:rsidR="00526F81" w:rsidRPr="00ED6D97">
              <w:rPr>
                <w:rStyle w:val="Hipervnculo"/>
                <w:noProof/>
              </w:rPr>
              <w:t>RIESGOS DEL PROYECTO “APLICACIÓN PARA CONTROL DE CURSOS DE CAPACITACIÓN”.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4FA4E9F" w14:textId="7B0D7BC9" w:rsidR="00526F81" w:rsidRDefault="00A0118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8" w:history="1">
            <w:r w:rsidR="00526F81" w:rsidRPr="00ED6D97">
              <w:rPr>
                <w:rStyle w:val="Hipervnculo"/>
                <w:noProof/>
              </w:rPr>
              <w:t>MONITOREO Y CONTROL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1A7173B" w14:textId="469420D5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9" w:history="1">
            <w:r w:rsidR="00526F81" w:rsidRPr="00ED6D97">
              <w:rPr>
                <w:rStyle w:val="Hipervnculo"/>
                <w:noProof/>
              </w:rPr>
              <w:t>Selección de estrategias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2331ABC" w14:textId="5DF3E7D6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0" w:history="1">
            <w:r w:rsidR="00526F81" w:rsidRPr="00ED6D97">
              <w:rPr>
                <w:rStyle w:val="Hipervnculo"/>
                <w:noProof/>
              </w:rPr>
              <w:t>Programar reuniones: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D957224" w14:textId="156F307D" w:rsidR="00526F81" w:rsidRDefault="00A0118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1" w:history="1">
            <w:r w:rsidR="00526F81" w:rsidRPr="00ED6D97">
              <w:rPr>
                <w:rStyle w:val="Hipervnculo"/>
                <w:noProof/>
              </w:rPr>
              <w:t>Medidas correctivas.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948B2BC" w14:textId="2A6B7A5F" w:rsidR="00526F81" w:rsidRDefault="00A0118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2" w:history="1">
            <w:r w:rsidR="00526F81" w:rsidRPr="00ED6D97">
              <w:rPr>
                <w:rStyle w:val="Hipervnculo"/>
                <w:noProof/>
              </w:rPr>
              <w:t>REFLEXIÓN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4FDA041" w14:textId="35B563ED" w:rsidR="00526F81" w:rsidRDefault="00A0118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3" w:history="1">
            <w:r w:rsidR="00526F81" w:rsidRPr="00ED6D97">
              <w:rPr>
                <w:rStyle w:val="Hipervnculo"/>
                <w:noProof/>
                <w:lang w:val="es-ES"/>
              </w:rPr>
              <w:t>BIBLIOGRAFÍA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A931064" w14:textId="60F99BC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80666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80667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80668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nickname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>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a todos los usuarios-administradores ver el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sin cerrar sesión, redirigiendo a este desde el back en al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el muestreo de información/registros que se encuentren en la base de datos en las vistas Front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80669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3FF1197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guardara los datos en el SGBD después de el termino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80670"/>
      <w:r>
        <w:lastRenderedPageBreak/>
        <w:t>Hipervínculo</w:t>
      </w:r>
      <w:bookmarkEnd w:id="6"/>
    </w:p>
    <w:p w14:paraId="1ABB0337" w14:textId="2C5E8282" w:rsidR="00526F81" w:rsidRPr="00526F81" w:rsidRDefault="00A0118F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80671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80672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>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sencillo de instalar, basta con subir los archivos al ftp y tocar un archivo de configuración para definir el acceso a la </w:t>
      </w:r>
      <w:proofErr w:type="spellStart"/>
      <w:r>
        <w:t>bd</w:t>
      </w:r>
      <w:proofErr w:type="spellEnd"/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CodeIgniter usa una versión modificada del Patrón de Base de Datos Active </w:t>
      </w:r>
      <w:proofErr w:type="spellStart"/>
      <w:r>
        <w:t>Record</w:t>
      </w:r>
      <w:proofErr w:type="spellEnd"/>
      <w:r>
        <w:t>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168609EE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582330E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80673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80674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80675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80676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80677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80678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debido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3BF9D5E5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421ED8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09084E42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387AA0">
            <w:rPr>
              <w:noProof/>
              <w:shd w:val="clear" w:color="auto" w:fill="F3F5F9"/>
            </w:rPr>
            <w:t xml:space="preserve"> </w:t>
          </w:r>
          <w:r w:rsidR="00387AA0" w:rsidRPr="00387AA0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0947A02A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195DAA8D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07DEA387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80679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1F0866D7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2</w:t>
        </w:r>
      </w:fldSimple>
      <w:r>
        <w:t xml:space="preserve"> Boceto de </w:t>
      </w:r>
      <w:proofErr w:type="spellStart"/>
      <w:r>
        <w:t>Login</w:t>
      </w:r>
      <w:proofErr w:type="spellEnd"/>
    </w:p>
    <w:p w14:paraId="1D7FC2EE" w14:textId="77777777" w:rsidR="009E627A" w:rsidRDefault="009E627A" w:rsidP="009E62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3915F5BE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3</w:t>
        </w:r>
      </w:fldSimple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6623600F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4</w:t>
        </w:r>
      </w:fldSimple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7DCF4789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5</w:t>
        </w:r>
      </w:fldSimple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5EAE1EF8" w:rsidR="009E627A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6</w:t>
        </w:r>
      </w:fldSimple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80680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80681"/>
      <w:r>
        <w:t>Diagrama Entidad-Relación:</w:t>
      </w:r>
      <w:bookmarkEnd w:id="17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1D73FE10" w:rsidR="765944D0" w:rsidRDefault="00421ED8" w:rsidP="00421ED8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7</w:t>
        </w:r>
      </w:fldSimple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8" w:name="_Toc43480682"/>
      <w:r>
        <w:lastRenderedPageBreak/>
        <w:t>Diagrama Relacional:</w:t>
      </w:r>
      <w:bookmarkEnd w:id="18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6BD9EEAE" w:rsidR="4D91B6C6" w:rsidRDefault="00421ED8" w:rsidP="00421ED8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19" w:name="_Toc43480683"/>
      <w:r>
        <w:lastRenderedPageBreak/>
        <w:t>Diagrama de clases:</w:t>
      </w:r>
      <w:bookmarkEnd w:id="19"/>
    </w:p>
    <w:p w14:paraId="42506C2A" w14:textId="5E57ADD1" w:rsidR="5C9C2DCF" w:rsidRDefault="5C9C2DCF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04A405C4" wp14:editId="31CAFD7A">
            <wp:extent cx="3686175" cy="4572000"/>
            <wp:effectExtent l="0" t="0" r="0" b="0"/>
            <wp:docPr id="1592523383" name="Imagen 159252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BDE3" w14:textId="77777777" w:rsidR="00087E3B" w:rsidRDefault="00087E3B" w:rsidP="00DB02AB">
      <w:pPr>
        <w:pStyle w:val="Ttulo1"/>
      </w:pPr>
      <w:bookmarkStart w:id="20" w:name="_Toc43480684"/>
      <w:r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80685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80686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377966D9" w:rsidR="00756931" w:rsidRDefault="000E33C3" w:rsidP="00DB02AB">
      <w:pPr>
        <w:pStyle w:val="Ttulo1"/>
      </w:pPr>
      <w:bookmarkStart w:id="23" w:name="_Toc43480687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243FE788" w14:textId="155FE654" w:rsidR="000F5B6A" w:rsidRDefault="00FD3BC9" w:rsidP="00DB02AB">
      <w:pPr>
        <w:pStyle w:val="Ttulo1"/>
      </w:pPr>
      <w:bookmarkStart w:id="24" w:name="_Toc43480688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80689"/>
      <w:r>
        <w:t>Selección de estrategias</w:t>
      </w:r>
      <w:bookmarkEnd w:id="25"/>
      <w:r>
        <w:t xml:space="preserve"> </w:t>
      </w:r>
    </w:p>
    <w:p w14:paraId="15277D13" w14:textId="61D58B40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703B8998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74A0B5CF" w14:textId="10A89AB6" w:rsidR="00387AA0" w:rsidRPr="00C372D1" w:rsidRDefault="00387AA0" w:rsidP="00387AA0">
      <w:pPr>
        <w:pStyle w:val="Ttulo2"/>
      </w:pPr>
      <w:bookmarkStart w:id="26" w:name="_Toc43480690"/>
      <w:r>
        <w:lastRenderedPageBreak/>
        <w:t>Programar reuniones:</w:t>
      </w:r>
      <w:bookmarkEnd w:id="26"/>
    </w:p>
    <w:p w14:paraId="546BCC52" w14:textId="74E7FE8C" w:rsidR="00387AA0" w:rsidRDefault="00387AA0" w:rsidP="00387AA0">
      <w:r w:rsidRPr="00C372D1">
        <w:t>Las habilidades interpersonales y de equipo que pueden utilizarse en este proceso incluyen, entre otras, el influenciar. Algunas de las acciones de respuesta a los riesgos pueden ser propiedad de personas fuera del equipo del proyecto inmediato o que tienen otras demandas que compiten entre sí. El director del proyecto o la persona responsable de facilitar el proceso de riesgo puede precisar influir para alentar a los dueños de los riesgos nominados a tomar las medidas necesarias cuando se requiera.</w:t>
      </w:r>
      <w:sdt>
        <w:sdtPr>
          <w:id w:val="585032834"/>
          <w:citation/>
        </w:sdtPr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031D354D" w14:textId="6F91F4F0" w:rsidR="00F3143F" w:rsidRDefault="00F3143F" w:rsidP="00F3143F">
      <w:pPr>
        <w:pStyle w:val="Ttulo2"/>
      </w:pPr>
      <w:bookmarkStart w:id="27" w:name="_Toc43480691"/>
      <w:r>
        <w:t>Medidas correctivas.</w:t>
      </w:r>
      <w:bookmarkEnd w:id="27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5901702E" w:rsid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5532949D" w14:textId="0E559BD8" w:rsidR="00A0118F" w:rsidRPr="00A0118F" w:rsidRDefault="00A0118F" w:rsidP="00A0118F">
      <w:pPr>
        <w:pStyle w:val="Ttulo2"/>
      </w:pPr>
      <w:r>
        <w:t>Monitoreo de los riesgos</w:t>
      </w:r>
    </w:p>
    <w:p w14:paraId="479BE783" w14:textId="63EA1636" w:rsidR="00387AA0" w:rsidRDefault="00A0118F" w:rsidP="00A0118F">
      <w:r>
        <w:t>El proceso de monitorear la implementación de los planes acordados de respuesta a los riesgos, hacer seguimiento a los riesgos identificados, identificar y analizar nuevos riesgos y evaluar la efectividad del proceso de gestión de los riesgos a lo largo del proyecto.</w:t>
      </w:r>
      <w:sdt>
        <w:sdtPr>
          <w:id w:val="-656375825"/>
          <w:citation/>
        </w:sdtPr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0D7700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47009B76" w14:textId="6E185CA7" w:rsidR="00A0118F" w:rsidRPr="00387AA0" w:rsidRDefault="00A0118F" w:rsidP="00A0118F">
      <w:pPr>
        <w:pStyle w:val="Ttulo2"/>
      </w:pPr>
      <w:r>
        <w:t>Programar reuniones de equipo</w:t>
      </w:r>
    </w:p>
    <w:p w14:paraId="106FD511" w14:textId="2B88F8BB" w:rsidR="00A83A67" w:rsidRDefault="00A0118F" w:rsidP="00A0118F">
      <w:r>
        <w:t xml:space="preserve">El plan de gestión de los riesgos puede ser desarrollado como parte de la reunión de lanzamiento del proyecto o se puede celebrar una reunión específica de planificación. Los asistentes pueden incluir el director del proyecto, determinados </w:t>
      </w:r>
      <w:r>
        <w:lastRenderedPageBreak/>
        <w:t>miembros del equipo de proyecto, interesados clave o miembros del equipo responsables del proceso de gestión de riesgos del proyecto. También pueden ser invitados otros fuera de la organización, según sea necesario, incluyendo clientes, vendedores y reguladores. Un facilitador experto puede ayudar a los participantes a mantenerse centrados en la tarea, ponerse de acuerdo sobre los aspectos clave del enfoque de riesgo, identificar y superar las fuentes del sesgo, y resolver los desacuerdos que puedan surgir.</w:t>
      </w:r>
      <w:sdt>
        <w:sdtPr>
          <w:id w:val="-908844400"/>
          <w:citation/>
        </w:sdtPr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0D7700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2ADFAE8B" w14:textId="3C3E46DA" w:rsidR="00EE7B2D" w:rsidRDefault="00441DA4" w:rsidP="00A0118F">
      <w:r>
        <w:t xml:space="preserve">Para este apartado es muy fácil el ejemplo: Todo puede surgir con un riesgo que este por pasarnos debido a alguna situación con una herramienta nueva que se debe implementar para realizar una tarea </w:t>
      </w:r>
      <w:r w:rsidR="00EE7B2D">
        <w:t>específica</w:t>
      </w:r>
      <w:r>
        <w:t xml:space="preserve">, obteniendo sus consecuencias, probabilidad e impacto se genera una reunión de emergencia con todo el personal del proyecto en el cual se elabora una minuta, dicha minuta será </w:t>
      </w:r>
      <w:r w:rsidR="00EE7B2D">
        <w:t>nuestra</w:t>
      </w:r>
      <w:r>
        <w:t xml:space="preserve"> evidencia de la atención de dicho riesgo y puede tener la solución o </w:t>
      </w:r>
      <w:r w:rsidR="00EE7B2D">
        <w:t>se aplazaría en cuestión de no tenerse el recurso para comprar dicha herramienta.</w:t>
      </w:r>
    </w:p>
    <w:p w14:paraId="622C861F" w14:textId="654B58D7" w:rsidR="0052125B" w:rsidRDefault="0052125B" w:rsidP="0052125B">
      <w:pPr>
        <w:pStyle w:val="Ttulo2"/>
      </w:pPr>
      <w:r>
        <w:t xml:space="preserve">Calendarización </w:t>
      </w:r>
    </w:p>
    <w:p w14:paraId="169C0CA5" w14:textId="6E9A217C" w:rsidR="0052125B" w:rsidRDefault="0052125B" w:rsidP="0052125B">
      <w:r>
        <w:t>Define cuándo y con qué frecuencia se llevarán a cabo los procesos de Gestión de los Riesgos del</w:t>
      </w:r>
      <w:r>
        <w:t xml:space="preserve"> </w:t>
      </w:r>
      <w:r>
        <w:t>Proyecto a lo largo del ciclo de vida del proyecto, y establece las actividades de gestión de riesgos a incluir en el cronograma del proyecto.</w:t>
      </w:r>
      <w:sdt>
        <w:sdtPr>
          <w:id w:val="1499160205"/>
          <w:citation/>
        </w:sdtPr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365C7543" w14:textId="77777777" w:rsidR="0052125B" w:rsidRDefault="0052125B" w:rsidP="0052125B">
      <w:pPr>
        <w:rPr>
          <w:noProof/>
        </w:rPr>
      </w:pPr>
      <w:r>
        <w:t xml:space="preserve">Para manejar la calendarización de los riesgos se toma en </w:t>
      </w:r>
      <w:proofErr w:type="spellStart"/>
      <w:r>
        <w:t>ecuneta</w:t>
      </w:r>
      <w:proofErr w:type="spellEnd"/>
      <w:r>
        <w:t xml:space="preserve"> la Matriz de probabilidad e impacto.</w:t>
      </w:r>
      <w:r w:rsidRPr="0052125B">
        <w:rPr>
          <w:noProof/>
        </w:rPr>
        <w:t xml:space="preserve"> </w:t>
      </w:r>
    </w:p>
    <w:p w14:paraId="2A0386C9" w14:textId="140B59DE" w:rsidR="0052125B" w:rsidRDefault="0052125B" w:rsidP="0052125B">
      <w:r>
        <w:rPr>
          <w:noProof/>
        </w:rPr>
        <w:lastRenderedPageBreak/>
        <w:drawing>
          <wp:inline distT="0" distB="0" distL="0" distR="0" wp14:anchorId="36CFC905" wp14:editId="33F2BA73">
            <wp:extent cx="5612130" cy="2783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AEA" w14:textId="05D084F2" w:rsidR="0052125B" w:rsidRPr="0052125B" w:rsidRDefault="0052125B" w:rsidP="0052125B">
      <w:r>
        <w:t>Esta misma nos ayudara a saber las probabilidades de las amenazas y oportunidades que tendremos para poder mitigar o eliminar algún riesgo identificado Por ejemplo:</w:t>
      </w:r>
      <w:r w:rsidR="005117A4">
        <w:t xml:space="preserve"> Conflicto con el cliente es un riesgo de probabilidad alta</w:t>
      </w:r>
      <w:r w:rsidR="00441DA4">
        <w:t xml:space="preserve"> he impacto alto, para esto se calendarizaría de 1-3 para poder mitigar dicho conflicto que resultara </w:t>
      </w:r>
    </w:p>
    <w:p w14:paraId="774CF309" w14:textId="351C29D0" w:rsidR="000E33C3" w:rsidRDefault="000E33C3" w:rsidP="00DB02AB">
      <w:pPr>
        <w:pStyle w:val="Ttulo1"/>
      </w:pPr>
      <w:bookmarkStart w:id="28" w:name="_Toc43480692"/>
      <w:r>
        <w:t>REFLEXIÓN</w:t>
      </w:r>
      <w:bookmarkEnd w:id="28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396"/>
        <w:gridCol w:w="506"/>
        <w:gridCol w:w="506"/>
        <w:gridCol w:w="506"/>
        <w:gridCol w:w="473"/>
        <w:gridCol w:w="701"/>
        <w:gridCol w:w="750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1.Alfonso Yafhil Solorzano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118F7B7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487F4E3B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56E8FF67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439B07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D82825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02CE2A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B6D5986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67C20A7" w:rsidR="00F319DB" w:rsidRDefault="00A10DE7" w:rsidP="00A10DE7">
            <w:pPr>
              <w:spacing w:after="0"/>
            </w:pPr>
            <w:r>
              <w:t>8</w:t>
            </w:r>
            <w:r w:rsidR="00404F7E">
              <w:t>7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2F5ACB8D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899623E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4677AFA0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254F5402" w:rsidR="00F319DB" w:rsidRDefault="00F319DB" w:rsidP="00A10DE7">
            <w:pPr>
              <w:spacing w:after="0"/>
            </w:pP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6A1A396B" w:rsidR="00F319DB" w:rsidRDefault="00F319DB" w:rsidP="00A10DE7">
            <w:pPr>
              <w:spacing w:after="0"/>
            </w:pP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t>5. Aaron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4CEB9E2" w:rsidR="00F319DB" w:rsidRDefault="00F319DB" w:rsidP="00A10DE7">
            <w:pPr>
              <w:spacing w:after="0"/>
            </w:pP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>Reflexión Yafhil</w:t>
      </w:r>
    </w:p>
    <w:p w14:paraId="23AE8BCA" w14:textId="42FD9E54" w:rsid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aun podemos mejorar en varios aspectos y poder realizar un buen trabajo como equipo. </w:t>
      </w:r>
    </w:p>
    <w:p w14:paraId="16AFD96E" w14:textId="112ADD87" w:rsidR="00404F7E" w:rsidRDefault="00404F7E" w:rsidP="00F319DB">
      <w:pPr>
        <w:rPr>
          <w:b/>
          <w:bCs/>
        </w:rPr>
      </w:pPr>
      <w:r w:rsidRPr="00404F7E">
        <w:rPr>
          <w:b/>
          <w:bCs/>
        </w:rPr>
        <w:lastRenderedPageBreak/>
        <w:t xml:space="preserve">Reflexión Jorge </w:t>
      </w:r>
    </w:p>
    <w:p w14:paraId="03A44B56" w14:textId="1A530637" w:rsidR="00404F7E" w:rsidRPr="00404F7E" w:rsidRDefault="00404F7E" w:rsidP="00F319DB">
      <w:r>
        <w:t>Mi auto evaluación se debe a los diferentes problemas técnicos en la conectividad a la red, y la coevaluación mejoro a pesar de no tener internet algunos y otros no tener luz pudimos ponernos de acuerdo en todos los apartados de la actividad y mas ahora que tenemos un nuevo integrante.</w:t>
      </w:r>
    </w:p>
    <w:bookmarkStart w:id="29" w:name="_Toc43480693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29"/>
        </w:p>
        <w:sdt>
          <w:sdtPr>
            <w:id w:val="111145805"/>
            <w:bibliography/>
          </w:sdtPr>
          <w:sdtContent>
            <w:p w14:paraId="02D2B715" w14:textId="77777777" w:rsidR="00387AA0" w:rsidRDefault="000E33C3" w:rsidP="00387AA0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87AA0">
                <w:rPr>
                  <w:i/>
                  <w:iCs/>
                  <w:noProof/>
                  <w:lang w:val="es-ES"/>
                </w:rPr>
                <w:t>Apache server</w:t>
              </w:r>
              <w:r w:rsidR="00387AA0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68C6421F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18E38086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6AC6565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55EA3FC2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169CE9B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CBDFA94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387AA0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</w:t>
            </w:r>
            <w:proofErr w:type="spellEnd"/>
            <w:r w:rsidR="00387AA0">
              <w:rPr>
                <w:sz w:val="16"/>
                <w:szCs w:val="16"/>
              </w:rPr>
              <w:t xml:space="preserve"> 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1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80C958" w14:textId="77777777" w:rsidR="00AA3439" w:rsidRDefault="00AA3439" w:rsidP="000475C2">
      <w:pPr>
        <w:spacing w:after="0" w:line="240" w:lineRule="auto"/>
      </w:pPr>
      <w:r>
        <w:separator/>
      </w:r>
    </w:p>
  </w:endnote>
  <w:endnote w:type="continuationSeparator" w:id="0">
    <w:p w14:paraId="5C34C477" w14:textId="77777777" w:rsidR="00AA3439" w:rsidRDefault="00AA3439" w:rsidP="000475C2">
      <w:pPr>
        <w:spacing w:after="0" w:line="240" w:lineRule="auto"/>
      </w:pPr>
      <w:r>
        <w:continuationSeparator/>
      </w:r>
    </w:p>
  </w:endnote>
  <w:endnote w:type="continuationNotice" w:id="1">
    <w:p w14:paraId="19599AD3" w14:textId="77777777" w:rsidR="00AA3439" w:rsidRDefault="00AA343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0D7700" w:rsidRDefault="000D7700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884E3C" w14:textId="77777777" w:rsidR="00AA3439" w:rsidRDefault="00AA3439" w:rsidP="000475C2">
      <w:pPr>
        <w:spacing w:after="0" w:line="240" w:lineRule="auto"/>
      </w:pPr>
      <w:r>
        <w:separator/>
      </w:r>
    </w:p>
  </w:footnote>
  <w:footnote w:type="continuationSeparator" w:id="0">
    <w:p w14:paraId="2FBF4D3A" w14:textId="77777777" w:rsidR="00AA3439" w:rsidRDefault="00AA3439" w:rsidP="000475C2">
      <w:pPr>
        <w:spacing w:after="0" w:line="240" w:lineRule="auto"/>
      </w:pPr>
      <w:r>
        <w:continuationSeparator/>
      </w:r>
    </w:p>
  </w:footnote>
  <w:footnote w:type="continuationNotice" w:id="1">
    <w:p w14:paraId="4EE4C654" w14:textId="77777777" w:rsidR="00AA3439" w:rsidRDefault="00AA343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0D7700" w:rsidRDefault="000D7700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75C2"/>
    <w:rsid w:val="0006264B"/>
    <w:rsid w:val="000629A5"/>
    <w:rsid w:val="00067211"/>
    <w:rsid w:val="00087E3B"/>
    <w:rsid w:val="000A7ADE"/>
    <w:rsid w:val="000C566D"/>
    <w:rsid w:val="000D7700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64404"/>
    <w:rsid w:val="00387AA0"/>
    <w:rsid w:val="003950EA"/>
    <w:rsid w:val="003C1569"/>
    <w:rsid w:val="003D3713"/>
    <w:rsid w:val="00404F7E"/>
    <w:rsid w:val="00421ED8"/>
    <w:rsid w:val="00425622"/>
    <w:rsid w:val="00430692"/>
    <w:rsid w:val="00441DA4"/>
    <w:rsid w:val="0044797D"/>
    <w:rsid w:val="00450752"/>
    <w:rsid w:val="00463CFC"/>
    <w:rsid w:val="00487839"/>
    <w:rsid w:val="004E084A"/>
    <w:rsid w:val="004F1822"/>
    <w:rsid w:val="00507F70"/>
    <w:rsid w:val="005117A4"/>
    <w:rsid w:val="0052125B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933E9"/>
    <w:rsid w:val="00993590"/>
    <w:rsid w:val="009B7381"/>
    <w:rsid w:val="009C26B3"/>
    <w:rsid w:val="009E627A"/>
    <w:rsid w:val="009E6778"/>
    <w:rsid w:val="00A0118F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3439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637C1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EE7B2D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styleId="Mencinsinresolver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9F489C-B4A8-4F54-9433-739079248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25</Pages>
  <Words>3654</Words>
  <Characters>20100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Jorge luis Troncoso</cp:lastModifiedBy>
  <cp:revision>137</cp:revision>
  <dcterms:created xsi:type="dcterms:W3CDTF">2020-06-16T04:39:00Z</dcterms:created>
  <dcterms:modified xsi:type="dcterms:W3CDTF">2020-06-20T01:02:00Z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