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F9E" w:rsidRDefault="00EB7F9E" w:rsidP="00EB7F9E">
      <w:pPr>
        <w:pStyle w:val="Titolo1"/>
        <w:numPr>
          <w:ilvl w:val="0"/>
          <w:numId w:val="4"/>
        </w:numPr>
      </w:pPr>
      <w:proofErr w:type="spellStart"/>
      <w:r w:rsidRPr="00EB7F9E">
        <w:t>Boundary</w:t>
      </w:r>
      <w:proofErr w:type="spellEnd"/>
      <w:r w:rsidRPr="00EB7F9E">
        <w:t xml:space="preserve"> </w:t>
      </w:r>
      <w:proofErr w:type="spellStart"/>
      <w:r w:rsidRPr="00EB7F9E">
        <w:t>conditions</w:t>
      </w:r>
      <w:proofErr w:type="spellEnd"/>
    </w:p>
    <w:p w:rsidR="00123CE4" w:rsidRDefault="00123CE4" w:rsidP="00123CE4">
      <w:pPr>
        <w:pStyle w:val="Sottotitolo"/>
        <w:ind w:firstLine="708"/>
        <w:rPr>
          <w:lang w:val="en-US"/>
        </w:rPr>
      </w:pPr>
      <w:r>
        <w:rPr>
          <w:lang w:val="en-US"/>
        </w:rPr>
        <w:t>(</w:t>
      </w:r>
      <w:r w:rsidRPr="00123CE4">
        <w:rPr>
          <w:lang w:val="en-US"/>
        </w:rPr>
        <w:t>St</w:t>
      </w:r>
      <w:r w:rsidR="00F05868">
        <w:rPr>
          <w:lang w:val="en-US"/>
        </w:rPr>
        <w:t>a</w:t>
      </w:r>
      <w:r w:rsidRPr="00123CE4">
        <w:rPr>
          <w:lang w:val="en-US"/>
        </w:rPr>
        <w:t>rt-up and shutdown use case</w:t>
      </w:r>
      <w:r>
        <w:rPr>
          <w:lang w:val="en-US"/>
        </w:rPr>
        <w:t>s)</w:t>
      </w:r>
    </w:p>
    <w:p w:rsidR="003813B1" w:rsidRDefault="00F05868" w:rsidP="003813B1">
      <w:pPr>
        <w:pStyle w:val="Sottotitolo"/>
        <w:numPr>
          <w:ilvl w:val="1"/>
          <w:numId w:val="4"/>
        </w:numPr>
        <w:rPr>
          <w:color w:val="4472C4" w:themeColor="accent1"/>
        </w:rPr>
      </w:pPr>
      <w:r w:rsidRPr="00F05868">
        <w:rPr>
          <w:color w:val="4472C4" w:themeColor="accent1"/>
        </w:rPr>
        <w:t>Start-up</w:t>
      </w:r>
    </w:p>
    <w:p w:rsidR="00925632" w:rsidRPr="00925632" w:rsidRDefault="00925632" w:rsidP="00925632">
      <w:pPr>
        <w:pStyle w:val="Paragrafoelenco"/>
        <w:numPr>
          <w:ilvl w:val="0"/>
          <w:numId w:val="4"/>
        </w:numPr>
        <w:rPr>
          <w:rFonts w:ascii="Garamond" w:eastAsia="Times New Roman" w:hAnsi="Garamond" w:cs="Times New Roman"/>
          <w:lang w:eastAsia="it-IT"/>
        </w:rPr>
      </w:pPr>
      <w:r w:rsidRPr="00925632">
        <w:rPr>
          <w:rFonts w:ascii="Garamond" w:eastAsia="Times New Roman" w:hAnsi="Garamond" w:cs="Arial"/>
          <w:color w:val="000000"/>
          <w:lang w:eastAsia="it-IT"/>
        </w:rPr>
        <w:t xml:space="preserve">Il </w:t>
      </w:r>
      <w:proofErr w:type="spellStart"/>
      <w:r w:rsidRPr="00925632">
        <w:rPr>
          <w:rFonts w:ascii="Garamond" w:eastAsia="Times New Roman" w:hAnsi="Garamond" w:cs="Arial"/>
          <w:color w:val="000000"/>
          <w:lang w:eastAsia="it-IT"/>
        </w:rPr>
        <w:t>SystemOperator</w:t>
      </w:r>
      <w:proofErr w:type="spellEnd"/>
      <w:r w:rsidRPr="00925632">
        <w:rPr>
          <w:rFonts w:ascii="Garamond" w:eastAsia="Times New Roman" w:hAnsi="Garamond" w:cs="Arial"/>
          <w:color w:val="000000"/>
          <w:lang w:eastAsia="it-IT"/>
        </w:rPr>
        <w:t xml:space="preserve"> a</w:t>
      </w:r>
      <w:r>
        <w:rPr>
          <w:rFonts w:ascii="Garamond" w:eastAsia="Times New Roman" w:hAnsi="Garamond" w:cs="Arial"/>
          <w:color w:val="000000"/>
          <w:lang w:eastAsia="it-IT"/>
        </w:rPr>
        <w:t>vvia</w:t>
      </w:r>
      <w:r w:rsidRPr="00925632">
        <w:rPr>
          <w:rFonts w:ascii="Garamond" w:eastAsia="Times New Roman" w:hAnsi="Garamond" w:cs="Arial"/>
          <w:color w:val="000000"/>
          <w:lang w:eastAsia="it-IT"/>
        </w:rPr>
        <w:t xml:space="preserve"> il server</w:t>
      </w:r>
      <w:r w:rsidR="00C9240D">
        <w:rPr>
          <w:rFonts w:ascii="Garamond" w:eastAsia="Times New Roman" w:hAnsi="Garamond" w:cs="Arial"/>
          <w:color w:val="000000"/>
          <w:lang w:eastAsia="it-IT"/>
        </w:rPr>
        <w:t xml:space="preserve"> e, se questo era stato arrestato correttamente, l’inizializzazione viene completata permettendo all’utente di poter avviare i vari casi d’uso.</w:t>
      </w:r>
    </w:p>
    <w:p w:rsidR="00EB7F9E" w:rsidRDefault="00EB7F9E" w:rsidP="00EB7F9E">
      <w:pPr>
        <w:rPr>
          <w:lang w:eastAsia="it-IT"/>
        </w:rPr>
      </w:pPr>
    </w:p>
    <w:p w:rsidR="00844EE9" w:rsidRDefault="00844EE9" w:rsidP="00844EE9">
      <w:pPr>
        <w:pStyle w:val="Didefaul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tbl>
      <w:tblPr>
        <w:tblStyle w:val="TableNormal"/>
        <w:tblW w:w="101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939"/>
        <w:gridCol w:w="8222"/>
      </w:tblGrid>
      <w:tr w:rsidR="00844EE9" w:rsidTr="00F05868">
        <w:trPr>
          <w:trHeight w:val="351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NOME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</w:pPr>
            <w:proofErr w:type="spellStart"/>
            <w:proofErr w:type="gramStart"/>
            <w:r>
              <w:rPr>
                <w:rFonts w:ascii="Calibri" w:hAnsi="Calibri"/>
              </w:rPr>
              <w:t>StartUpServer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</w:tr>
      <w:tr w:rsidR="00844EE9" w:rsidTr="00F05868">
        <w:trPr>
          <w:trHeight w:val="57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ATTORI PARTECIPANTI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C9240D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</w:pPr>
            <w:proofErr w:type="spellStart"/>
            <w:r w:rsidRPr="00925632">
              <w:rPr>
                <w:rFonts w:ascii="Garamond" w:eastAsia="Times New Roman" w:hAnsi="Garamond" w:cs="Arial"/>
              </w:rPr>
              <w:t>SystemOperato</w:t>
            </w:r>
            <w:r>
              <w:rPr>
                <w:rFonts w:ascii="Garamond" w:eastAsia="Times New Roman" w:hAnsi="Garamond" w:cs="Arial"/>
              </w:rPr>
              <w:t>r</w:t>
            </w:r>
            <w:proofErr w:type="spellEnd"/>
          </w:p>
        </w:tc>
      </w:tr>
      <w:tr w:rsidR="00844EE9" w:rsidTr="00F05868">
        <w:trPr>
          <w:trHeight w:val="59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ENTRY CONDITION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C9240D" w:rsidP="00F05868">
            <w:pPr>
              <w:pStyle w:val="DidefaultA"/>
              <w:numPr>
                <w:ilvl w:val="0"/>
                <w:numId w:val="5"/>
              </w:numPr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server è nello stato di arresto</w:t>
            </w:r>
          </w:p>
        </w:tc>
      </w:tr>
      <w:tr w:rsidR="00844EE9" w:rsidTr="00022354">
        <w:trPr>
          <w:trHeight w:val="553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 xml:space="preserve">FLOW OF EVENT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05868" w:rsidRDefault="00C9240D" w:rsidP="00F05868">
            <w:pPr>
              <w:pStyle w:val="DidefaultA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Operator avvia il server.</w:t>
            </w:r>
          </w:p>
          <w:p w:rsidR="00F05868" w:rsidRDefault="00F05868" w:rsidP="00F05868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jc w:val="right"/>
              <w:rPr>
                <w:rFonts w:ascii="Calibri" w:hAnsi="Calibri"/>
              </w:rPr>
            </w:pPr>
          </w:p>
          <w:p w:rsidR="00844EE9" w:rsidRPr="00F05868" w:rsidRDefault="00844EE9" w:rsidP="00022354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ind w:left="360"/>
              <w:jc w:val="center"/>
              <w:rPr>
                <w:rFonts w:ascii="Calibri" w:hAnsi="Calibri"/>
              </w:rPr>
            </w:pPr>
          </w:p>
          <w:p w:rsidR="00844EE9" w:rsidRPr="00B7598E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360" w:lineRule="auto"/>
              <w:rPr>
                <w:rFonts w:ascii="Calibri" w:hAnsi="Calibri"/>
                <w:shd w:val="clear" w:color="auto" w:fill="D5D5D5"/>
              </w:rPr>
            </w:pPr>
          </w:p>
          <w:p w:rsidR="00844EE9" w:rsidRDefault="00844EE9" w:rsidP="00F05868">
            <w:pPr>
              <w:pStyle w:val="DidefaultA"/>
              <w:spacing w:before="0" w:line="360" w:lineRule="auto"/>
              <w:ind w:left="720"/>
              <w:rPr>
                <w:rFonts w:ascii="Calibri" w:hAnsi="Calibri"/>
                <w:shd w:val="clear" w:color="auto" w:fill="D5D5D5"/>
              </w:rPr>
            </w:pPr>
          </w:p>
        </w:tc>
      </w:tr>
      <w:tr w:rsidR="00844EE9" w:rsidTr="00F05868">
        <w:trPr>
          <w:trHeight w:val="586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844EE9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EXIT CONDITION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EE9" w:rsidRDefault="00022354" w:rsidP="00F05868">
            <w:pPr>
              <w:pStyle w:val="DidefaultA"/>
              <w:numPr>
                <w:ilvl w:val="0"/>
                <w:numId w:val="6"/>
              </w:numPr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server è inizializzato</w:t>
            </w:r>
          </w:p>
        </w:tc>
      </w:tr>
    </w:tbl>
    <w:p w:rsidR="00844EE9" w:rsidRDefault="00844EE9" w:rsidP="00844EE9">
      <w:pPr>
        <w:pStyle w:val="Didefault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both"/>
        <w:rPr>
          <w:rFonts w:ascii="Calibri" w:eastAsia="Calibri" w:hAnsi="Calibri" w:cs="Calibri"/>
          <w:b/>
          <w:bCs/>
          <w:sz w:val="32"/>
          <w:szCs w:val="32"/>
        </w:rPr>
      </w:pPr>
    </w:p>
    <w:p w:rsidR="007A0E47" w:rsidRDefault="007A0E47" w:rsidP="007A0E47">
      <w:pPr>
        <w:pStyle w:val="Sottotitolo"/>
        <w:numPr>
          <w:ilvl w:val="1"/>
          <w:numId w:val="11"/>
        </w:numPr>
        <w:rPr>
          <w:color w:val="4472C4" w:themeColor="accent1"/>
        </w:rPr>
      </w:pPr>
      <w:proofErr w:type="spellStart"/>
      <w:r w:rsidRPr="00F05868">
        <w:rPr>
          <w:color w:val="4472C4" w:themeColor="accent1"/>
        </w:rPr>
        <w:t>S</w:t>
      </w:r>
      <w:r>
        <w:rPr>
          <w:color w:val="4472C4" w:themeColor="accent1"/>
        </w:rPr>
        <w:t>hutdown</w:t>
      </w:r>
      <w:proofErr w:type="spellEnd"/>
      <w:r>
        <w:rPr>
          <w:color w:val="4472C4" w:themeColor="accent1"/>
        </w:rPr>
        <w:t xml:space="preserve"> </w:t>
      </w:r>
    </w:p>
    <w:p w:rsidR="002B4E58" w:rsidRPr="002B4E58" w:rsidRDefault="00C76C01" w:rsidP="002B4E58">
      <w:pPr>
        <w:rPr>
          <w:rFonts w:ascii="Garamond" w:eastAsia="Times New Roman" w:hAnsi="Garamond" w:cs="Times New Roman"/>
          <w:lang w:eastAsia="it-IT"/>
        </w:rPr>
      </w:pPr>
      <w:r>
        <w:rPr>
          <w:rFonts w:ascii="Garamond" w:eastAsia="Times New Roman" w:hAnsi="Garamond" w:cs="Arial"/>
          <w:color w:val="000000"/>
          <w:lang w:eastAsia="it-IT"/>
        </w:rPr>
        <w:t xml:space="preserve">Il </w:t>
      </w:r>
      <w:proofErr w:type="spellStart"/>
      <w:r w:rsidR="00925632">
        <w:rPr>
          <w:rFonts w:ascii="Garamond" w:eastAsia="Times New Roman" w:hAnsi="Garamond" w:cs="Arial"/>
          <w:color w:val="000000"/>
          <w:lang w:eastAsia="it-IT"/>
        </w:rPr>
        <w:t>S</w:t>
      </w:r>
      <w:r>
        <w:rPr>
          <w:rFonts w:ascii="Garamond" w:eastAsia="Times New Roman" w:hAnsi="Garamond" w:cs="Arial"/>
          <w:color w:val="000000"/>
          <w:lang w:eastAsia="it-IT"/>
        </w:rPr>
        <w:t>ystemOperator</w:t>
      </w:r>
      <w:proofErr w:type="spellEnd"/>
      <w:r>
        <w:rPr>
          <w:rFonts w:ascii="Garamond" w:eastAsia="Times New Roman" w:hAnsi="Garamond" w:cs="Arial"/>
          <w:color w:val="000000"/>
          <w:lang w:eastAsia="it-IT"/>
        </w:rPr>
        <w:t xml:space="preserve"> arresta il server che, prima di terminare l’esecuzione, verifica se ci sono dati persistenti da salvar</w:t>
      </w:r>
      <w:r w:rsidR="00925632">
        <w:rPr>
          <w:rFonts w:ascii="Garamond" w:eastAsia="Times New Roman" w:hAnsi="Garamond" w:cs="Arial"/>
          <w:color w:val="000000"/>
          <w:lang w:eastAsia="it-IT"/>
        </w:rPr>
        <w:t xml:space="preserve">e. Se la verifica e l’eventuale salvataggio </w:t>
      </w:r>
      <w:proofErr w:type="gramStart"/>
      <w:r w:rsidR="00925632">
        <w:rPr>
          <w:rFonts w:ascii="Garamond" w:eastAsia="Times New Roman" w:hAnsi="Garamond" w:cs="Arial"/>
          <w:color w:val="000000"/>
          <w:lang w:eastAsia="it-IT"/>
        </w:rPr>
        <w:t>va</w:t>
      </w:r>
      <w:proofErr w:type="gramEnd"/>
      <w:r w:rsidR="00925632">
        <w:rPr>
          <w:rFonts w:ascii="Garamond" w:eastAsia="Times New Roman" w:hAnsi="Garamond" w:cs="Arial"/>
          <w:color w:val="000000"/>
          <w:lang w:eastAsia="it-IT"/>
        </w:rPr>
        <w:t xml:space="preserve"> a buon fine, il server è ufficialmente arrestato e potrà eventualmente essere attivato se l’utente fa partire il caso d’uso per lo </w:t>
      </w:r>
      <w:proofErr w:type="spellStart"/>
      <w:r w:rsidR="00925632">
        <w:rPr>
          <w:rFonts w:ascii="Garamond" w:eastAsia="Times New Roman" w:hAnsi="Garamond" w:cs="Arial"/>
          <w:color w:val="000000"/>
          <w:lang w:eastAsia="it-IT"/>
        </w:rPr>
        <w:t>sturt-up</w:t>
      </w:r>
      <w:proofErr w:type="spellEnd"/>
      <w:r w:rsidR="00925632">
        <w:rPr>
          <w:rFonts w:ascii="Garamond" w:eastAsia="Times New Roman" w:hAnsi="Garamond" w:cs="Arial"/>
          <w:color w:val="000000"/>
          <w:lang w:eastAsia="it-IT"/>
        </w:rPr>
        <w:t xml:space="preserve"> del server. </w:t>
      </w:r>
    </w:p>
    <w:p w:rsidR="002B4E58" w:rsidRPr="002B4E58" w:rsidRDefault="002B4E58" w:rsidP="002B4E58"/>
    <w:tbl>
      <w:tblPr>
        <w:tblStyle w:val="TableNormal"/>
        <w:tblW w:w="1016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939"/>
        <w:gridCol w:w="8222"/>
      </w:tblGrid>
      <w:tr w:rsidR="007A0E47" w:rsidTr="00195236">
        <w:trPr>
          <w:trHeight w:val="351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NOME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</w:pPr>
            <w:proofErr w:type="spellStart"/>
            <w:proofErr w:type="gramStart"/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hutdown</w:t>
            </w:r>
            <w:r>
              <w:rPr>
                <w:rFonts w:ascii="Calibri" w:hAnsi="Calibri"/>
              </w:rPr>
              <w:t>Server</w:t>
            </w:r>
            <w:proofErr w:type="spellEnd"/>
            <w:r>
              <w:rPr>
                <w:rFonts w:ascii="Calibri" w:hAnsi="Calibri"/>
              </w:rPr>
              <w:t>(</w:t>
            </w:r>
            <w:proofErr w:type="gramEnd"/>
            <w:r>
              <w:rPr>
                <w:rFonts w:ascii="Calibri" w:hAnsi="Calibri"/>
              </w:rPr>
              <w:t>)</w:t>
            </w:r>
          </w:p>
        </w:tc>
      </w:tr>
      <w:tr w:rsidR="007A0E47" w:rsidTr="00195236">
        <w:trPr>
          <w:trHeight w:val="57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ATTORI PARTECIPANTI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925632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</w:pPr>
            <w:proofErr w:type="spellStart"/>
            <w:r>
              <w:rPr>
                <w:rFonts w:ascii="Garamond" w:eastAsia="Times New Roman" w:hAnsi="Garamond" w:cs="Arial"/>
              </w:rPr>
              <w:t>S</w:t>
            </w:r>
            <w:r>
              <w:rPr>
                <w:rFonts w:ascii="Garamond" w:eastAsia="Times New Roman" w:hAnsi="Garamond" w:cs="Arial"/>
              </w:rPr>
              <w:t>ystemOperator</w:t>
            </w:r>
            <w:proofErr w:type="spellEnd"/>
          </w:p>
        </w:tc>
      </w:tr>
      <w:tr w:rsidR="007A0E47" w:rsidTr="00195236">
        <w:trPr>
          <w:trHeight w:val="597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ENTRY CONDITION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925632" w:rsidP="00195236">
            <w:pPr>
              <w:pStyle w:val="DidefaultA"/>
              <w:numPr>
                <w:ilvl w:val="0"/>
                <w:numId w:val="5"/>
              </w:numPr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server è in esecuzione</w:t>
            </w:r>
          </w:p>
        </w:tc>
      </w:tr>
      <w:tr w:rsidR="007A0E47" w:rsidTr="002B4E58">
        <w:trPr>
          <w:trHeight w:val="1214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 xml:space="preserve">FLOW OF EVENT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925632" w:rsidP="00C82C95">
            <w:pPr>
              <w:pStyle w:val="DidefaultA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SystemOperator</w:t>
            </w:r>
            <w:proofErr w:type="spellEnd"/>
            <w:r>
              <w:rPr>
                <w:rFonts w:ascii="Calibri" w:hAnsi="Calibri"/>
              </w:rPr>
              <w:t xml:space="preserve"> arresta il server</w:t>
            </w:r>
            <w:r w:rsidR="00022354">
              <w:rPr>
                <w:rFonts w:ascii="Calibri" w:hAnsi="Calibri"/>
              </w:rPr>
              <w:t>;</w:t>
            </w:r>
          </w:p>
          <w:p w:rsidR="002B4E58" w:rsidRDefault="002B4E58" w:rsidP="00C82C95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jc w:val="right"/>
              <w:rPr>
                <w:rFonts w:ascii="Calibri" w:hAnsi="Calibri"/>
              </w:rPr>
            </w:pPr>
          </w:p>
          <w:p w:rsidR="007A0E47" w:rsidRPr="00F05868" w:rsidRDefault="007A0E47" w:rsidP="00C82C95">
            <w:pPr>
              <w:pStyle w:val="DidefaultA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jc w:val="right"/>
              <w:rPr>
                <w:rFonts w:ascii="Calibri" w:hAnsi="Calibri"/>
              </w:rPr>
            </w:pPr>
            <w:r w:rsidRPr="00F05868">
              <w:rPr>
                <w:rFonts w:ascii="Calibri" w:hAnsi="Calibri"/>
                <w:shd w:val="clear" w:color="auto" w:fill="D5D5D5"/>
              </w:rPr>
              <w:t xml:space="preserve">Il </w:t>
            </w:r>
            <w:r w:rsidR="002B4E58">
              <w:rPr>
                <w:rFonts w:ascii="Calibri" w:hAnsi="Calibri"/>
                <w:shd w:val="clear" w:color="auto" w:fill="D5D5D5"/>
              </w:rPr>
              <w:t xml:space="preserve">sistema verifica se ci sono dati persistenti da </w:t>
            </w:r>
            <w:proofErr w:type="gramStart"/>
            <w:r w:rsidR="002B4E58">
              <w:rPr>
                <w:rFonts w:ascii="Calibri" w:hAnsi="Calibri"/>
                <w:shd w:val="clear" w:color="auto" w:fill="D5D5D5"/>
              </w:rPr>
              <w:t>salvare</w:t>
            </w:r>
            <w:r w:rsidRPr="00F05868">
              <w:rPr>
                <w:rFonts w:ascii="Calibri" w:hAnsi="Calibri"/>
                <w:shd w:val="clear" w:color="auto" w:fill="D5D5D5"/>
              </w:rPr>
              <w:t xml:space="preserve"> ;</w:t>
            </w:r>
            <w:proofErr w:type="gramEnd"/>
          </w:p>
          <w:p w:rsidR="007A0E47" w:rsidRDefault="007A0E47" w:rsidP="00C82C95">
            <w:pPr>
              <w:pStyle w:val="Paragrafoelenco"/>
              <w:jc w:val="right"/>
              <w:rPr>
                <w:rFonts w:ascii="Calibri" w:hAnsi="Calibri"/>
                <w:shd w:val="clear" w:color="auto" w:fill="D5D5D5"/>
              </w:rPr>
            </w:pPr>
          </w:p>
          <w:p w:rsidR="007A0E47" w:rsidRPr="00F05868" w:rsidRDefault="007A0E47" w:rsidP="00C82C95">
            <w:pPr>
              <w:pStyle w:val="DidefaultA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/>
              <w:jc w:val="right"/>
              <w:rPr>
                <w:rFonts w:ascii="Calibri" w:hAnsi="Calibri"/>
              </w:rPr>
            </w:pPr>
            <w:r w:rsidRPr="00F05868">
              <w:rPr>
                <w:rFonts w:ascii="Calibri" w:hAnsi="Calibri"/>
                <w:shd w:val="clear" w:color="auto" w:fill="D5D5D5"/>
              </w:rPr>
              <w:t xml:space="preserve">Il sistema </w:t>
            </w:r>
            <w:r w:rsidR="002B4E58">
              <w:rPr>
                <w:rFonts w:ascii="Calibri" w:hAnsi="Calibri"/>
                <w:shd w:val="clear" w:color="auto" w:fill="D5D5D5"/>
              </w:rPr>
              <w:t>termina l’esecuzione;</w:t>
            </w:r>
          </w:p>
          <w:p w:rsidR="007A0E47" w:rsidRPr="00B7598E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360" w:lineRule="auto"/>
              <w:rPr>
                <w:rFonts w:ascii="Calibri" w:hAnsi="Calibri"/>
                <w:shd w:val="clear" w:color="auto" w:fill="D5D5D5"/>
              </w:rPr>
            </w:pPr>
          </w:p>
          <w:p w:rsidR="007A0E47" w:rsidRDefault="007A0E47" w:rsidP="00195236">
            <w:pPr>
              <w:pStyle w:val="DidefaultA"/>
              <w:spacing w:before="0" w:line="360" w:lineRule="auto"/>
              <w:ind w:left="720"/>
              <w:rPr>
                <w:rFonts w:ascii="Calibri" w:hAnsi="Calibri"/>
                <w:shd w:val="clear" w:color="auto" w:fill="D5D5D5"/>
              </w:rPr>
            </w:pPr>
          </w:p>
        </w:tc>
      </w:tr>
      <w:tr w:rsidR="007A0E47" w:rsidTr="00195236">
        <w:trPr>
          <w:trHeight w:val="586"/>
        </w:trPr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7A0E47" w:rsidP="00195236">
            <w:pPr>
              <w:pStyle w:val="Didefault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/>
            </w:pPr>
            <w:r>
              <w:rPr>
                <w:rFonts w:ascii="Calibri" w:hAnsi="Calibri"/>
              </w:rPr>
              <w:t>EXIT CONDITION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0E47" w:rsidRDefault="002B4E58" w:rsidP="00195236">
            <w:pPr>
              <w:pStyle w:val="DidefaultA"/>
              <w:numPr>
                <w:ilvl w:val="0"/>
                <w:numId w:val="6"/>
              </w:numPr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sistema AM-GP non è più in esecuzione;</w:t>
            </w:r>
            <w:r w:rsidR="007A0E47">
              <w:rPr>
                <w:rFonts w:ascii="Calibri" w:hAnsi="Calibri"/>
              </w:rPr>
              <w:t xml:space="preserve"> </w:t>
            </w:r>
          </w:p>
        </w:tc>
      </w:tr>
    </w:tbl>
    <w:p w:rsidR="007A0E47" w:rsidRPr="007A0E47" w:rsidRDefault="007A0E47" w:rsidP="007A0E47"/>
    <w:p w:rsidR="007A0E47" w:rsidRPr="007A0E47" w:rsidRDefault="007A0E47" w:rsidP="007A0E47">
      <w:pPr>
        <w:pStyle w:val="Paragrafoelenco"/>
      </w:pPr>
    </w:p>
    <w:p w:rsidR="008B3C5C" w:rsidRDefault="008B3C5C" w:rsidP="008B3C5C">
      <w:pPr>
        <w:pStyle w:val="Sottotitolo"/>
        <w:numPr>
          <w:ilvl w:val="1"/>
          <w:numId w:val="11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Exception</w:t>
      </w:r>
      <w:proofErr w:type="spellEnd"/>
      <w:r>
        <w:rPr>
          <w:color w:val="4472C4" w:themeColor="accent1"/>
        </w:rPr>
        <w:t xml:space="preserve"> </w:t>
      </w:r>
    </w:p>
    <w:p w:rsidR="00F533C1" w:rsidRDefault="00C111EC" w:rsidP="00F533C1">
      <w:pPr>
        <w:pStyle w:val="Paragrafoelenco"/>
        <w:numPr>
          <w:ilvl w:val="0"/>
          <w:numId w:val="13"/>
        </w:numPr>
      </w:pPr>
      <w:proofErr w:type="spellStart"/>
      <w:proofErr w:type="gramStart"/>
      <w:r>
        <w:t>LostConnectionException</w:t>
      </w:r>
      <w:proofErr w:type="spellEnd"/>
      <w:r>
        <w:t>(</w:t>
      </w:r>
      <w:proofErr w:type="gramEnd"/>
      <w:r>
        <w:t xml:space="preserve">) </w:t>
      </w:r>
    </w:p>
    <w:p w:rsidR="00C111EC" w:rsidRDefault="00C111EC" w:rsidP="005450F9">
      <w:pPr>
        <w:pStyle w:val="Paragrafoelenco"/>
        <w:numPr>
          <w:ilvl w:val="1"/>
          <w:numId w:val="13"/>
        </w:numPr>
      </w:pPr>
      <w:r>
        <w:t>La perdita della connessione, c</w:t>
      </w:r>
      <w:r>
        <w:t>ausata da vari fattori</w:t>
      </w:r>
      <w:r>
        <w:t xml:space="preserve"> quali,</w:t>
      </w:r>
      <w:r>
        <w:t xml:space="preserve"> ad esempio</w:t>
      </w:r>
      <w:r>
        <w:t>,</w:t>
      </w:r>
      <w:r>
        <w:t xml:space="preserve"> la lontananza dal un </w:t>
      </w:r>
      <w:proofErr w:type="gramStart"/>
      <w:r>
        <w:t xml:space="preserve">trasmettitore, </w:t>
      </w:r>
      <w:r>
        <w:t xml:space="preserve"> è</w:t>
      </w:r>
      <w:proofErr w:type="gramEnd"/>
      <w:r>
        <w:t xml:space="preserve"> una delle eccezioni che il sistema si ritrova a dover affrontare. In questi casi, infatti, è necessario che il sistema salvi lo stato corrente in modo tale da poterlo ripristinare al ritorno della connessione;</w:t>
      </w:r>
    </w:p>
    <w:p w:rsidR="005450F9" w:rsidRDefault="005450F9" w:rsidP="005450F9"/>
    <w:p w:rsidR="005450F9" w:rsidRDefault="005450F9" w:rsidP="005450F9">
      <w:r>
        <w:t xml:space="preserve"> </w:t>
      </w:r>
    </w:p>
    <w:tbl>
      <w:tblPr>
        <w:tblStyle w:val="TableNormal"/>
        <w:tblW w:w="9632" w:type="dxa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90"/>
        <w:gridCol w:w="6742"/>
      </w:tblGrid>
      <w:tr w:rsidR="005450F9" w:rsidRPr="00822F08" w:rsidTr="00195236">
        <w:trPr>
          <w:trHeight w:val="351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Pr="005450F9" w:rsidRDefault="005450F9" w:rsidP="005450F9">
            <w:proofErr w:type="spellStart"/>
            <w:proofErr w:type="gramStart"/>
            <w:r w:rsidRPr="005450F9">
              <w:t>LostConnectionException</w:t>
            </w:r>
            <w:proofErr w:type="spellEnd"/>
            <w:r w:rsidRPr="005450F9">
              <w:t>(</w:t>
            </w:r>
            <w:proofErr w:type="gramEnd"/>
            <w:r w:rsidRPr="005450F9">
              <w:t xml:space="preserve">) </w:t>
            </w:r>
          </w:p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istrato, Ospite</w:t>
            </w: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  <w:t>CASI D’USO ESTESI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5450F9" w:rsidRDefault="005450F9" w:rsidP="005450F9"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</w:t>
            </w:r>
            <w:proofErr w:type="spellStart"/>
            <w:proofErr w:type="gramStart"/>
            <w:r w:rsidRPr="005450F9">
              <w:t>LostConnectionException</w:t>
            </w:r>
            <w:proofErr w:type="spellEnd"/>
            <w:r w:rsidRPr="005450F9">
              <w:t>(</w:t>
            </w:r>
            <w:proofErr w:type="gramEnd"/>
            <w:r w:rsidRPr="005450F9">
              <w:t xml:space="preserve">) </w:t>
            </w: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” estende tutti i casi d’uso in cui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durante l’esecuzione del sistema, si ha una perdita di connessione </w:t>
            </w:r>
          </w:p>
        </w:tc>
      </w:tr>
      <w:tr w:rsidR="005450F9" w:rsidRPr="00822F08" w:rsidTr="00195236">
        <w:trPr>
          <w:trHeight w:val="5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5450F9" w:rsidRDefault="005450F9" w:rsidP="005450F9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utilizzando il sistema</w:t>
            </w:r>
          </w:p>
          <w:p w:rsidR="005450F9" w:rsidRPr="00822F08" w:rsidRDefault="005450F9" w:rsidP="005450F9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 ha una perdita di connessione </w:t>
            </w:r>
          </w:p>
        </w:tc>
      </w:tr>
      <w:tr w:rsidR="005450F9" w:rsidRPr="00822F08" w:rsidTr="00195236">
        <w:trPr>
          <w:trHeight w:val="132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5450F9" w:rsidRDefault="005450F9" w:rsidP="005450F9">
            <w:pPr>
              <w:pStyle w:val="Paragrafoelenco"/>
              <w:widowControl w:val="0"/>
              <w:numPr>
                <w:ilvl w:val="0"/>
                <w:numId w:val="17"/>
              </w:numPr>
              <w:tabs>
                <w:tab w:val="clear" w:pos="144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sistema 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salva il suo stato corrente</w:t>
            </w:r>
          </w:p>
          <w:p w:rsidR="005450F9" w:rsidRPr="005450F9" w:rsidRDefault="005450F9" w:rsidP="005450F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</w:p>
          <w:p w:rsidR="005450F9" w:rsidRPr="00822F08" w:rsidRDefault="005450F9" w:rsidP="005450F9">
            <w:pPr>
              <w:pStyle w:val="Paragrafoelenco"/>
              <w:widowControl w:val="0"/>
              <w:numPr>
                <w:ilvl w:val="0"/>
                <w:numId w:val="17"/>
              </w:numPr>
              <w:tabs>
                <w:tab w:val="clear" w:pos="144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Il sistema notifica la perdita di connessione all’utente </w:t>
            </w:r>
          </w:p>
          <w:p w:rsidR="005450F9" w:rsidRPr="005450F9" w:rsidRDefault="005450F9" w:rsidP="005450F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5450F9" w:rsidRPr="00822F08" w:rsidTr="00195236">
        <w:trPr>
          <w:trHeight w:val="586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5450F9">
            <w:pPr>
              <w:widowControl w:val="0"/>
              <w:numPr>
                <w:ilvl w:val="0"/>
                <w:numId w:val="16"/>
              </w:numPr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 w:rsidR="005450F9" w:rsidRPr="00822F08" w:rsidTr="00195236">
        <w:trPr>
          <w:trHeight w:val="59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LOST CONNECTION EXCEPTION”</w:t>
            </w:r>
          </w:p>
        </w:tc>
      </w:tr>
    </w:tbl>
    <w:p w:rsidR="005450F9" w:rsidRDefault="005450F9" w:rsidP="005450F9"/>
    <w:p w:rsidR="001E528A" w:rsidRPr="001E528A" w:rsidRDefault="001E528A" w:rsidP="001E528A">
      <w:pPr>
        <w:pStyle w:val="Paragrafoelenco"/>
        <w:numPr>
          <w:ilvl w:val="0"/>
          <w:numId w:val="13"/>
        </w:numPr>
        <w:rPr>
          <w:rFonts w:ascii="Times New Roman" w:eastAsia="Times New Roman" w:hAnsi="Times New Roman" w:cs="Times New Roman"/>
          <w:lang w:eastAsia="it-I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ServerFailure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(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)</w:t>
      </w:r>
    </w:p>
    <w:p w:rsidR="00C111EC" w:rsidRDefault="001E528A" w:rsidP="001E528A">
      <w:pPr>
        <w:pStyle w:val="Paragrafoelenco"/>
        <w:numPr>
          <w:ilvl w:val="1"/>
          <w:numId w:val="13"/>
        </w:numPr>
      </w:pPr>
      <w:r>
        <w:t xml:space="preserve">In seguito ad un fallimento del server e ad una conseguente chiusura inaspettata di quest’ ultimo, l’utente viene informato tramite un messaggio di notifica d’errore. </w:t>
      </w:r>
    </w:p>
    <w:p w:rsidR="005450F9" w:rsidRDefault="005450F9" w:rsidP="005450F9"/>
    <w:tbl>
      <w:tblPr>
        <w:tblStyle w:val="TableNormal"/>
        <w:tblW w:w="9632" w:type="dxa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90"/>
        <w:gridCol w:w="6742"/>
      </w:tblGrid>
      <w:tr w:rsidR="005450F9" w:rsidRPr="00822F08" w:rsidTr="00195236">
        <w:trPr>
          <w:trHeight w:val="351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Pr="005450F9" w:rsidRDefault="005450F9" w:rsidP="00195236">
            <w:proofErr w:type="spellStart"/>
            <w:proofErr w:type="gramStart"/>
            <w:r>
              <w:t>ServerFailure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istrato, Ospite</w:t>
            </w: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  <w:t>CASI D’USO ESTESI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5450F9" w:rsidRDefault="005450F9" w:rsidP="00195236"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</w:t>
            </w:r>
            <w:proofErr w:type="spellStart"/>
            <w:proofErr w:type="gramStart"/>
            <w:r>
              <w:t>ServerFailure</w:t>
            </w:r>
            <w:proofErr w:type="spellEnd"/>
            <w:r>
              <w:t>(</w:t>
            </w:r>
            <w:proofErr w:type="gramEnd"/>
            <w:r>
              <w:t>)</w:t>
            </w:r>
            <w:r w:rsidRPr="005450F9">
              <w:t xml:space="preserve"> </w:t>
            </w: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” estende tutti i casi d’uso in cui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durante l’esecuzione del sistema, si ha un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improvviso fallimento del server</w:t>
            </w:r>
          </w:p>
        </w:tc>
      </w:tr>
      <w:tr w:rsidR="005450F9" w:rsidRPr="00822F08" w:rsidTr="00195236">
        <w:trPr>
          <w:trHeight w:val="5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5450F9" w:rsidRDefault="005450F9" w:rsidP="00195236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utilizzando il sistema</w:t>
            </w:r>
          </w:p>
          <w:p w:rsidR="005450F9" w:rsidRPr="00822F08" w:rsidRDefault="005450F9" w:rsidP="00195236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 ha 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un fallimento </w:t>
            </w:r>
            <w:proofErr w:type="gramStart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del  server</w:t>
            </w:r>
            <w:proofErr w:type="gramEnd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5450F9" w:rsidRPr="00822F08" w:rsidTr="00195236">
        <w:trPr>
          <w:trHeight w:val="132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5450F9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</w:p>
          <w:p w:rsidR="005450F9" w:rsidRPr="00822F08" w:rsidRDefault="005450F9" w:rsidP="005450F9">
            <w:pPr>
              <w:pStyle w:val="Paragrafoelenco"/>
              <w:widowControl w:val="0"/>
              <w:numPr>
                <w:ilvl w:val="1"/>
                <w:numId w:val="1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Il sistema notifica 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all’utente il server </w:t>
            </w:r>
            <w:proofErr w:type="spellStart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>failure</w:t>
            </w:r>
            <w:proofErr w:type="spellEnd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>;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 </w:t>
            </w:r>
          </w:p>
          <w:p w:rsidR="005450F9" w:rsidRPr="005450F9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5450F9" w:rsidRPr="00822F08" w:rsidTr="00195236">
        <w:trPr>
          <w:trHeight w:val="586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EXIT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numPr>
                <w:ilvl w:val="0"/>
                <w:numId w:val="16"/>
              </w:numPr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 w:rsidR="005450F9" w:rsidRPr="00822F08" w:rsidTr="00195236">
        <w:trPr>
          <w:trHeight w:val="59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server </w:t>
            </w:r>
            <w:proofErr w:type="spellStart"/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failure</w:t>
            </w:r>
            <w:proofErr w:type="spellEnd"/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improvviso!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”</w:t>
            </w:r>
          </w:p>
        </w:tc>
      </w:tr>
    </w:tbl>
    <w:p w:rsidR="005450F9" w:rsidRDefault="005450F9" w:rsidP="005450F9"/>
    <w:p w:rsidR="00BA6707" w:rsidRDefault="00BA6707" w:rsidP="00BA6707"/>
    <w:p w:rsidR="001E528A" w:rsidRDefault="00BA6707" w:rsidP="001E528A">
      <w:pPr>
        <w:pStyle w:val="Paragrafoelenco"/>
        <w:numPr>
          <w:ilvl w:val="0"/>
          <w:numId w:val="13"/>
        </w:numPr>
      </w:pPr>
      <w:proofErr w:type="spellStart"/>
      <w:proofErr w:type="gramStart"/>
      <w:r>
        <w:t>PersistentDataException</w:t>
      </w:r>
      <w:proofErr w:type="spellEnd"/>
      <w:r>
        <w:t>(</w:t>
      </w:r>
      <w:proofErr w:type="gramEnd"/>
      <w:r>
        <w:t>)</w:t>
      </w:r>
    </w:p>
    <w:p w:rsidR="00BA6707" w:rsidRDefault="00BA6707" w:rsidP="00BA6707">
      <w:pPr>
        <w:pStyle w:val="Paragrafoelenco"/>
        <w:numPr>
          <w:ilvl w:val="1"/>
          <w:numId w:val="13"/>
        </w:numPr>
      </w:pPr>
      <w:r>
        <w:t xml:space="preserve">Durante il caricamento dei dati, il sistema si rende conto di dati persistenti corrotti e, non potendo continuare il caricamento, notifica l’utente </w:t>
      </w:r>
      <w:proofErr w:type="gramStart"/>
      <w:r>
        <w:t>tramite  messaggio</w:t>
      </w:r>
      <w:proofErr w:type="gramEnd"/>
      <w:r>
        <w:t xml:space="preserve"> d’errore</w:t>
      </w:r>
    </w:p>
    <w:tbl>
      <w:tblPr>
        <w:tblStyle w:val="TableNormal"/>
        <w:tblW w:w="9632" w:type="dxa"/>
        <w:tblInd w:w="32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90"/>
        <w:gridCol w:w="6742"/>
      </w:tblGrid>
      <w:tr w:rsidR="005450F9" w:rsidRPr="00822F08" w:rsidTr="00195236">
        <w:trPr>
          <w:trHeight w:val="351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0F9" w:rsidRDefault="005450F9" w:rsidP="005450F9">
            <w:proofErr w:type="spellStart"/>
            <w:proofErr w:type="gramStart"/>
            <w:r>
              <w:t>PersistentDataException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ATTORI PARTECIPANTI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Utente Reg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istrato, Ospite</w:t>
            </w:r>
          </w:p>
        </w:tc>
      </w:tr>
      <w:tr w:rsidR="005450F9" w:rsidRPr="00822F08" w:rsidTr="00195236">
        <w:trPr>
          <w:trHeight w:val="57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  <w:t>CASI D’USO ESTESI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5450F9" w:rsidRDefault="005450F9" w:rsidP="00195236"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caso d’uso “</w:t>
            </w:r>
            <w:proofErr w:type="spellStart"/>
            <w:proofErr w:type="gramStart"/>
            <w:r>
              <w:t>PersistentDataException</w:t>
            </w:r>
            <w:proofErr w:type="spellEnd"/>
            <w:r>
              <w:t>(</w:t>
            </w:r>
            <w:proofErr w:type="gramEnd"/>
            <w:r>
              <w:t>)</w:t>
            </w: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” estende tutti i casi d’uso in cui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durante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il caricamento di dati persistenti, di verifica la presenza di dati corrotti </w:t>
            </w:r>
          </w:p>
        </w:tc>
      </w:tr>
      <w:tr w:rsidR="005450F9" w:rsidRPr="00822F08" w:rsidTr="00195236">
        <w:trPr>
          <w:trHeight w:val="597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ENTRY CONDITION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5450F9" w:rsidRDefault="005450F9" w:rsidP="00195236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L’utente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 utilizzando il sistema</w:t>
            </w:r>
          </w:p>
          <w:p w:rsidR="005450F9" w:rsidRPr="00822F08" w:rsidRDefault="005450F9" w:rsidP="00195236">
            <w:pPr>
              <w:widowControl w:val="0"/>
              <w:numPr>
                <w:ilvl w:val="0"/>
                <w:numId w:val="15"/>
              </w:numPr>
              <w:suppressAutoHyphens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Il sistema sta caricando dati persistenti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</w:tr>
      <w:tr w:rsidR="005450F9" w:rsidRPr="00822F08" w:rsidTr="00195236">
        <w:trPr>
          <w:trHeight w:val="132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FLOW OF EVENT 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Default="005450F9" w:rsidP="005450F9">
            <w:pPr>
              <w:pStyle w:val="Paragrafoelenco"/>
              <w:widowControl w:val="0"/>
              <w:numPr>
                <w:ilvl w:val="2"/>
                <w:numId w:val="1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  <w:r w:rsidRPr="005450F9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Il sistema 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>riscontra dei dati persistenti corrotti</w:t>
            </w:r>
            <w:r w:rsidRPr="005450F9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; </w:t>
            </w:r>
          </w:p>
          <w:p w:rsidR="005450F9" w:rsidRPr="005450F9" w:rsidRDefault="005450F9" w:rsidP="005450F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</w:p>
          <w:p w:rsidR="005450F9" w:rsidRPr="00822F08" w:rsidRDefault="005450F9" w:rsidP="005450F9">
            <w:pPr>
              <w:pStyle w:val="Paragrafoelenco"/>
              <w:widowControl w:val="0"/>
              <w:numPr>
                <w:ilvl w:val="1"/>
                <w:numId w:val="1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Il sistema notifica all’utente </w:t>
            </w:r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l’errore </w:t>
            </w:r>
            <w:proofErr w:type="spellStart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>indirivuato</w:t>
            </w:r>
            <w:proofErr w:type="spellEnd"/>
            <w:r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  <w:t xml:space="preserve">; </w:t>
            </w:r>
          </w:p>
          <w:p w:rsidR="005450F9" w:rsidRPr="005450F9" w:rsidRDefault="005450F9" w:rsidP="005450F9">
            <w:pPr>
              <w:pStyle w:val="Paragrafoelenco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ind w:left="2160"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:shd w:val="clear" w:color="auto" w:fill="D5D5D5"/>
              </w:rPr>
            </w:pPr>
          </w:p>
          <w:p w:rsidR="005450F9" w:rsidRPr="005450F9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uppressAutoHyphens/>
              <w:rPr>
                <w:rFonts w:ascii="Cambria Math" w:hAnsi="Cambria Math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5450F9" w:rsidRPr="00822F08" w:rsidTr="00195236">
        <w:trPr>
          <w:trHeight w:val="586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</w:tcPr>
          <w:p w:rsidR="005450F9" w:rsidRPr="00822F08" w:rsidRDefault="005450F9" w:rsidP="00195236">
            <w:pPr>
              <w:widowControl w:val="0"/>
              <w:numPr>
                <w:ilvl w:val="0"/>
                <w:numId w:val="16"/>
              </w:numPr>
              <w:suppressAutoHyphens/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L’utente si trova nella pagina che mostra l’errore appena avvenuto.</w:t>
            </w:r>
          </w:p>
        </w:tc>
      </w:tr>
      <w:tr w:rsidR="005450F9" w:rsidRPr="00822F08" w:rsidTr="00195236">
        <w:trPr>
          <w:trHeight w:val="593"/>
        </w:trPr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822F08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ERROR MESSAGE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450F9" w:rsidRPr="00822F08" w:rsidRDefault="005450F9" w:rsidP="00195236">
            <w:pPr>
              <w:widowControl w:val="0"/>
              <w:rPr>
                <w:rFonts w:ascii="Cambria Math" w:hAnsi="Cambria Math"/>
                <w:sz w:val="22"/>
                <w:szCs w:val="22"/>
              </w:rPr>
            </w:pPr>
            <w:r w:rsidRPr="00822F08">
              <w:rPr>
                <w:rFonts w:ascii="Cambria Math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 w:rsidR="0002067B"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DATI PERSISTENTI CORROTTI </w:t>
            </w:r>
            <w:r>
              <w:rPr>
                <w:rFonts w:ascii="Cambria Math" w:eastAsia="Times New Roman" w:hAnsi="Cambria Math" w:cs="Arial Unicode MS"/>
                <w:color w:val="000000"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!”</w:t>
            </w:r>
          </w:p>
        </w:tc>
      </w:tr>
    </w:tbl>
    <w:p w:rsidR="005450F9" w:rsidRDefault="005450F9" w:rsidP="005450F9"/>
    <w:p w:rsidR="00BA6707" w:rsidRPr="00844EE9" w:rsidRDefault="00BA6707" w:rsidP="005450F9">
      <w:pPr>
        <w:pStyle w:val="Paragrafoelenco"/>
      </w:pPr>
    </w:p>
    <w:sectPr w:rsidR="00BA6707" w:rsidRPr="00844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5DA8"/>
    <w:multiLevelType w:val="hybridMultilevel"/>
    <w:tmpl w:val="B06E0C5E"/>
    <w:lvl w:ilvl="0" w:tplc="E84C31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254"/>
    <w:multiLevelType w:val="multilevel"/>
    <w:tmpl w:val="225EDCD6"/>
    <w:lvl w:ilvl="0">
      <w:start w:val="1"/>
      <w:numFmt w:val="bullet"/>
      <w:lvlText w:val="·"/>
      <w:lvlJc w:val="left"/>
      <w:pPr>
        <w:tabs>
          <w:tab w:val="num" w:pos="637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6372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6372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5664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2" w15:restartNumberingAfterBreak="0">
    <w:nsid w:val="1A170E4C"/>
    <w:multiLevelType w:val="hybridMultilevel"/>
    <w:tmpl w:val="4A5E8D8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C4552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1CBD1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88C58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0F0A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ECB3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E291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F6AC9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C866B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115FCE"/>
    <w:multiLevelType w:val="hybridMultilevel"/>
    <w:tmpl w:val="582E310A"/>
    <w:lvl w:ilvl="0" w:tplc="9654A476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FE4DDE">
      <w:start w:val="1"/>
      <w:numFmt w:val="bullet"/>
      <w:lvlText w:val="o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945572">
      <w:start w:val="1"/>
      <w:numFmt w:val="bullet"/>
      <w:lvlText w:val="▪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61AAC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FE3FC4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3CCCE4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A24E0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A4804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620730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D927AB"/>
    <w:multiLevelType w:val="hybridMultilevel"/>
    <w:tmpl w:val="BB982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638ED"/>
    <w:multiLevelType w:val="hybridMultilevel"/>
    <w:tmpl w:val="DE7CFA80"/>
    <w:lvl w:ilvl="0" w:tplc="9A064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50D44"/>
    <w:multiLevelType w:val="multilevel"/>
    <w:tmpl w:val="1F241220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160"/>
      </w:pPr>
      <w:rPr>
        <w:rFonts w:hint="default"/>
      </w:rPr>
    </w:lvl>
  </w:abstractNum>
  <w:abstractNum w:abstractNumId="7" w15:restartNumberingAfterBreak="0">
    <w:nsid w:val="3C536BD0"/>
    <w:multiLevelType w:val="hybridMultilevel"/>
    <w:tmpl w:val="58A8C0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017E3"/>
    <w:multiLevelType w:val="multilevel"/>
    <w:tmpl w:val="0568E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 w15:restartNumberingAfterBreak="0">
    <w:nsid w:val="472F28B6"/>
    <w:multiLevelType w:val="hybridMultilevel"/>
    <w:tmpl w:val="F78C6ACC"/>
    <w:lvl w:ilvl="0" w:tplc="AFA83F4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4F872D87"/>
    <w:multiLevelType w:val="multilevel"/>
    <w:tmpl w:val="AF4C9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1" w15:restartNumberingAfterBreak="0">
    <w:nsid w:val="4FA53E74"/>
    <w:multiLevelType w:val="hybridMultilevel"/>
    <w:tmpl w:val="7166C5FA"/>
    <w:lvl w:ilvl="0" w:tplc="947A7812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7EE57E">
      <w:start w:val="1"/>
      <w:numFmt w:val="bullet"/>
      <w:lvlText w:val="o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DAD340">
      <w:start w:val="1"/>
      <w:numFmt w:val="bullet"/>
      <w:lvlText w:val="▪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CF718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8C6B94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4A2B5C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DAD274">
      <w:start w:val="1"/>
      <w:numFmt w:val="bullet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F8E65C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806E0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A827036"/>
    <w:multiLevelType w:val="multilevel"/>
    <w:tmpl w:val="23DE7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E700E2"/>
    <w:multiLevelType w:val="hybridMultilevel"/>
    <w:tmpl w:val="F72E2F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51273"/>
    <w:multiLevelType w:val="hybridMultilevel"/>
    <w:tmpl w:val="74FE9D04"/>
    <w:lvl w:ilvl="0" w:tplc="933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0B16F8"/>
    <w:multiLevelType w:val="multilevel"/>
    <w:tmpl w:val="D7964C08"/>
    <w:lvl w:ilvl="0">
      <w:start w:val="1"/>
      <w:numFmt w:val="bullet"/>
      <w:lvlText w:val="·"/>
      <w:lvlJc w:val="left"/>
      <w:pPr>
        <w:tabs>
          <w:tab w:val="num" w:pos="6372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372"/>
        </w:tabs>
        <w:ind w:lef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6372"/>
        </w:tabs>
        <w:ind w:lef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6372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372"/>
        </w:tabs>
        <w:ind w:lef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6372"/>
        </w:tabs>
        <w:ind w:lef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6372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5664"/>
        </w:tabs>
        <w:ind w:left="6480" w:hanging="360"/>
      </w:pPr>
      <w:rPr>
        <w:rFonts w:ascii="Arial Unicode MS" w:hAnsi="Arial Unicode MS" w:cs="Arial Unicode MS" w:hint="default"/>
      </w:rPr>
    </w:lvl>
  </w:abstractNum>
  <w:abstractNum w:abstractNumId="16" w15:restartNumberingAfterBreak="0">
    <w:nsid w:val="7F7A3831"/>
    <w:multiLevelType w:val="hybridMultilevel"/>
    <w:tmpl w:val="886C23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0"/>
  </w:num>
  <w:num w:numId="10">
    <w:abstractNumId w:val="14"/>
  </w:num>
  <w:num w:numId="11">
    <w:abstractNumId w:val="10"/>
  </w:num>
  <w:num w:numId="12">
    <w:abstractNumId w:val="13"/>
  </w:num>
  <w:num w:numId="13">
    <w:abstractNumId w:val="5"/>
  </w:num>
  <w:num w:numId="14">
    <w:abstractNumId w:val="9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9E"/>
    <w:rsid w:val="0002067B"/>
    <w:rsid w:val="00022354"/>
    <w:rsid w:val="000D6713"/>
    <w:rsid w:val="00123CE4"/>
    <w:rsid w:val="001E528A"/>
    <w:rsid w:val="002B4E58"/>
    <w:rsid w:val="003813B1"/>
    <w:rsid w:val="005450F9"/>
    <w:rsid w:val="005E32C9"/>
    <w:rsid w:val="007A0E47"/>
    <w:rsid w:val="00844EE9"/>
    <w:rsid w:val="008B3C5C"/>
    <w:rsid w:val="00925632"/>
    <w:rsid w:val="00BA6707"/>
    <w:rsid w:val="00C111EC"/>
    <w:rsid w:val="00C76C01"/>
    <w:rsid w:val="00C82C95"/>
    <w:rsid w:val="00C9240D"/>
    <w:rsid w:val="00EB7F9E"/>
    <w:rsid w:val="00F05868"/>
    <w:rsid w:val="00F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5F5A5"/>
  <w15:chartTrackingRefBased/>
  <w15:docId w15:val="{1566D9E3-5FEF-244D-A557-F1EF2405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7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7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B7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7F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7F9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B7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44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44E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844E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44E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844E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A">
    <w:name w:val="Di default A"/>
    <w:rsid w:val="00844EE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character" w:styleId="Collegamentoipertestuale">
    <w:name w:val="Hyperlink"/>
    <w:basedOn w:val="Carpredefinitoparagrafo"/>
    <w:uiPriority w:val="99"/>
    <w:unhideWhenUsed/>
    <w:rsid w:val="00F0586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586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05868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111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INGENITO</dc:creator>
  <cp:keywords/>
  <dc:description/>
  <cp:lastModifiedBy>MAFALDA INGENITO</cp:lastModifiedBy>
  <cp:revision>5</cp:revision>
  <dcterms:created xsi:type="dcterms:W3CDTF">2020-12-13T16:28:00Z</dcterms:created>
  <dcterms:modified xsi:type="dcterms:W3CDTF">2020-12-14T16:21:00Z</dcterms:modified>
</cp:coreProperties>
</file>