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A0A4" w14:textId="77777777" w:rsidR="005423B4" w:rsidRDefault="00000000">
      <w:pPr>
        <w:spacing w:after="120"/>
        <w:jc w:val="center"/>
      </w:pPr>
      <w:r>
        <w:rPr>
          <w:noProof/>
        </w:rPr>
        <w:drawing>
          <wp:inline distT="0" distB="0" distL="0" distR="0" wp14:anchorId="14220D7D" wp14:editId="796C1EE4">
            <wp:extent cx="3986784" cy="10756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ec.png"/>
                    <pic:cNvPicPr/>
                  </pic:nvPicPr>
                  <pic:blipFill>
                    <a:blip r:embed="rId6"/>
                    <a:stretch>
                      <a:fillRect/>
                    </a:stretch>
                  </pic:blipFill>
                  <pic:spPr>
                    <a:xfrm>
                      <a:off x="0" y="0"/>
                      <a:ext cx="3986784" cy="1075613"/>
                    </a:xfrm>
                    <a:prstGeom prst="rect">
                      <a:avLst/>
                    </a:prstGeom>
                  </pic:spPr>
                </pic:pic>
              </a:graphicData>
            </a:graphic>
          </wp:inline>
        </w:drawing>
      </w:r>
    </w:p>
    <w:p w14:paraId="0A43BC53" w14:textId="77777777" w:rsidR="005423B4" w:rsidRPr="002A6757" w:rsidRDefault="00000000">
      <w:pPr>
        <w:spacing w:after="120"/>
        <w:jc w:val="center"/>
        <w:rPr>
          <w:lang w:val="es-MX"/>
        </w:rPr>
      </w:pPr>
      <w:r w:rsidRPr="002A6757">
        <w:rPr>
          <w:rFonts w:ascii="Times New Roman" w:hAnsi="Times New Roman"/>
          <w:b/>
          <w:color w:val="000000"/>
          <w:sz w:val="24"/>
          <w:lang w:val="es-MX"/>
        </w:rPr>
        <w:t>INSTITUTO TECNOLÓGICO Y DE ESTUDIOS SUPERIORES DE MONTERREY</w:t>
      </w:r>
    </w:p>
    <w:p w14:paraId="639C82A8" w14:textId="77777777" w:rsidR="005423B4" w:rsidRPr="002A6757" w:rsidRDefault="005423B4">
      <w:pPr>
        <w:spacing w:after="0" w:line="240" w:lineRule="auto"/>
        <w:rPr>
          <w:lang w:val="es-MX"/>
        </w:rPr>
      </w:pPr>
    </w:p>
    <w:p w14:paraId="064D6451" w14:textId="77777777" w:rsidR="005423B4" w:rsidRPr="002A6757" w:rsidRDefault="005423B4">
      <w:pPr>
        <w:spacing w:after="0" w:line="240" w:lineRule="auto"/>
        <w:rPr>
          <w:lang w:val="es-MX"/>
        </w:rPr>
      </w:pPr>
    </w:p>
    <w:p w14:paraId="620E1F83" w14:textId="77777777" w:rsidR="005423B4" w:rsidRPr="002A6757" w:rsidRDefault="00000000">
      <w:pPr>
        <w:spacing w:after="120"/>
        <w:jc w:val="center"/>
        <w:rPr>
          <w:lang w:val="es-MX"/>
        </w:rPr>
      </w:pPr>
      <w:r w:rsidRPr="002A6757">
        <w:rPr>
          <w:rFonts w:ascii="Times New Roman" w:hAnsi="Times New Roman"/>
          <w:b/>
          <w:color w:val="000000"/>
          <w:sz w:val="36"/>
          <w:lang w:val="es-MX"/>
        </w:rPr>
        <w:t>Fase 1: Procesamiento y Modelado Inicial - Equipo 19</w:t>
      </w:r>
    </w:p>
    <w:p w14:paraId="52DBC53F" w14:textId="77777777" w:rsidR="005423B4" w:rsidRPr="002A6757" w:rsidRDefault="005423B4">
      <w:pPr>
        <w:spacing w:after="0" w:line="240" w:lineRule="auto"/>
        <w:rPr>
          <w:lang w:val="es-MX"/>
        </w:rPr>
      </w:pPr>
    </w:p>
    <w:p w14:paraId="542AE7DD" w14:textId="77777777" w:rsidR="005423B4" w:rsidRDefault="00000000">
      <w:pPr>
        <w:spacing w:after="120"/>
        <w:jc w:val="center"/>
      </w:pPr>
      <w:r>
        <w:rPr>
          <w:rFonts w:ascii="Times New Roman" w:hAnsi="Times New Roman"/>
          <w:color w:val="000000"/>
          <w:sz w:val="24"/>
        </w:rPr>
        <w:t xml:space="preserve">Domingo 25 de </w:t>
      </w:r>
      <w:proofErr w:type="spellStart"/>
      <w:r>
        <w:rPr>
          <w:rFonts w:ascii="Times New Roman" w:hAnsi="Times New Roman"/>
          <w:color w:val="000000"/>
          <w:sz w:val="24"/>
        </w:rPr>
        <w:t>octubre</w:t>
      </w:r>
      <w:proofErr w:type="spellEnd"/>
      <w:r>
        <w:rPr>
          <w:rFonts w:ascii="Times New Roman" w:hAnsi="Times New Roman"/>
          <w:color w:val="000000"/>
          <w:sz w:val="24"/>
        </w:rPr>
        <w:t xml:space="preserve"> del 2026</w:t>
      </w:r>
    </w:p>
    <w:p w14:paraId="0D0DEB4B" w14:textId="77777777" w:rsidR="005423B4" w:rsidRDefault="005423B4">
      <w:pPr>
        <w:spacing w:after="0" w:line="240" w:lineRule="auto"/>
      </w:pPr>
    </w:p>
    <w:p w14:paraId="6A086633" w14:textId="77777777" w:rsidR="005423B4" w:rsidRDefault="005423B4">
      <w:pPr>
        <w:spacing w:after="0" w:line="240" w:lineRule="auto"/>
      </w:pPr>
    </w:p>
    <w:tbl>
      <w:tblPr>
        <w:tblW w:w="0" w:type="auto"/>
        <w:jc w:val="center"/>
        <w:tblLayout w:type="fixed"/>
        <w:tblLook w:val="04A0" w:firstRow="1" w:lastRow="0" w:firstColumn="1" w:lastColumn="0" w:noHBand="0" w:noVBand="1"/>
      </w:tblPr>
      <w:tblGrid>
        <w:gridCol w:w="5472"/>
        <w:gridCol w:w="2592"/>
      </w:tblGrid>
      <w:tr w:rsidR="005423B4" w14:paraId="25884F0C" w14:textId="77777777">
        <w:trPr>
          <w:jc w:val="center"/>
        </w:trPr>
        <w:tc>
          <w:tcPr>
            <w:tcW w:w="5472" w:type="dxa"/>
            <w:tcMar>
              <w:top w:w="40" w:type="dxa"/>
              <w:left w:w="60" w:type="dxa"/>
              <w:bottom w:w="40" w:type="dxa"/>
              <w:right w:w="60" w:type="dxa"/>
            </w:tcMar>
          </w:tcPr>
          <w:p w14:paraId="5F459714" w14:textId="77777777" w:rsidR="005423B4" w:rsidRDefault="00000000">
            <w:r>
              <w:rPr>
                <w:rFonts w:ascii="Times New Roman" w:hAnsi="Times New Roman"/>
                <w:sz w:val="24"/>
              </w:rPr>
              <w:t>José Antonio Vázquez Martínez</w:t>
            </w:r>
          </w:p>
        </w:tc>
        <w:tc>
          <w:tcPr>
            <w:tcW w:w="2592" w:type="dxa"/>
            <w:tcMar>
              <w:top w:w="40" w:type="dxa"/>
              <w:left w:w="60" w:type="dxa"/>
              <w:bottom w:w="40" w:type="dxa"/>
              <w:right w:w="60" w:type="dxa"/>
            </w:tcMar>
          </w:tcPr>
          <w:p w14:paraId="0BC1D155" w14:textId="77777777" w:rsidR="005423B4" w:rsidRDefault="00000000">
            <w:pPr>
              <w:jc w:val="right"/>
            </w:pPr>
            <w:r>
              <w:rPr>
                <w:rFonts w:ascii="Times New Roman" w:hAnsi="Times New Roman"/>
                <w:sz w:val="24"/>
              </w:rPr>
              <w:t>A01797208</w:t>
            </w:r>
          </w:p>
        </w:tc>
      </w:tr>
      <w:tr w:rsidR="005423B4" w14:paraId="5AD74FCC" w14:textId="77777777">
        <w:trPr>
          <w:jc w:val="center"/>
        </w:trPr>
        <w:tc>
          <w:tcPr>
            <w:tcW w:w="5472" w:type="dxa"/>
            <w:tcMar>
              <w:top w:w="40" w:type="dxa"/>
              <w:left w:w="60" w:type="dxa"/>
              <w:bottom w:w="40" w:type="dxa"/>
              <w:right w:w="60" w:type="dxa"/>
            </w:tcMar>
          </w:tcPr>
          <w:p w14:paraId="794D366E" w14:textId="77777777" w:rsidR="005423B4" w:rsidRDefault="00000000">
            <w:r>
              <w:rPr>
                <w:rFonts w:ascii="Times New Roman" w:hAnsi="Times New Roman"/>
                <w:sz w:val="24"/>
              </w:rPr>
              <w:t>Jesús Ángel Rincón Ruiz</w:t>
            </w:r>
          </w:p>
        </w:tc>
        <w:tc>
          <w:tcPr>
            <w:tcW w:w="2592" w:type="dxa"/>
            <w:tcMar>
              <w:top w:w="40" w:type="dxa"/>
              <w:left w:w="60" w:type="dxa"/>
              <w:bottom w:w="40" w:type="dxa"/>
              <w:right w:w="60" w:type="dxa"/>
            </w:tcMar>
          </w:tcPr>
          <w:p w14:paraId="222E0735" w14:textId="77777777" w:rsidR="005423B4" w:rsidRDefault="00000000">
            <w:pPr>
              <w:jc w:val="right"/>
            </w:pPr>
            <w:r>
              <w:rPr>
                <w:rFonts w:ascii="Times New Roman" w:hAnsi="Times New Roman"/>
                <w:sz w:val="24"/>
              </w:rPr>
              <w:t>A01793960</w:t>
            </w:r>
          </w:p>
        </w:tc>
      </w:tr>
      <w:tr w:rsidR="005423B4" w14:paraId="58625909" w14:textId="77777777">
        <w:trPr>
          <w:jc w:val="center"/>
        </w:trPr>
        <w:tc>
          <w:tcPr>
            <w:tcW w:w="5472" w:type="dxa"/>
            <w:tcMar>
              <w:top w:w="40" w:type="dxa"/>
              <w:left w:w="60" w:type="dxa"/>
              <w:bottom w:w="40" w:type="dxa"/>
              <w:right w:w="60" w:type="dxa"/>
            </w:tcMar>
          </w:tcPr>
          <w:p w14:paraId="111D3342" w14:textId="77777777" w:rsidR="005423B4" w:rsidRDefault="00000000">
            <w:r>
              <w:rPr>
                <w:rFonts w:ascii="Times New Roman" w:hAnsi="Times New Roman"/>
                <w:sz w:val="24"/>
              </w:rPr>
              <w:t>Erick Francisco Siller Ojeda</w:t>
            </w:r>
          </w:p>
        </w:tc>
        <w:tc>
          <w:tcPr>
            <w:tcW w:w="2592" w:type="dxa"/>
            <w:tcMar>
              <w:top w:w="40" w:type="dxa"/>
              <w:left w:w="60" w:type="dxa"/>
              <w:bottom w:w="40" w:type="dxa"/>
              <w:right w:w="60" w:type="dxa"/>
            </w:tcMar>
          </w:tcPr>
          <w:p w14:paraId="28441EE7" w14:textId="77777777" w:rsidR="005423B4" w:rsidRDefault="00000000">
            <w:pPr>
              <w:jc w:val="right"/>
            </w:pPr>
            <w:r>
              <w:rPr>
                <w:rFonts w:ascii="Times New Roman" w:hAnsi="Times New Roman"/>
                <w:sz w:val="24"/>
              </w:rPr>
              <w:t>A01382929</w:t>
            </w:r>
          </w:p>
        </w:tc>
      </w:tr>
      <w:tr w:rsidR="005423B4" w14:paraId="7876E39D" w14:textId="77777777">
        <w:trPr>
          <w:jc w:val="center"/>
        </w:trPr>
        <w:tc>
          <w:tcPr>
            <w:tcW w:w="5472" w:type="dxa"/>
            <w:tcMar>
              <w:top w:w="40" w:type="dxa"/>
              <w:left w:w="60" w:type="dxa"/>
              <w:bottom w:w="40" w:type="dxa"/>
              <w:right w:w="60" w:type="dxa"/>
            </w:tcMar>
          </w:tcPr>
          <w:p w14:paraId="4FFE954C" w14:textId="77777777" w:rsidR="005423B4" w:rsidRDefault="00000000">
            <w:r>
              <w:rPr>
                <w:rFonts w:ascii="Times New Roman" w:hAnsi="Times New Roman"/>
                <w:sz w:val="24"/>
              </w:rPr>
              <w:t>Gustavo Alejandro Vázquez Rivas</w:t>
            </w:r>
          </w:p>
        </w:tc>
        <w:tc>
          <w:tcPr>
            <w:tcW w:w="2592" w:type="dxa"/>
            <w:tcMar>
              <w:top w:w="40" w:type="dxa"/>
              <w:left w:w="60" w:type="dxa"/>
              <w:bottom w:w="40" w:type="dxa"/>
              <w:right w:w="60" w:type="dxa"/>
            </w:tcMar>
          </w:tcPr>
          <w:p w14:paraId="74B25514" w14:textId="77777777" w:rsidR="005423B4" w:rsidRDefault="00000000">
            <w:pPr>
              <w:jc w:val="right"/>
            </w:pPr>
            <w:r>
              <w:rPr>
                <w:rFonts w:ascii="Times New Roman" w:hAnsi="Times New Roman"/>
                <w:sz w:val="24"/>
              </w:rPr>
              <w:t>A01611559</w:t>
            </w:r>
          </w:p>
        </w:tc>
      </w:tr>
    </w:tbl>
    <w:p w14:paraId="0406E7EA" w14:textId="77777777" w:rsidR="005423B4" w:rsidRDefault="005423B4">
      <w:pPr>
        <w:spacing w:after="0" w:line="240" w:lineRule="auto"/>
      </w:pPr>
    </w:p>
    <w:p w14:paraId="17FBA273" w14:textId="77777777" w:rsidR="005423B4" w:rsidRDefault="005423B4">
      <w:pPr>
        <w:spacing w:after="0" w:line="240" w:lineRule="auto"/>
      </w:pPr>
    </w:p>
    <w:p w14:paraId="2B93D039" w14:textId="77777777" w:rsidR="005423B4" w:rsidRDefault="00000000">
      <w:pPr>
        <w:spacing w:after="120"/>
        <w:jc w:val="center"/>
      </w:pPr>
      <w:r>
        <w:rPr>
          <w:rFonts w:ascii="Times New Roman" w:hAnsi="Times New Roman"/>
          <w:color w:val="000000"/>
          <w:sz w:val="24"/>
        </w:rPr>
        <w:t>Operaciones de aprendizaje automático | TC5061</w:t>
      </w:r>
    </w:p>
    <w:p w14:paraId="60A7E842" w14:textId="77777777" w:rsidR="005423B4" w:rsidRDefault="00000000">
      <w:r>
        <w:br w:type="page"/>
      </w:r>
    </w:p>
    <w:p w14:paraId="248605BE" w14:textId="77777777" w:rsidR="005423B4" w:rsidRDefault="00000000">
      <w:pPr>
        <w:keepNext/>
        <w:spacing w:before="280" w:after="80"/>
        <w:jc w:val="both"/>
      </w:pPr>
      <w:r>
        <w:rPr>
          <w:rFonts w:ascii="Times New Roman" w:hAnsi="Times New Roman"/>
          <w:b/>
          <w:color w:val="000000"/>
          <w:sz w:val="24"/>
        </w:rPr>
        <w:lastRenderedPageBreak/>
        <w:t>Introducción</w:t>
      </w:r>
    </w:p>
    <w:p w14:paraId="449714BA"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En esta primera fase del proyecto de la materia Operación con Modelos de Machine </w:t>
      </w:r>
      <w:proofErr w:type="spellStart"/>
      <w:r w:rsidRPr="002A6757">
        <w:rPr>
          <w:rFonts w:ascii="Times New Roman" w:hAnsi="Times New Roman"/>
          <w:color w:val="000000"/>
          <w:sz w:val="24"/>
          <w:lang w:val="es-MX"/>
        </w:rPr>
        <w:t>Learning</w:t>
      </w:r>
      <w:proofErr w:type="spellEnd"/>
      <w:r w:rsidRPr="002A6757">
        <w:rPr>
          <w:rFonts w:ascii="Times New Roman" w:hAnsi="Times New Roman"/>
          <w:color w:val="000000"/>
          <w:sz w:val="24"/>
          <w:lang w:val="es-MX"/>
        </w:rPr>
        <w:t xml:space="preserve"> (TC5061), trabajamos en la construcción inicial del pipeline de </w:t>
      </w:r>
      <w:proofErr w:type="spellStart"/>
      <w:r w:rsidRPr="002A6757">
        <w:rPr>
          <w:rFonts w:ascii="Times New Roman" w:hAnsi="Times New Roman"/>
          <w:color w:val="000000"/>
          <w:sz w:val="24"/>
          <w:lang w:val="es-MX"/>
        </w:rPr>
        <w:t>MLOps</w:t>
      </w:r>
      <w:proofErr w:type="spellEnd"/>
      <w:r w:rsidRPr="002A6757">
        <w:rPr>
          <w:rFonts w:ascii="Times New Roman" w:hAnsi="Times New Roman"/>
          <w:color w:val="000000"/>
          <w:sz w:val="24"/>
          <w:lang w:val="es-MX"/>
        </w:rPr>
        <w:t xml:space="preserve"> para nuestro equipo. La idea central no es solamente entrenar un modelo rápido para ver qué métrica nos da, sino estructurar todo el proyecto de manera profesional desde el día uno, cuidando que los datos se puedan reproducir, que el código sea fácil de entender y que cualquier experimento quede bien registrado.</w:t>
      </w:r>
    </w:p>
    <w:p w14:paraId="73030114"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Para este trabajo seleccionamos el </w:t>
      </w:r>
      <w:proofErr w:type="spellStart"/>
      <w:r w:rsidRPr="002A6757">
        <w:rPr>
          <w:rFonts w:ascii="Times New Roman" w:hAnsi="Times New Roman"/>
          <w:color w:val="000000"/>
          <w:sz w:val="24"/>
          <w:lang w:val="es-MX"/>
        </w:rPr>
        <w:t>dataset</w:t>
      </w:r>
      <w:proofErr w:type="spellEnd"/>
      <w:r w:rsidRPr="002A6757">
        <w:rPr>
          <w:rFonts w:ascii="Times New Roman" w:hAnsi="Times New Roman"/>
          <w:color w:val="000000"/>
          <w:sz w:val="24"/>
          <w:lang w:val="es-MX"/>
        </w:rPr>
        <w:t xml:space="preserve"> abierto de </w:t>
      </w:r>
      <w:proofErr w:type="spellStart"/>
      <w:r w:rsidRPr="002A6757">
        <w:rPr>
          <w:rFonts w:ascii="Times New Roman" w:hAnsi="Times New Roman"/>
          <w:color w:val="000000"/>
          <w:sz w:val="24"/>
          <w:lang w:val="es-MX"/>
        </w:rPr>
        <w:t>MiBici</w:t>
      </w:r>
      <w:proofErr w:type="spellEnd"/>
      <w:r w:rsidRPr="002A6757">
        <w:rPr>
          <w:rFonts w:ascii="Times New Roman" w:hAnsi="Times New Roman"/>
          <w:color w:val="000000"/>
          <w:sz w:val="24"/>
          <w:lang w:val="es-MX"/>
        </w:rPr>
        <w:t xml:space="preserve">, que es el sistema de bicicletas públicas de Guadalajara. Revisando cómo opera la red, notamos que el problema principal está en el desbalance de bicicletas en las estaciones durante las horas pico de entrada y salida laboral. Por eso decidimos enfocar la solución en predecir la demanda por hora en cada estación, de modo que el equipo operativo pueda mover las unidades antes de que las estaciones se queden vacías o saturadas. Para lograrlo, organizamos el repositorio con </w:t>
      </w:r>
      <w:proofErr w:type="spellStart"/>
      <w:r w:rsidRPr="002A6757">
        <w:rPr>
          <w:rFonts w:ascii="Times New Roman" w:hAnsi="Times New Roman"/>
          <w:color w:val="000000"/>
          <w:sz w:val="24"/>
          <w:lang w:val="es-MX"/>
        </w:rPr>
        <w:t>Cookiecutter</w:t>
      </w:r>
      <w:proofErr w:type="spellEnd"/>
      <w:r w:rsidRPr="002A6757">
        <w:rPr>
          <w:rFonts w:ascii="Times New Roman" w:hAnsi="Times New Roman"/>
          <w:color w:val="000000"/>
          <w:sz w:val="24"/>
          <w:lang w:val="es-MX"/>
        </w:rPr>
        <w:t xml:space="preserve"> Data </w:t>
      </w:r>
      <w:proofErr w:type="spellStart"/>
      <w:r w:rsidRPr="002A6757">
        <w:rPr>
          <w:rFonts w:ascii="Times New Roman" w:hAnsi="Times New Roman"/>
          <w:color w:val="000000"/>
          <w:sz w:val="24"/>
          <w:lang w:val="es-MX"/>
        </w:rPr>
        <w:t>Science</w:t>
      </w:r>
      <w:proofErr w:type="spellEnd"/>
      <w:r w:rsidRPr="002A6757">
        <w:rPr>
          <w:rFonts w:ascii="Times New Roman" w:hAnsi="Times New Roman"/>
          <w:color w:val="000000"/>
          <w:sz w:val="24"/>
          <w:lang w:val="es-MX"/>
        </w:rPr>
        <w:t xml:space="preserve">, programamos módulos limpios en Python usando orientación a objetos, conectamos </w:t>
      </w:r>
      <w:proofErr w:type="spellStart"/>
      <w:r w:rsidRPr="002A6757">
        <w:rPr>
          <w:rFonts w:ascii="Times New Roman" w:hAnsi="Times New Roman"/>
          <w:color w:val="000000"/>
          <w:sz w:val="24"/>
          <w:lang w:val="es-MX"/>
        </w:rPr>
        <w:t>MLflow</w:t>
      </w:r>
      <w:proofErr w:type="spellEnd"/>
      <w:r w:rsidRPr="002A6757">
        <w:rPr>
          <w:rFonts w:ascii="Times New Roman" w:hAnsi="Times New Roman"/>
          <w:color w:val="000000"/>
          <w:sz w:val="24"/>
          <w:lang w:val="es-MX"/>
        </w:rPr>
        <w:t xml:space="preserve"> para versionar los datos y definimos claramente las tareas de cada integrante según los roles de </w:t>
      </w:r>
      <w:proofErr w:type="spellStart"/>
      <w:r w:rsidRPr="002A6757">
        <w:rPr>
          <w:rFonts w:ascii="Times New Roman" w:hAnsi="Times New Roman"/>
          <w:color w:val="000000"/>
          <w:sz w:val="24"/>
          <w:lang w:val="es-MX"/>
        </w:rPr>
        <w:t>MLOps</w:t>
      </w:r>
      <w:proofErr w:type="spellEnd"/>
      <w:r w:rsidRPr="002A6757">
        <w:rPr>
          <w:rFonts w:ascii="Times New Roman" w:hAnsi="Times New Roman"/>
          <w:color w:val="000000"/>
          <w:sz w:val="24"/>
          <w:lang w:val="es-MX"/>
        </w:rPr>
        <w:t>.</w:t>
      </w:r>
    </w:p>
    <w:p w14:paraId="554D507A"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1. Análisis de Requerimientos y Propuesta de Valor</w:t>
      </w:r>
    </w:p>
    <w:p w14:paraId="12154E09" w14:textId="77777777" w:rsidR="005423B4" w:rsidRPr="002A6757" w:rsidRDefault="00000000">
      <w:pPr>
        <w:spacing w:after="120"/>
        <w:jc w:val="both"/>
        <w:rPr>
          <w:lang w:val="es-MX"/>
        </w:rPr>
      </w:pPr>
      <w:proofErr w:type="spellStart"/>
      <w:r w:rsidRPr="002A6757">
        <w:rPr>
          <w:rFonts w:ascii="Times New Roman" w:hAnsi="Times New Roman"/>
          <w:color w:val="000000"/>
          <w:sz w:val="24"/>
          <w:lang w:val="es-MX"/>
        </w:rPr>
        <w:t>MiBici</w:t>
      </w:r>
      <w:proofErr w:type="spellEnd"/>
      <w:r w:rsidRPr="002A6757">
        <w:rPr>
          <w:rFonts w:ascii="Times New Roman" w:hAnsi="Times New Roman"/>
          <w:color w:val="000000"/>
          <w:sz w:val="24"/>
          <w:lang w:val="es-MX"/>
        </w:rPr>
        <w:t xml:space="preserve"> cuenta con más de 39 millones de viajes históricos y casi 300 estaciones en la zona metropolitana de Guadalajara. Al revisar el comportamiento de los viajes, vimos que la gente se mueve en horarios muy marcados (de 8:00 a 10:00 de la mañana y de 6:00 a 8:00 de la noche). Esto ocasiona que en estaciones céntricas o cercanas a universidades falten bicicletas cuando todos quieren salir, o que no haya puertos libres para devolverlas. Actualmente el rebalanceo con camionetas se hace de forma reactiva, lo que genera costos altos y quejas constantes de los usuarios.</w:t>
      </w:r>
    </w:p>
    <w:p w14:paraId="565F7075"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Para plantear el proyecto de forma ordenada utilizamos la herramienta Machine </w:t>
      </w:r>
      <w:proofErr w:type="spellStart"/>
      <w:r w:rsidRPr="002A6757">
        <w:rPr>
          <w:rFonts w:ascii="Times New Roman" w:hAnsi="Times New Roman"/>
          <w:color w:val="000000"/>
          <w:sz w:val="24"/>
          <w:lang w:val="es-MX"/>
        </w:rPr>
        <w:t>Learning</w:t>
      </w:r>
      <w:proofErr w:type="spellEnd"/>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Canvas</w:t>
      </w:r>
      <w:proofErr w:type="spellEnd"/>
      <w:r w:rsidRPr="002A6757">
        <w:rPr>
          <w:rFonts w:ascii="Times New Roman" w:hAnsi="Times New Roman"/>
          <w:color w:val="000000"/>
          <w:sz w:val="24"/>
          <w:lang w:val="es-MX"/>
        </w:rPr>
        <w:t>, resumiendo los aspectos clave:</w:t>
      </w:r>
    </w:p>
    <w:tbl>
      <w:tblPr>
        <w:tblW w:w="0" w:type="auto"/>
        <w:jc w:val="center"/>
        <w:tblLayout w:type="fixed"/>
        <w:tblLook w:val="04A0" w:firstRow="1" w:lastRow="0" w:firstColumn="1" w:lastColumn="0" w:noHBand="0" w:noVBand="1"/>
      </w:tblPr>
      <w:tblGrid>
        <w:gridCol w:w="3168"/>
        <w:gridCol w:w="6192"/>
      </w:tblGrid>
      <w:tr w:rsidR="005423B4" w14:paraId="3E29B670" w14:textId="77777777">
        <w:trPr>
          <w:jc w:val="center"/>
        </w:trPr>
        <w:tc>
          <w:tcPr>
            <w:tcW w:w="3168" w:type="dxa"/>
            <w:shd w:val="clear" w:color="auto" w:fill="E2E8F0"/>
            <w:tcMar>
              <w:top w:w="100" w:type="dxa"/>
              <w:left w:w="120" w:type="dxa"/>
              <w:bottom w:w="100" w:type="dxa"/>
              <w:right w:w="120" w:type="dxa"/>
            </w:tcMar>
          </w:tcPr>
          <w:p w14:paraId="266A1365" w14:textId="77777777" w:rsidR="005423B4" w:rsidRDefault="00000000">
            <w:r>
              <w:rPr>
                <w:rFonts w:ascii="Times New Roman" w:hAnsi="Times New Roman"/>
                <w:b/>
                <w:sz w:val="21"/>
              </w:rPr>
              <w:t>Bloque del Canvas</w:t>
            </w:r>
          </w:p>
        </w:tc>
        <w:tc>
          <w:tcPr>
            <w:tcW w:w="6192" w:type="dxa"/>
            <w:shd w:val="clear" w:color="auto" w:fill="E2E8F0"/>
            <w:tcMar>
              <w:top w:w="100" w:type="dxa"/>
              <w:left w:w="120" w:type="dxa"/>
              <w:bottom w:w="100" w:type="dxa"/>
              <w:right w:w="120" w:type="dxa"/>
            </w:tcMar>
          </w:tcPr>
          <w:p w14:paraId="4E76C9D4" w14:textId="77777777" w:rsidR="005423B4" w:rsidRDefault="00000000">
            <w:r>
              <w:rPr>
                <w:rFonts w:ascii="Times New Roman" w:hAnsi="Times New Roman"/>
                <w:b/>
                <w:sz w:val="21"/>
              </w:rPr>
              <w:t>Definición para MiBici Guadalajara</w:t>
            </w:r>
          </w:p>
        </w:tc>
      </w:tr>
      <w:tr w:rsidR="005423B4" w:rsidRPr="002A6757" w14:paraId="186F392B" w14:textId="77777777">
        <w:trPr>
          <w:jc w:val="center"/>
        </w:trPr>
        <w:tc>
          <w:tcPr>
            <w:tcW w:w="3168" w:type="dxa"/>
            <w:tcMar>
              <w:top w:w="100" w:type="dxa"/>
              <w:left w:w="120" w:type="dxa"/>
              <w:bottom w:w="100" w:type="dxa"/>
              <w:right w:w="120" w:type="dxa"/>
            </w:tcMar>
          </w:tcPr>
          <w:p w14:paraId="6148BA28" w14:textId="77777777" w:rsidR="005423B4" w:rsidRDefault="00000000">
            <w:r>
              <w:rPr>
                <w:rFonts w:ascii="Times New Roman" w:hAnsi="Times New Roman"/>
                <w:b/>
                <w:sz w:val="20"/>
              </w:rPr>
              <w:t>Propuesta de Valor</w:t>
            </w:r>
          </w:p>
        </w:tc>
        <w:tc>
          <w:tcPr>
            <w:tcW w:w="6192" w:type="dxa"/>
            <w:tcMar>
              <w:top w:w="100" w:type="dxa"/>
              <w:left w:w="120" w:type="dxa"/>
              <w:bottom w:w="100" w:type="dxa"/>
              <w:right w:w="120" w:type="dxa"/>
            </w:tcMar>
          </w:tcPr>
          <w:p w14:paraId="3E1A77B5" w14:textId="77777777" w:rsidR="005423B4" w:rsidRPr="002A6757" w:rsidRDefault="00000000">
            <w:pPr>
              <w:jc w:val="both"/>
              <w:rPr>
                <w:lang w:val="es-MX"/>
              </w:rPr>
            </w:pPr>
            <w:r w:rsidRPr="002A6757">
              <w:rPr>
                <w:rFonts w:ascii="Times New Roman" w:hAnsi="Times New Roman"/>
                <w:sz w:val="20"/>
                <w:lang w:val="es-MX"/>
              </w:rPr>
              <w:t>Predecir la demanda de bicicletas por estación cada hora con 1 a 24 horas de anticipación. Esto permite mover las bicicletas con tiempo, bajando eventos de desabasto y mejorando el servicio.</w:t>
            </w:r>
          </w:p>
        </w:tc>
      </w:tr>
      <w:tr w:rsidR="005423B4" w:rsidRPr="002A6757" w14:paraId="73E71F16" w14:textId="77777777">
        <w:trPr>
          <w:jc w:val="center"/>
        </w:trPr>
        <w:tc>
          <w:tcPr>
            <w:tcW w:w="3168" w:type="dxa"/>
            <w:tcMar>
              <w:top w:w="100" w:type="dxa"/>
              <w:left w:w="120" w:type="dxa"/>
              <w:bottom w:w="100" w:type="dxa"/>
              <w:right w:w="120" w:type="dxa"/>
            </w:tcMar>
          </w:tcPr>
          <w:p w14:paraId="7DF0D500" w14:textId="77777777" w:rsidR="005423B4" w:rsidRDefault="00000000">
            <w:r>
              <w:rPr>
                <w:rFonts w:ascii="Times New Roman" w:hAnsi="Times New Roman"/>
                <w:b/>
                <w:sz w:val="20"/>
              </w:rPr>
              <w:t>Fuentes de Datos</w:t>
            </w:r>
          </w:p>
        </w:tc>
        <w:tc>
          <w:tcPr>
            <w:tcW w:w="6192" w:type="dxa"/>
            <w:tcMar>
              <w:top w:w="100" w:type="dxa"/>
              <w:left w:w="120" w:type="dxa"/>
              <w:bottom w:w="100" w:type="dxa"/>
              <w:right w:w="120" w:type="dxa"/>
            </w:tcMar>
          </w:tcPr>
          <w:p w14:paraId="1B284B8D" w14:textId="77777777" w:rsidR="005423B4" w:rsidRPr="002A6757" w:rsidRDefault="00000000">
            <w:pPr>
              <w:jc w:val="both"/>
              <w:rPr>
                <w:lang w:val="es-MX"/>
              </w:rPr>
            </w:pPr>
            <w:proofErr w:type="spellStart"/>
            <w:r w:rsidRPr="002A6757">
              <w:rPr>
                <w:rFonts w:ascii="Times New Roman" w:hAnsi="Times New Roman"/>
                <w:sz w:val="20"/>
                <w:lang w:val="es-MX"/>
              </w:rPr>
              <w:t>Dataset</w:t>
            </w:r>
            <w:proofErr w:type="spellEnd"/>
            <w:r w:rsidRPr="002A6757">
              <w:rPr>
                <w:rFonts w:ascii="Times New Roman" w:hAnsi="Times New Roman"/>
                <w:sz w:val="20"/>
                <w:lang w:val="es-MX"/>
              </w:rPr>
              <w:t xml:space="preserve"> abierto de </w:t>
            </w:r>
            <w:proofErr w:type="spellStart"/>
            <w:r w:rsidRPr="002A6757">
              <w:rPr>
                <w:rFonts w:ascii="Times New Roman" w:hAnsi="Times New Roman"/>
                <w:sz w:val="20"/>
                <w:lang w:val="es-MX"/>
              </w:rPr>
              <w:t>MiBici</w:t>
            </w:r>
            <w:proofErr w:type="spellEnd"/>
            <w:r w:rsidRPr="002A6757">
              <w:rPr>
                <w:rFonts w:ascii="Times New Roman" w:hAnsi="Times New Roman"/>
                <w:sz w:val="20"/>
                <w:lang w:val="es-MX"/>
              </w:rPr>
              <w:t xml:space="preserve"> con el registro mensual de viajes (fechas, duraciones, origen, destino y datos de usuario) junto con el catálogo oficial de estaciones y sus coordenadas.</w:t>
            </w:r>
          </w:p>
        </w:tc>
      </w:tr>
      <w:tr w:rsidR="005423B4" w:rsidRPr="002A6757" w14:paraId="36F2D4A9" w14:textId="77777777">
        <w:trPr>
          <w:jc w:val="center"/>
        </w:trPr>
        <w:tc>
          <w:tcPr>
            <w:tcW w:w="3168" w:type="dxa"/>
            <w:tcMar>
              <w:top w:w="100" w:type="dxa"/>
              <w:left w:w="120" w:type="dxa"/>
              <w:bottom w:w="100" w:type="dxa"/>
              <w:right w:w="120" w:type="dxa"/>
            </w:tcMar>
          </w:tcPr>
          <w:p w14:paraId="04A0780C" w14:textId="77777777" w:rsidR="005423B4" w:rsidRDefault="00000000">
            <w:r>
              <w:rPr>
                <w:rFonts w:ascii="Times New Roman" w:hAnsi="Times New Roman"/>
                <w:b/>
                <w:sz w:val="20"/>
              </w:rPr>
              <w:t xml:space="preserve">Ingesta y </w:t>
            </w:r>
            <w:proofErr w:type="spellStart"/>
            <w:r>
              <w:rPr>
                <w:rFonts w:ascii="Times New Roman" w:hAnsi="Times New Roman"/>
                <w:b/>
                <w:sz w:val="20"/>
              </w:rPr>
              <w:t>Almacenamiento</w:t>
            </w:r>
            <w:proofErr w:type="spellEnd"/>
          </w:p>
        </w:tc>
        <w:tc>
          <w:tcPr>
            <w:tcW w:w="6192" w:type="dxa"/>
            <w:tcMar>
              <w:top w:w="100" w:type="dxa"/>
              <w:left w:w="120" w:type="dxa"/>
              <w:bottom w:w="100" w:type="dxa"/>
              <w:right w:w="120" w:type="dxa"/>
            </w:tcMar>
          </w:tcPr>
          <w:p w14:paraId="1B2A0AF3" w14:textId="77777777" w:rsidR="005423B4" w:rsidRPr="002A6757" w:rsidRDefault="00000000">
            <w:pPr>
              <w:jc w:val="both"/>
              <w:rPr>
                <w:lang w:val="es-MX"/>
              </w:rPr>
            </w:pPr>
            <w:r w:rsidRPr="002A6757">
              <w:rPr>
                <w:rFonts w:ascii="Times New Roman" w:hAnsi="Times New Roman"/>
                <w:sz w:val="20"/>
                <w:lang w:val="es-MX"/>
              </w:rPr>
              <w:t>Pipeline automatizado por lotes que guarda los datos originales en la carpeta data/raw sin tocarlos, procesa una versión limpia en data/</w:t>
            </w:r>
            <w:proofErr w:type="spellStart"/>
            <w:r w:rsidRPr="002A6757">
              <w:rPr>
                <w:rFonts w:ascii="Times New Roman" w:hAnsi="Times New Roman"/>
                <w:sz w:val="20"/>
                <w:lang w:val="es-MX"/>
              </w:rPr>
              <w:t>interim</w:t>
            </w:r>
            <w:proofErr w:type="spellEnd"/>
            <w:r w:rsidRPr="002A6757">
              <w:rPr>
                <w:rFonts w:ascii="Times New Roman" w:hAnsi="Times New Roman"/>
                <w:sz w:val="20"/>
                <w:lang w:val="es-MX"/>
              </w:rPr>
              <w:t xml:space="preserve"> y </w:t>
            </w:r>
            <w:r w:rsidRPr="002A6757">
              <w:rPr>
                <w:rFonts w:ascii="Times New Roman" w:hAnsi="Times New Roman"/>
                <w:sz w:val="20"/>
                <w:lang w:val="es-MX"/>
              </w:rPr>
              <w:lastRenderedPageBreak/>
              <w:t xml:space="preserve">registra todo en </w:t>
            </w:r>
            <w:proofErr w:type="spellStart"/>
            <w:r w:rsidRPr="002A6757">
              <w:rPr>
                <w:rFonts w:ascii="Times New Roman" w:hAnsi="Times New Roman"/>
                <w:sz w:val="20"/>
                <w:lang w:val="es-MX"/>
              </w:rPr>
              <w:t>MLflow</w:t>
            </w:r>
            <w:proofErr w:type="spellEnd"/>
            <w:r w:rsidRPr="002A6757">
              <w:rPr>
                <w:rFonts w:ascii="Times New Roman" w:hAnsi="Times New Roman"/>
                <w:sz w:val="20"/>
                <w:lang w:val="es-MX"/>
              </w:rPr>
              <w:t xml:space="preserve"> con hashes de seguridad.</w:t>
            </w:r>
          </w:p>
        </w:tc>
      </w:tr>
      <w:tr w:rsidR="005423B4" w:rsidRPr="002A6757" w14:paraId="3EF82AF1" w14:textId="77777777">
        <w:trPr>
          <w:jc w:val="center"/>
        </w:trPr>
        <w:tc>
          <w:tcPr>
            <w:tcW w:w="3168" w:type="dxa"/>
            <w:tcMar>
              <w:top w:w="100" w:type="dxa"/>
              <w:left w:w="120" w:type="dxa"/>
              <w:bottom w:w="100" w:type="dxa"/>
              <w:right w:w="120" w:type="dxa"/>
            </w:tcMar>
          </w:tcPr>
          <w:p w14:paraId="1CD51CB5" w14:textId="77777777" w:rsidR="005423B4" w:rsidRDefault="00000000">
            <w:r>
              <w:rPr>
                <w:rFonts w:ascii="Times New Roman" w:hAnsi="Times New Roman"/>
                <w:b/>
                <w:sz w:val="20"/>
              </w:rPr>
              <w:lastRenderedPageBreak/>
              <w:t>Variables (Features)</w:t>
            </w:r>
          </w:p>
        </w:tc>
        <w:tc>
          <w:tcPr>
            <w:tcW w:w="6192" w:type="dxa"/>
            <w:tcMar>
              <w:top w:w="100" w:type="dxa"/>
              <w:left w:w="120" w:type="dxa"/>
              <w:bottom w:w="100" w:type="dxa"/>
              <w:right w:w="120" w:type="dxa"/>
            </w:tcMar>
          </w:tcPr>
          <w:p w14:paraId="36BAFFE8" w14:textId="77777777" w:rsidR="005423B4" w:rsidRPr="002A6757" w:rsidRDefault="00000000">
            <w:pPr>
              <w:jc w:val="both"/>
              <w:rPr>
                <w:lang w:val="es-MX"/>
              </w:rPr>
            </w:pPr>
            <w:r w:rsidRPr="002A6757">
              <w:rPr>
                <w:rFonts w:ascii="Times New Roman" w:hAnsi="Times New Roman"/>
                <w:sz w:val="20"/>
                <w:lang w:val="es-MX"/>
              </w:rPr>
              <w:t>Variables de tiempo (hora, día de la semana, indicador de fin de semana), transformaciones cíclicas con seno y coseno, ubicación de la estación (latitud, longitud, capacidad) y rezagos de demanda previa.</w:t>
            </w:r>
          </w:p>
        </w:tc>
      </w:tr>
      <w:tr w:rsidR="005423B4" w:rsidRPr="002A6757" w14:paraId="5436FD30" w14:textId="77777777">
        <w:trPr>
          <w:jc w:val="center"/>
        </w:trPr>
        <w:tc>
          <w:tcPr>
            <w:tcW w:w="3168" w:type="dxa"/>
            <w:tcMar>
              <w:top w:w="100" w:type="dxa"/>
              <w:left w:w="120" w:type="dxa"/>
              <w:bottom w:w="100" w:type="dxa"/>
              <w:right w:w="120" w:type="dxa"/>
            </w:tcMar>
          </w:tcPr>
          <w:p w14:paraId="51943A37" w14:textId="77777777" w:rsidR="005423B4" w:rsidRDefault="00000000">
            <w:r>
              <w:rPr>
                <w:rFonts w:ascii="Times New Roman" w:hAnsi="Times New Roman"/>
                <w:b/>
                <w:sz w:val="20"/>
              </w:rPr>
              <w:t>Tarea de Machine Learning</w:t>
            </w:r>
          </w:p>
        </w:tc>
        <w:tc>
          <w:tcPr>
            <w:tcW w:w="6192" w:type="dxa"/>
            <w:tcMar>
              <w:top w:w="100" w:type="dxa"/>
              <w:left w:w="120" w:type="dxa"/>
              <w:bottom w:w="100" w:type="dxa"/>
              <w:right w:w="120" w:type="dxa"/>
            </w:tcMar>
          </w:tcPr>
          <w:p w14:paraId="3E8A2194" w14:textId="77777777" w:rsidR="005423B4" w:rsidRPr="002A6757" w:rsidRDefault="00000000">
            <w:pPr>
              <w:jc w:val="both"/>
              <w:rPr>
                <w:lang w:val="es-MX"/>
              </w:rPr>
            </w:pPr>
            <w:r w:rsidRPr="002A6757">
              <w:rPr>
                <w:rFonts w:ascii="Times New Roman" w:hAnsi="Times New Roman"/>
                <w:sz w:val="20"/>
                <w:lang w:val="es-MX"/>
              </w:rPr>
              <w:t>Regresión supervisada para predecir la variable "</w:t>
            </w:r>
            <w:proofErr w:type="spellStart"/>
            <w:r w:rsidRPr="002A6757">
              <w:rPr>
                <w:rFonts w:ascii="Times New Roman" w:hAnsi="Times New Roman"/>
                <w:sz w:val="20"/>
                <w:lang w:val="es-MX"/>
              </w:rPr>
              <w:t>demand_count</w:t>
            </w:r>
            <w:proofErr w:type="spellEnd"/>
            <w:r w:rsidRPr="002A6757">
              <w:rPr>
                <w:rFonts w:ascii="Times New Roman" w:hAnsi="Times New Roman"/>
                <w:sz w:val="20"/>
                <w:lang w:val="es-MX"/>
              </w:rPr>
              <w:t>", que representa el número total de extracciones de bicicletas en una estación durante una hora específica.</w:t>
            </w:r>
          </w:p>
        </w:tc>
      </w:tr>
      <w:tr w:rsidR="005423B4" w:rsidRPr="002A6757" w14:paraId="4017668E" w14:textId="77777777">
        <w:trPr>
          <w:jc w:val="center"/>
        </w:trPr>
        <w:tc>
          <w:tcPr>
            <w:tcW w:w="3168" w:type="dxa"/>
            <w:tcMar>
              <w:top w:w="100" w:type="dxa"/>
              <w:left w:w="120" w:type="dxa"/>
              <w:bottom w:w="100" w:type="dxa"/>
              <w:right w:w="120" w:type="dxa"/>
            </w:tcMar>
          </w:tcPr>
          <w:p w14:paraId="5C9BECC8" w14:textId="77777777" w:rsidR="005423B4" w:rsidRDefault="00000000">
            <w:proofErr w:type="spellStart"/>
            <w:r>
              <w:rPr>
                <w:rFonts w:ascii="Times New Roman" w:hAnsi="Times New Roman"/>
                <w:b/>
                <w:sz w:val="20"/>
              </w:rPr>
              <w:t>Decisiones</w:t>
            </w:r>
            <w:proofErr w:type="spellEnd"/>
            <w:r>
              <w:rPr>
                <w:rFonts w:ascii="Times New Roman" w:hAnsi="Times New Roman"/>
                <w:b/>
                <w:sz w:val="20"/>
              </w:rPr>
              <w:t xml:space="preserve"> </w:t>
            </w:r>
            <w:proofErr w:type="spellStart"/>
            <w:r>
              <w:rPr>
                <w:rFonts w:ascii="Times New Roman" w:hAnsi="Times New Roman"/>
                <w:b/>
                <w:sz w:val="20"/>
              </w:rPr>
              <w:t>Operativas</w:t>
            </w:r>
            <w:proofErr w:type="spellEnd"/>
          </w:p>
        </w:tc>
        <w:tc>
          <w:tcPr>
            <w:tcW w:w="6192" w:type="dxa"/>
            <w:tcMar>
              <w:top w:w="100" w:type="dxa"/>
              <w:left w:w="120" w:type="dxa"/>
              <w:bottom w:w="100" w:type="dxa"/>
              <w:right w:w="120" w:type="dxa"/>
            </w:tcMar>
          </w:tcPr>
          <w:p w14:paraId="64D7A665" w14:textId="77777777" w:rsidR="005423B4" w:rsidRPr="002A6757" w:rsidRDefault="00000000">
            <w:pPr>
              <w:jc w:val="both"/>
              <w:rPr>
                <w:lang w:val="es-MX"/>
              </w:rPr>
            </w:pPr>
            <w:r w:rsidRPr="002A6757">
              <w:rPr>
                <w:rFonts w:ascii="Times New Roman" w:hAnsi="Times New Roman"/>
                <w:sz w:val="20"/>
                <w:lang w:val="es-MX"/>
              </w:rPr>
              <w:t>Si la demanda calculada supera el 80% de las bicicletas disponibles, se manda una camioneta a surtir la estación. Si la estación está llena y la demanda es baja, se retiran unidades para permitir recepciones.</w:t>
            </w:r>
          </w:p>
        </w:tc>
      </w:tr>
      <w:tr w:rsidR="005423B4" w:rsidRPr="002A6757" w14:paraId="68711C17" w14:textId="77777777">
        <w:trPr>
          <w:jc w:val="center"/>
        </w:trPr>
        <w:tc>
          <w:tcPr>
            <w:tcW w:w="3168" w:type="dxa"/>
            <w:tcMar>
              <w:top w:w="100" w:type="dxa"/>
              <w:left w:w="120" w:type="dxa"/>
              <w:bottom w:w="100" w:type="dxa"/>
              <w:right w:w="120" w:type="dxa"/>
            </w:tcMar>
          </w:tcPr>
          <w:p w14:paraId="5CC624B5" w14:textId="77777777" w:rsidR="005423B4" w:rsidRDefault="00000000">
            <w:r>
              <w:rPr>
                <w:rFonts w:ascii="Times New Roman" w:hAnsi="Times New Roman"/>
                <w:b/>
                <w:sz w:val="20"/>
              </w:rPr>
              <w:t xml:space="preserve">Modo de </w:t>
            </w:r>
            <w:proofErr w:type="spellStart"/>
            <w:r>
              <w:rPr>
                <w:rFonts w:ascii="Times New Roman" w:hAnsi="Times New Roman"/>
                <w:b/>
                <w:sz w:val="20"/>
              </w:rPr>
              <w:t>Inferencia</w:t>
            </w:r>
            <w:proofErr w:type="spellEnd"/>
          </w:p>
        </w:tc>
        <w:tc>
          <w:tcPr>
            <w:tcW w:w="6192" w:type="dxa"/>
            <w:tcMar>
              <w:top w:w="100" w:type="dxa"/>
              <w:left w:w="120" w:type="dxa"/>
              <w:bottom w:w="100" w:type="dxa"/>
              <w:right w:w="120" w:type="dxa"/>
            </w:tcMar>
          </w:tcPr>
          <w:p w14:paraId="387B2CC4" w14:textId="77777777" w:rsidR="005423B4" w:rsidRPr="002A6757" w:rsidRDefault="00000000">
            <w:pPr>
              <w:jc w:val="both"/>
              <w:rPr>
                <w:lang w:val="es-MX"/>
              </w:rPr>
            </w:pPr>
            <w:r w:rsidRPr="002A6757">
              <w:rPr>
                <w:rFonts w:ascii="Times New Roman" w:hAnsi="Times New Roman"/>
                <w:sz w:val="20"/>
                <w:lang w:val="es-MX"/>
              </w:rPr>
              <w:t>Inferencia por lotes (Batch) que se ejecuta cada 60 minutos para planear las siguientes horas. La predicción para toda la red de estaciones tarda menos de 5 segundos.</w:t>
            </w:r>
          </w:p>
        </w:tc>
      </w:tr>
      <w:tr w:rsidR="005423B4" w14:paraId="43A0894B" w14:textId="77777777">
        <w:trPr>
          <w:jc w:val="center"/>
        </w:trPr>
        <w:tc>
          <w:tcPr>
            <w:tcW w:w="3168" w:type="dxa"/>
            <w:tcMar>
              <w:top w:w="100" w:type="dxa"/>
              <w:left w:w="120" w:type="dxa"/>
              <w:bottom w:w="100" w:type="dxa"/>
              <w:right w:w="120" w:type="dxa"/>
            </w:tcMar>
          </w:tcPr>
          <w:p w14:paraId="564F83BB" w14:textId="77777777" w:rsidR="005423B4" w:rsidRDefault="00000000">
            <w:proofErr w:type="spellStart"/>
            <w:r>
              <w:rPr>
                <w:rFonts w:ascii="Times New Roman" w:hAnsi="Times New Roman"/>
                <w:b/>
                <w:sz w:val="20"/>
              </w:rPr>
              <w:t>Evaluación</w:t>
            </w:r>
            <w:proofErr w:type="spellEnd"/>
            <w:r>
              <w:rPr>
                <w:rFonts w:ascii="Times New Roman" w:hAnsi="Times New Roman"/>
                <w:b/>
                <w:sz w:val="20"/>
              </w:rPr>
              <w:t xml:space="preserve"> Offline</w:t>
            </w:r>
          </w:p>
        </w:tc>
        <w:tc>
          <w:tcPr>
            <w:tcW w:w="6192" w:type="dxa"/>
            <w:tcMar>
              <w:top w:w="100" w:type="dxa"/>
              <w:left w:w="120" w:type="dxa"/>
              <w:bottom w:w="100" w:type="dxa"/>
              <w:right w:w="120" w:type="dxa"/>
            </w:tcMar>
          </w:tcPr>
          <w:p w14:paraId="437D93EB" w14:textId="77777777" w:rsidR="005423B4" w:rsidRDefault="00000000">
            <w:pPr>
              <w:jc w:val="both"/>
            </w:pPr>
            <w:r w:rsidRPr="002A6757">
              <w:rPr>
                <w:rFonts w:ascii="Times New Roman" w:hAnsi="Times New Roman"/>
                <w:sz w:val="20"/>
                <w:lang w:val="es-MX"/>
              </w:rPr>
              <w:t xml:space="preserve">Partición cronológica por fecha (70% entrenamiento, 15% validación y 15% prueba) para no mezclar datos del futuro con el pasado. </w:t>
            </w:r>
            <w:proofErr w:type="spellStart"/>
            <w:r>
              <w:rPr>
                <w:rFonts w:ascii="Times New Roman" w:hAnsi="Times New Roman"/>
                <w:sz w:val="20"/>
              </w:rPr>
              <w:t>Evaluaremos</w:t>
            </w:r>
            <w:proofErr w:type="spellEnd"/>
            <w:r>
              <w:rPr>
                <w:rFonts w:ascii="Times New Roman" w:hAnsi="Times New Roman"/>
                <w:sz w:val="20"/>
              </w:rPr>
              <w:t xml:space="preserve"> con MAE, RMSE y coeficiente R2.</w:t>
            </w:r>
          </w:p>
        </w:tc>
      </w:tr>
      <w:tr w:rsidR="005423B4" w:rsidRPr="002A6757" w14:paraId="12B332E4" w14:textId="77777777">
        <w:trPr>
          <w:jc w:val="center"/>
        </w:trPr>
        <w:tc>
          <w:tcPr>
            <w:tcW w:w="3168" w:type="dxa"/>
            <w:tcMar>
              <w:top w:w="100" w:type="dxa"/>
              <w:left w:w="120" w:type="dxa"/>
              <w:bottom w:w="100" w:type="dxa"/>
              <w:right w:w="120" w:type="dxa"/>
            </w:tcMar>
          </w:tcPr>
          <w:p w14:paraId="00BFE3CF" w14:textId="77777777" w:rsidR="005423B4" w:rsidRDefault="00000000">
            <w:r>
              <w:rPr>
                <w:rFonts w:ascii="Times New Roman" w:hAnsi="Times New Roman"/>
                <w:b/>
                <w:sz w:val="20"/>
              </w:rPr>
              <w:t>Monitoreo en Producción</w:t>
            </w:r>
          </w:p>
        </w:tc>
        <w:tc>
          <w:tcPr>
            <w:tcW w:w="6192" w:type="dxa"/>
            <w:tcMar>
              <w:top w:w="100" w:type="dxa"/>
              <w:left w:w="120" w:type="dxa"/>
              <w:bottom w:w="100" w:type="dxa"/>
              <w:right w:w="120" w:type="dxa"/>
            </w:tcMar>
          </w:tcPr>
          <w:p w14:paraId="5C931C58" w14:textId="77777777" w:rsidR="005423B4" w:rsidRPr="002A6757" w:rsidRDefault="00000000">
            <w:pPr>
              <w:jc w:val="both"/>
              <w:rPr>
                <w:lang w:val="es-MX"/>
              </w:rPr>
            </w:pPr>
            <w:r w:rsidRPr="002A6757">
              <w:rPr>
                <w:rFonts w:ascii="Times New Roman" w:hAnsi="Times New Roman"/>
                <w:sz w:val="20"/>
                <w:lang w:val="es-MX"/>
              </w:rPr>
              <w:t xml:space="preserve">Revisión constante de la disponibilidad de bicicletas en las estaciones y monitoreo de data </w:t>
            </w:r>
            <w:proofErr w:type="spellStart"/>
            <w:r w:rsidRPr="002A6757">
              <w:rPr>
                <w:rFonts w:ascii="Times New Roman" w:hAnsi="Times New Roman"/>
                <w:sz w:val="20"/>
                <w:lang w:val="es-MX"/>
              </w:rPr>
              <w:t>drift</w:t>
            </w:r>
            <w:proofErr w:type="spellEnd"/>
            <w:r w:rsidRPr="002A6757">
              <w:rPr>
                <w:rFonts w:ascii="Times New Roman" w:hAnsi="Times New Roman"/>
                <w:sz w:val="20"/>
                <w:lang w:val="es-MX"/>
              </w:rPr>
              <w:t xml:space="preserve"> para detectar si los patrones de viaje cambian por clima, obras viales o días festivos.</w:t>
            </w:r>
          </w:p>
        </w:tc>
      </w:tr>
      <w:tr w:rsidR="005423B4" w:rsidRPr="002A6757" w14:paraId="2AC91215" w14:textId="77777777">
        <w:trPr>
          <w:jc w:val="center"/>
        </w:trPr>
        <w:tc>
          <w:tcPr>
            <w:tcW w:w="3168" w:type="dxa"/>
            <w:tcMar>
              <w:top w:w="100" w:type="dxa"/>
              <w:left w:w="120" w:type="dxa"/>
              <w:bottom w:w="100" w:type="dxa"/>
              <w:right w:w="120" w:type="dxa"/>
            </w:tcMar>
          </w:tcPr>
          <w:p w14:paraId="7FB40860" w14:textId="77777777" w:rsidR="005423B4" w:rsidRDefault="00000000">
            <w:proofErr w:type="spellStart"/>
            <w:r>
              <w:rPr>
                <w:rFonts w:ascii="Times New Roman" w:hAnsi="Times New Roman"/>
                <w:b/>
                <w:sz w:val="20"/>
              </w:rPr>
              <w:t>Restricciones</w:t>
            </w:r>
            <w:proofErr w:type="spellEnd"/>
            <w:r>
              <w:rPr>
                <w:rFonts w:ascii="Times New Roman" w:hAnsi="Times New Roman"/>
                <w:b/>
                <w:sz w:val="20"/>
              </w:rPr>
              <w:t xml:space="preserve"> y </w:t>
            </w:r>
            <w:proofErr w:type="spellStart"/>
            <w:r>
              <w:rPr>
                <w:rFonts w:ascii="Times New Roman" w:hAnsi="Times New Roman"/>
                <w:b/>
                <w:sz w:val="20"/>
              </w:rPr>
              <w:t>Riesgos</w:t>
            </w:r>
            <w:proofErr w:type="spellEnd"/>
          </w:p>
        </w:tc>
        <w:tc>
          <w:tcPr>
            <w:tcW w:w="6192" w:type="dxa"/>
            <w:tcMar>
              <w:top w:w="100" w:type="dxa"/>
              <w:left w:w="120" w:type="dxa"/>
              <w:bottom w:w="100" w:type="dxa"/>
              <w:right w:w="120" w:type="dxa"/>
            </w:tcMar>
          </w:tcPr>
          <w:p w14:paraId="38B249E1" w14:textId="77777777" w:rsidR="005423B4" w:rsidRPr="002A6757" w:rsidRDefault="00000000">
            <w:pPr>
              <w:jc w:val="both"/>
              <w:rPr>
                <w:lang w:val="es-MX"/>
              </w:rPr>
            </w:pPr>
            <w:r w:rsidRPr="002A6757">
              <w:rPr>
                <w:rFonts w:ascii="Times New Roman" w:hAnsi="Times New Roman"/>
                <w:sz w:val="20"/>
                <w:lang w:val="es-MX"/>
              </w:rPr>
              <w:t>Protección estricta de la privacidad de los usuarios (no se usan nombres ni datos personales directos), control de fallas si no hay internet y reproducibilidad total del código.</w:t>
            </w:r>
          </w:p>
        </w:tc>
      </w:tr>
    </w:tbl>
    <w:p w14:paraId="7EC78532"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2. Manipulación y Preparación de Datos</w:t>
      </w:r>
    </w:p>
    <w:p w14:paraId="474DB9A3"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Para limpiar los datos crudos desarrollamos la clase </w:t>
      </w:r>
      <w:proofErr w:type="spellStart"/>
      <w:r w:rsidRPr="002A6757">
        <w:rPr>
          <w:rFonts w:ascii="Times New Roman" w:hAnsi="Times New Roman"/>
          <w:color w:val="000000"/>
          <w:sz w:val="24"/>
          <w:lang w:val="es-MX"/>
        </w:rPr>
        <w:t>MiBiciDataCleaner</w:t>
      </w:r>
      <w:proofErr w:type="spellEnd"/>
      <w:r w:rsidRPr="002A6757">
        <w:rPr>
          <w:rFonts w:ascii="Times New Roman" w:hAnsi="Times New Roman"/>
          <w:color w:val="000000"/>
          <w:sz w:val="24"/>
          <w:lang w:val="es-MX"/>
        </w:rPr>
        <w:t xml:space="preserve"> dentro del archivo </w:t>
      </w:r>
      <w:proofErr w:type="spellStart"/>
      <w:r w:rsidRPr="002A6757">
        <w:rPr>
          <w:rFonts w:ascii="Times New Roman" w:hAnsi="Times New Roman"/>
          <w:color w:val="000000"/>
          <w:sz w:val="24"/>
          <w:lang w:val="es-MX"/>
        </w:rPr>
        <w:t>src</w:t>
      </w:r>
      <w:proofErr w:type="spellEnd"/>
      <w:r w:rsidRPr="002A6757">
        <w:rPr>
          <w:rFonts w:ascii="Times New Roman" w:hAnsi="Times New Roman"/>
          <w:color w:val="000000"/>
          <w:sz w:val="24"/>
          <w:lang w:val="es-MX"/>
        </w:rPr>
        <w:t>/data/cleaner.py. El objetivo fue establecer reglas sencillas y lógicas para quitar registros con errores sin perder información valiosa:</w:t>
      </w:r>
    </w:p>
    <w:p w14:paraId="0BD78067" w14:textId="77777777" w:rsidR="005423B4" w:rsidRPr="002A6757" w:rsidRDefault="00000000">
      <w:pPr>
        <w:spacing w:after="120"/>
        <w:jc w:val="both"/>
        <w:rPr>
          <w:lang w:val="es-MX"/>
        </w:rPr>
      </w:pPr>
      <w:r w:rsidRPr="002A6757">
        <w:rPr>
          <w:rFonts w:ascii="Times New Roman" w:hAnsi="Times New Roman"/>
          <w:color w:val="000000"/>
          <w:sz w:val="24"/>
          <w:lang w:val="es-MX"/>
        </w:rPr>
        <w:t>• Quitar duplicados: Si un viaje viene con el mismo identificador "</w:t>
      </w:r>
      <w:proofErr w:type="spellStart"/>
      <w:r w:rsidRPr="002A6757">
        <w:rPr>
          <w:rFonts w:ascii="Times New Roman" w:hAnsi="Times New Roman"/>
          <w:color w:val="000000"/>
          <w:sz w:val="24"/>
          <w:lang w:val="es-MX"/>
        </w:rPr>
        <w:t>Viaje_Id</w:t>
      </w:r>
      <w:proofErr w:type="spellEnd"/>
      <w:r w:rsidRPr="002A6757">
        <w:rPr>
          <w:rFonts w:ascii="Times New Roman" w:hAnsi="Times New Roman"/>
          <w:color w:val="000000"/>
          <w:sz w:val="24"/>
          <w:lang w:val="es-MX"/>
        </w:rPr>
        <w:t>" más de una vez, dejamos solo uno.</w:t>
      </w:r>
    </w:p>
    <w:p w14:paraId="6565AF41" w14:textId="77777777" w:rsidR="005423B4" w:rsidRPr="002A6757" w:rsidRDefault="00000000">
      <w:pPr>
        <w:spacing w:after="120"/>
        <w:jc w:val="both"/>
        <w:rPr>
          <w:lang w:val="es-MX"/>
        </w:rPr>
      </w:pPr>
      <w:r w:rsidRPr="002A6757">
        <w:rPr>
          <w:rFonts w:ascii="Times New Roman" w:hAnsi="Times New Roman"/>
          <w:color w:val="000000"/>
          <w:sz w:val="24"/>
          <w:lang w:val="es-MX"/>
        </w:rPr>
        <w:t>• Duraciones negativas: Encontramos viajes donde la fecha de término aparecía antes que la de inicio, lo cual pasa por desajustes en el reloj de la estación, así que los descartamos.</w:t>
      </w:r>
    </w:p>
    <w:p w14:paraId="09014787" w14:textId="77777777" w:rsidR="005423B4" w:rsidRPr="002A6757" w:rsidRDefault="00000000">
      <w:pPr>
        <w:spacing w:after="120"/>
        <w:jc w:val="both"/>
        <w:rPr>
          <w:lang w:val="es-MX"/>
        </w:rPr>
      </w:pPr>
      <w:r w:rsidRPr="002A6757">
        <w:rPr>
          <w:rFonts w:ascii="Times New Roman" w:hAnsi="Times New Roman"/>
          <w:color w:val="000000"/>
          <w:sz w:val="24"/>
          <w:lang w:val="es-MX"/>
        </w:rPr>
        <w:lastRenderedPageBreak/>
        <w:t>• Viajes menores a 1 minuto: Cuando un usuario saca una bicicleta y la regresa de inmediato casi siempre es porque la llanta venía ponchada o la cadena rota, por lo que no cuenta como un viaje real.</w:t>
      </w:r>
    </w:p>
    <w:p w14:paraId="1121C3A3" w14:textId="77777777" w:rsidR="005423B4" w:rsidRPr="002A6757" w:rsidRDefault="00000000">
      <w:pPr>
        <w:spacing w:after="120"/>
        <w:jc w:val="both"/>
        <w:rPr>
          <w:lang w:val="es-MX"/>
        </w:rPr>
      </w:pPr>
      <w:r w:rsidRPr="002A6757">
        <w:rPr>
          <w:rFonts w:ascii="Times New Roman" w:hAnsi="Times New Roman"/>
          <w:color w:val="000000"/>
          <w:sz w:val="24"/>
          <w:lang w:val="es-MX"/>
        </w:rPr>
        <w:t>• Viajes mayores a 2 horas (120 minutos): El servicio está pensado para trayectos cortos de menos de 45 minutos. Los viajes que pasan de 2 horas corresponden a descuidos, bicicletas no ancladas correctamente o multas, y distorsionan el modelo.</w:t>
      </w:r>
    </w:p>
    <w:p w14:paraId="575B0387"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 Estaciones inexistentes: Comprobamos que el origen y destino existan en el catálogo oficial de </w:t>
      </w:r>
      <w:proofErr w:type="spellStart"/>
      <w:r w:rsidRPr="002A6757">
        <w:rPr>
          <w:rFonts w:ascii="Times New Roman" w:hAnsi="Times New Roman"/>
          <w:color w:val="000000"/>
          <w:sz w:val="24"/>
          <w:lang w:val="es-MX"/>
        </w:rPr>
        <w:t>MiBici</w:t>
      </w:r>
      <w:proofErr w:type="spellEnd"/>
      <w:r w:rsidRPr="002A6757">
        <w:rPr>
          <w:rFonts w:ascii="Times New Roman" w:hAnsi="Times New Roman"/>
          <w:color w:val="000000"/>
          <w:sz w:val="24"/>
          <w:lang w:val="es-MX"/>
        </w:rPr>
        <w:t>.</w:t>
      </w:r>
    </w:p>
    <w:p w14:paraId="59A33E8A" w14:textId="77777777" w:rsidR="005423B4" w:rsidRPr="002A6757" w:rsidRDefault="00000000">
      <w:pPr>
        <w:spacing w:after="120"/>
        <w:jc w:val="both"/>
        <w:rPr>
          <w:lang w:val="es-MX"/>
        </w:rPr>
      </w:pPr>
      <w:r w:rsidRPr="002A6757">
        <w:rPr>
          <w:rFonts w:ascii="Times New Roman" w:hAnsi="Times New Roman"/>
          <w:color w:val="000000"/>
          <w:sz w:val="24"/>
          <w:lang w:val="es-MX"/>
        </w:rPr>
        <w:t>• Datos demográficos: En los registros que no tenían año de nacimiento colocamos la mediana calculada del grupo, y los valores vacíos de género los dejamos identificados como desconocidos.</w:t>
      </w:r>
    </w:p>
    <w:tbl>
      <w:tblPr>
        <w:tblW w:w="0" w:type="auto"/>
        <w:jc w:val="center"/>
        <w:tblLayout w:type="fixed"/>
        <w:tblLook w:val="04A0" w:firstRow="1" w:lastRow="0" w:firstColumn="1" w:lastColumn="0" w:noHBand="0" w:noVBand="1"/>
      </w:tblPr>
      <w:tblGrid>
        <w:gridCol w:w="5040"/>
        <w:gridCol w:w="3120"/>
        <w:gridCol w:w="3120"/>
      </w:tblGrid>
      <w:tr w:rsidR="005423B4" w14:paraId="04E48B17" w14:textId="77777777">
        <w:trPr>
          <w:jc w:val="center"/>
        </w:trPr>
        <w:tc>
          <w:tcPr>
            <w:tcW w:w="5040" w:type="dxa"/>
            <w:shd w:val="clear" w:color="auto" w:fill="E2E8F0"/>
            <w:tcMar>
              <w:top w:w="100" w:type="dxa"/>
              <w:left w:w="120" w:type="dxa"/>
              <w:bottom w:w="100" w:type="dxa"/>
              <w:right w:w="120" w:type="dxa"/>
            </w:tcMar>
          </w:tcPr>
          <w:p w14:paraId="66A30E92" w14:textId="77777777" w:rsidR="005423B4" w:rsidRDefault="00000000">
            <w:proofErr w:type="spellStart"/>
            <w:r>
              <w:rPr>
                <w:rFonts w:ascii="Times New Roman" w:hAnsi="Times New Roman"/>
                <w:b/>
                <w:sz w:val="20"/>
              </w:rPr>
              <w:t>Criterio</w:t>
            </w:r>
            <w:proofErr w:type="spellEnd"/>
            <w:r>
              <w:rPr>
                <w:rFonts w:ascii="Times New Roman" w:hAnsi="Times New Roman"/>
                <w:b/>
                <w:sz w:val="20"/>
              </w:rPr>
              <w:t xml:space="preserve"> de </w:t>
            </w:r>
            <w:proofErr w:type="spellStart"/>
            <w:r>
              <w:rPr>
                <w:rFonts w:ascii="Times New Roman" w:hAnsi="Times New Roman"/>
                <w:b/>
                <w:sz w:val="20"/>
              </w:rPr>
              <w:t>Limpieza</w:t>
            </w:r>
            <w:proofErr w:type="spellEnd"/>
          </w:p>
        </w:tc>
        <w:tc>
          <w:tcPr>
            <w:tcW w:w="2160" w:type="dxa"/>
            <w:shd w:val="clear" w:color="auto" w:fill="E2E8F0"/>
            <w:tcMar>
              <w:top w:w="100" w:type="dxa"/>
              <w:left w:w="120" w:type="dxa"/>
              <w:bottom w:w="100" w:type="dxa"/>
              <w:right w:w="120" w:type="dxa"/>
            </w:tcMar>
          </w:tcPr>
          <w:p w14:paraId="1872DA19" w14:textId="77777777" w:rsidR="005423B4" w:rsidRDefault="00000000">
            <w:r>
              <w:rPr>
                <w:rFonts w:ascii="Times New Roman" w:hAnsi="Times New Roman"/>
                <w:b/>
                <w:sz w:val="20"/>
              </w:rPr>
              <w:t>Filas</w:t>
            </w:r>
          </w:p>
        </w:tc>
        <w:tc>
          <w:tcPr>
            <w:tcW w:w="2160" w:type="dxa"/>
            <w:shd w:val="clear" w:color="auto" w:fill="E2E8F0"/>
            <w:tcMar>
              <w:top w:w="100" w:type="dxa"/>
              <w:left w:w="120" w:type="dxa"/>
              <w:bottom w:w="100" w:type="dxa"/>
              <w:right w:w="120" w:type="dxa"/>
            </w:tcMar>
          </w:tcPr>
          <w:p w14:paraId="0925A982" w14:textId="77777777" w:rsidR="005423B4" w:rsidRDefault="00000000">
            <w:r>
              <w:rPr>
                <w:rFonts w:ascii="Times New Roman" w:hAnsi="Times New Roman"/>
                <w:b/>
                <w:sz w:val="20"/>
              </w:rPr>
              <w:t>Porcentaje</w:t>
            </w:r>
          </w:p>
        </w:tc>
      </w:tr>
      <w:tr w:rsidR="005423B4" w14:paraId="4C9D9137" w14:textId="77777777">
        <w:trPr>
          <w:jc w:val="center"/>
        </w:trPr>
        <w:tc>
          <w:tcPr>
            <w:tcW w:w="3120" w:type="dxa"/>
            <w:tcMar>
              <w:top w:w="100" w:type="dxa"/>
              <w:left w:w="120" w:type="dxa"/>
              <w:bottom w:w="100" w:type="dxa"/>
              <w:right w:w="120" w:type="dxa"/>
            </w:tcMar>
          </w:tcPr>
          <w:p w14:paraId="4EB8A0EF" w14:textId="77777777" w:rsidR="005423B4" w:rsidRDefault="00000000">
            <w:r>
              <w:rPr>
                <w:rFonts w:ascii="Times New Roman" w:hAnsi="Times New Roman"/>
                <w:sz w:val="20"/>
              </w:rPr>
              <w:t>Registros brutos iniciales (Raw)</w:t>
            </w:r>
          </w:p>
        </w:tc>
        <w:tc>
          <w:tcPr>
            <w:tcW w:w="3120" w:type="dxa"/>
            <w:tcMar>
              <w:top w:w="100" w:type="dxa"/>
              <w:left w:w="120" w:type="dxa"/>
              <w:bottom w:w="100" w:type="dxa"/>
              <w:right w:w="120" w:type="dxa"/>
            </w:tcMar>
          </w:tcPr>
          <w:p w14:paraId="1C02D7C7" w14:textId="77777777" w:rsidR="005423B4" w:rsidRDefault="00000000">
            <w:pPr>
              <w:jc w:val="right"/>
            </w:pPr>
            <w:r>
              <w:rPr>
                <w:rFonts w:ascii="Times New Roman" w:hAnsi="Times New Roman"/>
                <w:sz w:val="20"/>
              </w:rPr>
              <w:t>15,000</w:t>
            </w:r>
          </w:p>
        </w:tc>
        <w:tc>
          <w:tcPr>
            <w:tcW w:w="3120" w:type="dxa"/>
            <w:tcMar>
              <w:top w:w="100" w:type="dxa"/>
              <w:left w:w="120" w:type="dxa"/>
              <w:bottom w:w="100" w:type="dxa"/>
              <w:right w:w="120" w:type="dxa"/>
            </w:tcMar>
          </w:tcPr>
          <w:p w14:paraId="341CB6CC" w14:textId="77777777" w:rsidR="005423B4" w:rsidRDefault="00000000">
            <w:pPr>
              <w:jc w:val="right"/>
            </w:pPr>
            <w:r>
              <w:rPr>
                <w:rFonts w:ascii="Times New Roman" w:hAnsi="Times New Roman"/>
                <w:sz w:val="20"/>
              </w:rPr>
              <w:t>100.00%</w:t>
            </w:r>
          </w:p>
        </w:tc>
      </w:tr>
      <w:tr w:rsidR="005423B4" w14:paraId="12444DE1" w14:textId="77777777">
        <w:trPr>
          <w:jc w:val="center"/>
        </w:trPr>
        <w:tc>
          <w:tcPr>
            <w:tcW w:w="3120" w:type="dxa"/>
            <w:tcMar>
              <w:top w:w="100" w:type="dxa"/>
              <w:left w:w="120" w:type="dxa"/>
              <w:bottom w:w="100" w:type="dxa"/>
              <w:right w:w="120" w:type="dxa"/>
            </w:tcMar>
          </w:tcPr>
          <w:p w14:paraId="53D8D467" w14:textId="77777777" w:rsidR="005423B4" w:rsidRPr="002A6757" w:rsidRDefault="00000000">
            <w:pPr>
              <w:rPr>
                <w:lang w:val="es-MX"/>
              </w:rPr>
            </w:pPr>
            <w:r w:rsidRPr="002A6757">
              <w:rPr>
                <w:rFonts w:ascii="Times New Roman" w:hAnsi="Times New Roman"/>
                <w:sz w:val="20"/>
                <w:lang w:val="es-MX"/>
              </w:rPr>
              <w:t>Viajes descartados con duración negativa</w:t>
            </w:r>
          </w:p>
        </w:tc>
        <w:tc>
          <w:tcPr>
            <w:tcW w:w="3120" w:type="dxa"/>
            <w:tcMar>
              <w:top w:w="100" w:type="dxa"/>
              <w:left w:w="120" w:type="dxa"/>
              <w:bottom w:w="100" w:type="dxa"/>
              <w:right w:w="120" w:type="dxa"/>
            </w:tcMar>
          </w:tcPr>
          <w:p w14:paraId="40596310" w14:textId="77777777" w:rsidR="005423B4" w:rsidRDefault="00000000">
            <w:pPr>
              <w:jc w:val="right"/>
            </w:pPr>
            <w:r>
              <w:rPr>
                <w:rFonts w:ascii="Times New Roman" w:hAnsi="Times New Roman"/>
                <w:sz w:val="20"/>
              </w:rPr>
              <w:t>116</w:t>
            </w:r>
          </w:p>
        </w:tc>
        <w:tc>
          <w:tcPr>
            <w:tcW w:w="3120" w:type="dxa"/>
            <w:tcMar>
              <w:top w:w="100" w:type="dxa"/>
              <w:left w:w="120" w:type="dxa"/>
              <w:bottom w:w="100" w:type="dxa"/>
              <w:right w:w="120" w:type="dxa"/>
            </w:tcMar>
          </w:tcPr>
          <w:p w14:paraId="403A2904" w14:textId="77777777" w:rsidR="005423B4" w:rsidRDefault="00000000">
            <w:pPr>
              <w:jc w:val="right"/>
            </w:pPr>
            <w:r>
              <w:rPr>
                <w:rFonts w:ascii="Times New Roman" w:hAnsi="Times New Roman"/>
                <w:sz w:val="20"/>
              </w:rPr>
              <w:t>0.77%</w:t>
            </w:r>
          </w:p>
        </w:tc>
      </w:tr>
      <w:tr w:rsidR="005423B4" w14:paraId="2731A0A4" w14:textId="77777777">
        <w:trPr>
          <w:jc w:val="center"/>
        </w:trPr>
        <w:tc>
          <w:tcPr>
            <w:tcW w:w="3120" w:type="dxa"/>
            <w:tcMar>
              <w:top w:w="100" w:type="dxa"/>
              <w:left w:w="120" w:type="dxa"/>
              <w:bottom w:w="100" w:type="dxa"/>
              <w:right w:w="120" w:type="dxa"/>
            </w:tcMar>
          </w:tcPr>
          <w:p w14:paraId="616C78E4" w14:textId="77777777" w:rsidR="005423B4" w:rsidRPr="002A6757" w:rsidRDefault="00000000">
            <w:pPr>
              <w:rPr>
                <w:lang w:val="es-MX"/>
              </w:rPr>
            </w:pPr>
            <w:r w:rsidRPr="002A6757">
              <w:rPr>
                <w:rFonts w:ascii="Times New Roman" w:hAnsi="Times New Roman"/>
                <w:sz w:val="20"/>
                <w:lang w:val="es-MX"/>
              </w:rPr>
              <w:t>Viajes descartados menores a 60 segundos</w:t>
            </w:r>
          </w:p>
        </w:tc>
        <w:tc>
          <w:tcPr>
            <w:tcW w:w="3120" w:type="dxa"/>
            <w:tcMar>
              <w:top w:w="100" w:type="dxa"/>
              <w:left w:w="120" w:type="dxa"/>
              <w:bottom w:w="100" w:type="dxa"/>
              <w:right w:w="120" w:type="dxa"/>
            </w:tcMar>
          </w:tcPr>
          <w:p w14:paraId="1966BFF6" w14:textId="77777777" w:rsidR="005423B4" w:rsidRDefault="00000000">
            <w:pPr>
              <w:jc w:val="right"/>
            </w:pPr>
            <w:r>
              <w:rPr>
                <w:rFonts w:ascii="Times New Roman" w:hAnsi="Times New Roman"/>
                <w:sz w:val="20"/>
              </w:rPr>
              <w:t>182</w:t>
            </w:r>
          </w:p>
        </w:tc>
        <w:tc>
          <w:tcPr>
            <w:tcW w:w="3120" w:type="dxa"/>
            <w:tcMar>
              <w:top w:w="100" w:type="dxa"/>
              <w:left w:w="120" w:type="dxa"/>
              <w:bottom w:w="100" w:type="dxa"/>
              <w:right w:w="120" w:type="dxa"/>
            </w:tcMar>
          </w:tcPr>
          <w:p w14:paraId="15DF00E2" w14:textId="77777777" w:rsidR="005423B4" w:rsidRDefault="00000000">
            <w:pPr>
              <w:jc w:val="right"/>
            </w:pPr>
            <w:r>
              <w:rPr>
                <w:rFonts w:ascii="Times New Roman" w:hAnsi="Times New Roman"/>
                <w:sz w:val="20"/>
              </w:rPr>
              <w:t>1.21%</w:t>
            </w:r>
          </w:p>
        </w:tc>
      </w:tr>
      <w:tr w:rsidR="005423B4" w14:paraId="2227CDB2" w14:textId="77777777">
        <w:trPr>
          <w:jc w:val="center"/>
        </w:trPr>
        <w:tc>
          <w:tcPr>
            <w:tcW w:w="3120" w:type="dxa"/>
            <w:tcMar>
              <w:top w:w="100" w:type="dxa"/>
              <w:left w:w="120" w:type="dxa"/>
              <w:bottom w:w="100" w:type="dxa"/>
              <w:right w:w="120" w:type="dxa"/>
            </w:tcMar>
          </w:tcPr>
          <w:p w14:paraId="35EC7272" w14:textId="77777777" w:rsidR="005423B4" w:rsidRPr="002A6757" w:rsidRDefault="00000000">
            <w:pPr>
              <w:rPr>
                <w:lang w:val="es-MX"/>
              </w:rPr>
            </w:pPr>
            <w:r w:rsidRPr="002A6757">
              <w:rPr>
                <w:rFonts w:ascii="Times New Roman" w:hAnsi="Times New Roman"/>
                <w:sz w:val="20"/>
                <w:lang w:val="es-MX"/>
              </w:rPr>
              <w:t>Viajes descartados mayores a 120 minutos (</w:t>
            </w:r>
            <w:proofErr w:type="spellStart"/>
            <w:r w:rsidRPr="002A6757">
              <w:rPr>
                <w:rFonts w:ascii="Times New Roman" w:hAnsi="Times New Roman"/>
                <w:sz w:val="20"/>
                <w:lang w:val="es-MX"/>
              </w:rPr>
              <w:t>outliers</w:t>
            </w:r>
            <w:proofErr w:type="spellEnd"/>
            <w:r w:rsidRPr="002A6757">
              <w:rPr>
                <w:rFonts w:ascii="Times New Roman" w:hAnsi="Times New Roman"/>
                <w:sz w:val="20"/>
                <w:lang w:val="es-MX"/>
              </w:rPr>
              <w:t>)</w:t>
            </w:r>
          </w:p>
        </w:tc>
        <w:tc>
          <w:tcPr>
            <w:tcW w:w="3120" w:type="dxa"/>
            <w:tcMar>
              <w:top w:w="100" w:type="dxa"/>
              <w:left w:w="120" w:type="dxa"/>
              <w:bottom w:w="100" w:type="dxa"/>
              <w:right w:w="120" w:type="dxa"/>
            </w:tcMar>
          </w:tcPr>
          <w:p w14:paraId="4AEF421A" w14:textId="77777777" w:rsidR="005423B4" w:rsidRDefault="00000000">
            <w:pPr>
              <w:jc w:val="right"/>
            </w:pPr>
            <w:r>
              <w:rPr>
                <w:rFonts w:ascii="Times New Roman" w:hAnsi="Times New Roman"/>
                <w:sz w:val="20"/>
              </w:rPr>
              <w:t>69</w:t>
            </w:r>
          </w:p>
        </w:tc>
        <w:tc>
          <w:tcPr>
            <w:tcW w:w="3120" w:type="dxa"/>
            <w:tcMar>
              <w:top w:w="100" w:type="dxa"/>
              <w:left w:w="120" w:type="dxa"/>
              <w:bottom w:w="100" w:type="dxa"/>
              <w:right w:w="120" w:type="dxa"/>
            </w:tcMar>
          </w:tcPr>
          <w:p w14:paraId="57C7AC3F" w14:textId="77777777" w:rsidR="005423B4" w:rsidRDefault="00000000">
            <w:pPr>
              <w:jc w:val="right"/>
            </w:pPr>
            <w:r>
              <w:rPr>
                <w:rFonts w:ascii="Times New Roman" w:hAnsi="Times New Roman"/>
                <w:sz w:val="20"/>
              </w:rPr>
              <w:t>0.46%</w:t>
            </w:r>
          </w:p>
        </w:tc>
      </w:tr>
      <w:tr w:rsidR="005423B4" w14:paraId="10765FAF" w14:textId="77777777">
        <w:trPr>
          <w:jc w:val="center"/>
        </w:trPr>
        <w:tc>
          <w:tcPr>
            <w:tcW w:w="3120" w:type="dxa"/>
            <w:tcMar>
              <w:top w:w="100" w:type="dxa"/>
              <w:left w:w="120" w:type="dxa"/>
              <w:bottom w:w="100" w:type="dxa"/>
              <w:right w:w="120" w:type="dxa"/>
            </w:tcMar>
          </w:tcPr>
          <w:p w14:paraId="6C0AF336" w14:textId="77777777" w:rsidR="005423B4" w:rsidRPr="002A6757" w:rsidRDefault="00000000">
            <w:pPr>
              <w:rPr>
                <w:lang w:val="es-MX"/>
              </w:rPr>
            </w:pPr>
            <w:r w:rsidRPr="002A6757">
              <w:rPr>
                <w:rFonts w:ascii="Times New Roman" w:hAnsi="Times New Roman"/>
                <w:sz w:val="20"/>
                <w:lang w:val="es-MX"/>
              </w:rPr>
              <w:t>Registros descartados por estación inválida</w:t>
            </w:r>
          </w:p>
        </w:tc>
        <w:tc>
          <w:tcPr>
            <w:tcW w:w="3120" w:type="dxa"/>
            <w:tcMar>
              <w:top w:w="100" w:type="dxa"/>
              <w:left w:w="120" w:type="dxa"/>
              <w:bottom w:w="100" w:type="dxa"/>
              <w:right w:w="120" w:type="dxa"/>
            </w:tcMar>
          </w:tcPr>
          <w:p w14:paraId="7B215EBE" w14:textId="77777777" w:rsidR="005423B4" w:rsidRDefault="00000000">
            <w:pPr>
              <w:jc w:val="right"/>
            </w:pPr>
            <w:r>
              <w:rPr>
                <w:rFonts w:ascii="Times New Roman" w:hAnsi="Times New Roman"/>
                <w:sz w:val="20"/>
              </w:rPr>
              <w:t>0</w:t>
            </w:r>
          </w:p>
        </w:tc>
        <w:tc>
          <w:tcPr>
            <w:tcW w:w="3120" w:type="dxa"/>
            <w:tcMar>
              <w:top w:w="100" w:type="dxa"/>
              <w:left w:w="120" w:type="dxa"/>
              <w:bottom w:w="100" w:type="dxa"/>
              <w:right w:w="120" w:type="dxa"/>
            </w:tcMar>
          </w:tcPr>
          <w:p w14:paraId="4A3C903D" w14:textId="77777777" w:rsidR="005423B4" w:rsidRDefault="00000000">
            <w:pPr>
              <w:jc w:val="right"/>
            </w:pPr>
            <w:r>
              <w:rPr>
                <w:rFonts w:ascii="Times New Roman" w:hAnsi="Times New Roman"/>
                <w:sz w:val="20"/>
              </w:rPr>
              <w:t>0.00%</w:t>
            </w:r>
          </w:p>
        </w:tc>
      </w:tr>
      <w:tr w:rsidR="005423B4" w14:paraId="069287C9" w14:textId="77777777">
        <w:trPr>
          <w:jc w:val="center"/>
        </w:trPr>
        <w:tc>
          <w:tcPr>
            <w:tcW w:w="3120" w:type="dxa"/>
            <w:tcMar>
              <w:top w:w="100" w:type="dxa"/>
              <w:left w:w="120" w:type="dxa"/>
              <w:bottom w:w="100" w:type="dxa"/>
              <w:right w:w="120" w:type="dxa"/>
            </w:tcMar>
          </w:tcPr>
          <w:p w14:paraId="28418927" w14:textId="77777777" w:rsidR="005423B4" w:rsidRPr="002A6757" w:rsidRDefault="00000000">
            <w:pPr>
              <w:rPr>
                <w:lang w:val="es-MX"/>
              </w:rPr>
            </w:pPr>
            <w:r w:rsidRPr="002A6757">
              <w:rPr>
                <w:rFonts w:ascii="Times New Roman" w:hAnsi="Times New Roman"/>
                <w:b/>
                <w:sz w:val="20"/>
                <w:lang w:val="es-MX"/>
              </w:rPr>
              <w:t>Registros finales limpios y validados (</w:t>
            </w:r>
            <w:proofErr w:type="spellStart"/>
            <w:r w:rsidRPr="002A6757">
              <w:rPr>
                <w:rFonts w:ascii="Times New Roman" w:hAnsi="Times New Roman"/>
                <w:b/>
                <w:sz w:val="20"/>
                <w:lang w:val="es-MX"/>
              </w:rPr>
              <w:t>Interim</w:t>
            </w:r>
            <w:proofErr w:type="spellEnd"/>
            <w:r w:rsidRPr="002A6757">
              <w:rPr>
                <w:rFonts w:ascii="Times New Roman" w:hAnsi="Times New Roman"/>
                <w:b/>
                <w:sz w:val="20"/>
                <w:lang w:val="es-MX"/>
              </w:rPr>
              <w:t>)</w:t>
            </w:r>
          </w:p>
        </w:tc>
        <w:tc>
          <w:tcPr>
            <w:tcW w:w="3120" w:type="dxa"/>
            <w:tcMar>
              <w:top w:w="100" w:type="dxa"/>
              <w:left w:w="120" w:type="dxa"/>
              <w:bottom w:w="100" w:type="dxa"/>
              <w:right w:w="120" w:type="dxa"/>
            </w:tcMar>
          </w:tcPr>
          <w:p w14:paraId="75376911" w14:textId="77777777" w:rsidR="005423B4" w:rsidRDefault="00000000">
            <w:pPr>
              <w:jc w:val="right"/>
            </w:pPr>
            <w:r>
              <w:rPr>
                <w:rFonts w:ascii="Times New Roman" w:hAnsi="Times New Roman"/>
                <w:b/>
                <w:sz w:val="20"/>
              </w:rPr>
              <w:t>14,633</w:t>
            </w:r>
          </w:p>
        </w:tc>
        <w:tc>
          <w:tcPr>
            <w:tcW w:w="3120" w:type="dxa"/>
            <w:tcMar>
              <w:top w:w="100" w:type="dxa"/>
              <w:left w:w="120" w:type="dxa"/>
              <w:bottom w:w="100" w:type="dxa"/>
              <w:right w:w="120" w:type="dxa"/>
            </w:tcMar>
          </w:tcPr>
          <w:p w14:paraId="69C6B173" w14:textId="77777777" w:rsidR="005423B4" w:rsidRDefault="00000000">
            <w:pPr>
              <w:jc w:val="right"/>
            </w:pPr>
            <w:r>
              <w:rPr>
                <w:rFonts w:ascii="Times New Roman" w:hAnsi="Times New Roman"/>
                <w:b/>
                <w:sz w:val="20"/>
              </w:rPr>
              <w:t>97.55%</w:t>
            </w:r>
          </w:p>
        </w:tc>
      </w:tr>
    </w:tbl>
    <w:p w14:paraId="3E6FD8ED" w14:textId="77777777" w:rsidR="005423B4" w:rsidRPr="002A6757" w:rsidRDefault="00000000">
      <w:pPr>
        <w:spacing w:after="120"/>
        <w:jc w:val="both"/>
        <w:rPr>
          <w:lang w:val="es-MX"/>
        </w:rPr>
      </w:pPr>
      <w:r w:rsidRPr="002A6757">
        <w:rPr>
          <w:rFonts w:ascii="Times New Roman" w:hAnsi="Times New Roman"/>
          <w:color w:val="000000"/>
          <w:sz w:val="24"/>
          <w:lang w:val="es-MX"/>
        </w:rPr>
        <w:t>Con estos filtros logramos conservar el 97.55% de los datos, quitando únicamente el 2.45% de registros inconsistentes, lo que nos da una base de datos muy confiable para pasar a la parte de análisis y características.</w:t>
      </w:r>
    </w:p>
    <w:p w14:paraId="63E1CAB2"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3. Exploración y Preprocesamiento de Datos (EDA)</w:t>
      </w:r>
    </w:p>
    <w:p w14:paraId="6829FD42"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Antes de pasar a generar variables para el modelo, revisamos las distribuciones y el comportamiento de los viajes mediante gráficas que guardamos en la carpeta </w:t>
      </w:r>
      <w:proofErr w:type="spellStart"/>
      <w:r w:rsidRPr="002A6757">
        <w:rPr>
          <w:rFonts w:ascii="Times New Roman" w:hAnsi="Times New Roman"/>
          <w:color w:val="000000"/>
          <w:sz w:val="24"/>
          <w:lang w:val="es-MX"/>
        </w:rPr>
        <w:t>reports</w:t>
      </w:r>
      <w:proofErr w:type="spellEnd"/>
      <w:r w:rsidRPr="002A6757">
        <w:rPr>
          <w:rFonts w:ascii="Times New Roman" w:hAnsi="Times New Roman"/>
          <w:color w:val="000000"/>
          <w:sz w:val="24"/>
          <w:lang w:val="es-MX"/>
        </w:rPr>
        <w:t>/figures:</w:t>
      </w:r>
    </w:p>
    <w:p w14:paraId="2DE5AAB7" w14:textId="77777777" w:rsidR="005423B4" w:rsidRDefault="00000000">
      <w:pPr>
        <w:spacing w:before="160" w:after="80"/>
        <w:jc w:val="center"/>
      </w:pPr>
      <w:r>
        <w:rPr>
          <w:noProof/>
        </w:rPr>
        <w:lastRenderedPageBreak/>
        <w:drawing>
          <wp:inline distT="0" distB="0" distL="0" distR="0" wp14:anchorId="43EA10A8" wp14:editId="058DD261">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horaria.png"/>
                    <pic:cNvPicPr/>
                  </pic:nvPicPr>
                  <pic:blipFill>
                    <a:blip r:embed="rId7"/>
                    <a:stretch>
                      <a:fillRect/>
                    </a:stretch>
                  </pic:blipFill>
                  <pic:spPr>
                    <a:xfrm>
                      <a:off x="0" y="0"/>
                      <a:ext cx="5303520" cy="2651760"/>
                    </a:xfrm>
                    <a:prstGeom prst="rect">
                      <a:avLst/>
                    </a:prstGeom>
                  </pic:spPr>
                </pic:pic>
              </a:graphicData>
            </a:graphic>
          </wp:inline>
        </w:drawing>
      </w:r>
    </w:p>
    <w:p w14:paraId="5ED2EADF" w14:textId="77777777" w:rsidR="005423B4" w:rsidRPr="002A6757" w:rsidRDefault="00000000">
      <w:pPr>
        <w:spacing w:before="40" w:line="264" w:lineRule="auto"/>
        <w:jc w:val="center"/>
        <w:rPr>
          <w:lang w:val="es-MX"/>
        </w:rPr>
      </w:pPr>
      <w:r w:rsidRPr="002A6757">
        <w:rPr>
          <w:rFonts w:ascii="Times New Roman" w:hAnsi="Times New Roman"/>
          <w:b/>
          <w:sz w:val="20"/>
          <w:lang w:val="es-MX"/>
        </w:rPr>
        <w:t xml:space="preserve">Figura 1. </w:t>
      </w:r>
      <w:r w:rsidRPr="002A6757">
        <w:rPr>
          <w:rFonts w:ascii="Times New Roman" w:hAnsi="Times New Roman"/>
          <w:sz w:val="20"/>
          <w:lang w:val="es-MX"/>
        </w:rPr>
        <w:t xml:space="preserve">Distribución de viajes por hora del día en </w:t>
      </w:r>
      <w:proofErr w:type="spellStart"/>
      <w:r w:rsidRPr="002A6757">
        <w:rPr>
          <w:rFonts w:ascii="Times New Roman" w:hAnsi="Times New Roman"/>
          <w:sz w:val="20"/>
          <w:lang w:val="es-MX"/>
        </w:rPr>
        <w:t>MiBici</w:t>
      </w:r>
      <w:proofErr w:type="spellEnd"/>
      <w:r w:rsidRPr="002A6757">
        <w:rPr>
          <w:rFonts w:ascii="Times New Roman" w:hAnsi="Times New Roman"/>
          <w:sz w:val="20"/>
          <w:lang w:val="es-MX"/>
        </w:rPr>
        <w:t xml:space="preserve"> Guadalajara.</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Se aprecian dos picos claros de demanda que coinciden con los horarios de entrada y salida laboral (de 8:00 a 10:00 y de 18:00 a 20:00 horas).</w:t>
      </w:r>
    </w:p>
    <w:p w14:paraId="5C895649" w14:textId="77777777" w:rsidR="005423B4" w:rsidRDefault="00000000">
      <w:pPr>
        <w:spacing w:before="160" w:after="80"/>
        <w:jc w:val="center"/>
      </w:pPr>
      <w:r>
        <w:rPr>
          <w:noProof/>
        </w:rPr>
        <w:drawing>
          <wp:inline distT="0" distB="0" distL="0" distR="0" wp14:anchorId="2CCC8272" wp14:editId="3CB51386">
            <wp:extent cx="5303520" cy="294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ajes_dia_semana.png"/>
                    <pic:cNvPicPr/>
                  </pic:nvPicPr>
                  <pic:blipFill>
                    <a:blip r:embed="rId8"/>
                    <a:stretch>
                      <a:fillRect/>
                    </a:stretch>
                  </pic:blipFill>
                  <pic:spPr>
                    <a:xfrm>
                      <a:off x="0" y="0"/>
                      <a:ext cx="5303520" cy="2946400"/>
                    </a:xfrm>
                    <a:prstGeom prst="rect">
                      <a:avLst/>
                    </a:prstGeom>
                  </pic:spPr>
                </pic:pic>
              </a:graphicData>
            </a:graphic>
          </wp:inline>
        </w:drawing>
      </w:r>
    </w:p>
    <w:p w14:paraId="1BC0103B" w14:textId="77777777" w:rsidR="005423B4" w:rsidRPr="002A6757" w:rsidRDefault="00000000">
      <w:pPr>
        <w:spacing w:before="40" w:line="264" w:lineRule="auto"/>
        <w:jc w:val="center"/>
        <w:rPr>
          <w:lang w:val="es-MX"/>
        </w:rPr>
      </w:pPr>
      <w:r w:rsidRPr="002A6757">
        <w:rPr>
          <w:rFonts w:ascii="Times New Roman" w:hAnsi="Times New Roman"/>
          <w:b/>
          <w:sz w:val="20"/>
          <w:lang w:val="es-MX"/>
        </w:rPr>
        <w:t xml:space="preserve">Figura 2. </w:t>
      </w:r>
      <w:r w:rsidRPr="002A6757">
        <w:rPr>
          <w:rFonts w:ascii="Times New Roman" w:hAnsi="Times New Roman"/>
          <w:sz w:val="20"/>
          <w:lang w:val="es-MX"/>
        </w:rPr>
        <w:t>Volumen de viajes comparando días laborales contra fin de semana.</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Los viajes se concentran de lunes a viernes y caen notablemente en sábado y domingo, confirmando que la gente usa el sistema principalmente como transporte de trabajo y estudio.</w:t>
      </w:r>
    </w:p>
    <w:p w14:paraId="323B5584" w14:textId="77777777" w:rsidR="005423B4" w:rsidRDefault="00000000">
      <w:pPr>
        <w:spacing w:before="160" w:after="80"/>
        <w:jc w:val="center"/>
      </w:pPr>
      <w:r>
        <w:rPr>
          <w:noProof/>
        </w:rPr>
        <w:lastRenderedPageBreak/>
        <w:drawing>
          <wp:inline distT="0" distB="0" distL="0" distR="0" wp14:anchorId="09BAD9CB" wp14:editId="6041F99D">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estaciones_demanda.png"/>
                    <pic:cNvPicPr/>
                  </pic:nvPicPr>
                  <pic:blipFill>
                    <a:blip r:embed="rId9"/>
                    <a:stretch>
                      <a:fillRect/>
                    </a:stretch>
                  </pic:blipFill>
                  <pic:spPr>
                    <a:xfrm>
                      <a:off x="0" y="0"/>
                      <a:ext cx="5303520" cy="3182112"/>
                    </a:xfrm>
                    <a:prstGeom prst="rect">
                      <a:avLst/>
                    </a:prstGeom>
                  </pic:spPr>
                </pic:pic>
              </a:graphicData>
            </a:graphic>
          </wp:inline>
        </w:drawing>
      </w:r>
    </w:p>
    <w:p w14:paraId="294C77A1" w14:textId="77777777" w:rsidR="005423B4" w:rsidRPr="002A6757" w:rsidRDefault="00000000">
      <w:pPr>
        <w:spacing w:before="40" w:line="264" w:lineRule="auto"/>
        <w:jc w:val="center"/>
        <w:rPr>
          <w:lang w:val="es-MX"/>
        </w:rPr>
      </w:pPr>
      <w:r w:rsidRPr="002A6757">
        <w:rPr>
          <w:rFonts w:ascii="Times New Roman" w:hAnsi="Times New Roman"/>
          <w:b/>
          <w:sz w:val="20"/>
          <w:lang w:val="es-MX"/>
        </w:rPr>
        <w:t xml:space="preserve">Figura 3. </w:t>
      </w:r>
      <w:r w:rsidRPr="002A6757">
        <w:rPr>
          <w:rFonts w:ascii="Times New Roman" w:hAnsi="Times New Roman"/>
          <w:sz w:val="20"/>
          <w:lang w:val="es-MX"/>
        </w:rPr>
        <w:t xml:space="preserve">Las 10 estaciones de </w:t>
      </w:r>
      <w:proofErr w:type="spellStart"/>
      <w:r w:rsidRPr="002A6757">
        <w:rPr>
          <w:rFonts w:ascii="Times New Roman" w:hAnsi="Times New Roman"/>
          <w:sz w:val="20"/>
          <w:lang w:val="es-MX"/>
        </w:rPr>
        <w:t>MiBici</w:t>
      </w:r>
      <w:proofErr w:type="spellEnd"/>
      <w:r w:rsidRPr="002A6757">
        <w:rPr>
          <w:rFonts w:ascii="Times New Roman" w:hAnsi="Times New Roman"/>
          <w:sz w:val="20"/>
          <w:lang w:val="es-MX"/>
        </w:rPr>
        <w:t xml:space="preserve"> con mayor número de extracciones.</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Estaciones como Chapultepec, Parque Revolución, Rectoría UdeG y La Minerva concentran el mayor flujo de personas y son las que necesitan atención prioritaria.</w:t>
      </w:r>
    </w:p>
    <w:p w14:paraId="75962AAF" w14:textId="77777777" w:rsidR="005423B4" w:rsidRDefault="00000000">
      <w:pPr>
        <w:spacing w:before="160" w:after="80"/>
        <w:jc w:val="center"/>
      </w:pPr>
      <w:r>
        <w:rPr>
          <w:noProof/>
        </w:rPr>
        <w:drawing>
          <wp:inline distT="0" distB="0" distL="0" distR="0" wp14:anchorId="5E11F711" wp14:editId="72402AC1">
            <wp:extent cx="5303520" cy="294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tribucion_duracion.png"/>
                    <pic:cNvPicPr/>
                  </pic:nvPicPr>
                  <pic:blipFill>
                    <a:blip r:embed="rId10"/>
                    <a:stretch>
                      <a:fillRect/>
                    </a:stretch>
                  </pic:blipFill>
                  <pic:spPr>
                    <a:xfrm>
                      <a:off x="0" y="0"/>
                      <a:ext cx="5303520" cy="2946400"/>
                    </a:xfrm>
                    <a:prstGeom prst="rect">
                      <a:avLst/>
                    </a:prstGeom>
                  </pic:spPr>
                </pic:pic>
              </a:graphicData>
            </a:graphic>
          </wp:inline>
        </w:drawing>
      </w:r>
    </w:p>
    <w:p w14:paraId="1CF07B8E" w14:textId="77777777" w:rsidR="005423B4" w:rsidRPr="002A6757" w:rsidRDefault="00000000">
      <w:pPr>
        <w:spacing w:before="40" w:line="264" w:lineRule="auto"/>
        <w:jc w:val="center"/>
        <w:rPr>
          <w:lang w:val="es-MX"/>
        </w:rPr>
      </w:pPr>
      <w:r w:rsidRPr="002A6757">
        <w:rPr>
          <w:rFonts w:ascii="Times New Roman" w:hAnsi="Times New Roman"/>
          <w:b/>
          <w:sz w:val="20"/>
          <w:lang w:val="es-MX"/>
        </w:rPr>
        <w:t xml:space="preserve">Figura 4. </w:t>
      </w:r>
      <w:r w:rsidRPr="002A6757">
        <w:rPr>
          <w:rFonts w:ascii="Times New Roman" w:hAnsi="Times New Roman"/>
          <w:sz w:val="20"/>
          <w:lang w:val="es-MX"/>
        </w:rPr>
        <w:t>Distribución del tiempo de duración de los viajes en minutos.</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La mediana de viaje es de 12.1 minutos, lo que confirma que el servicio se utiliza sobre todo para conectar trayectos cortos de última milla.</w:t>
      </w:r>
    </w:p>
    <w:p w14:paraId="50C0B35A" w14:textId="77777777" w:rsidR="005423B4" w:rsidRDefault="00000000">
      <w:pPr>
        <w:spacing w:before="160" w:after="80"/>
        <w:jc w:val="center"/>
      </w:pPr>
      <w:r>
        <w:rPr>
          <w:noProof/>
        </w:rPr>
        <w:lastRenderedPageBreak/>
        <w:drawing>
          <wp:inline distT="0" distB="0" distL="0" distR="0" wp14:anchorId="22B51751" wp14:editId="184C32CE">
            <wp:extent cx="5303520" cy="220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mografia_usuarios.png"/>
                    <pic:cNvPicPr/>
                  </pic:nvPicPr>
                  <pic:blipFill>
                    <a:blip r:embed="rId11"/>
                    <a:stretch>
                      <a:fillRect/>
                    </a:stretch>
                  </pic:blipFill>
                  <pic:spPr>
                    <a:xfrm>
                      <a:off x="0" y="0"/>
                      <a:ext cx="5303520" cy="2209800"/>
                    </a:xfrm>
                    <a:prstGeom prst="rect">
                      <a:avLst/>
                    </a:prstGeom>
                  </pic:spPr>
                </pic:pic>
              </a:graphicData>
            </a:graphic>
          </wp:inline>
        </w:drawing>
      </w:r>
    </w:p>
    <w:p w14:paraId="0BAD6974" w14:textId="77777777" w:rsidR="005423B4" w:rsidRPr="002A6757" w:rsidRDefault="00000000">
      <w:pPr>
        <w:spacing w:before="40" w:line="264" w:lineRule="auto"/>
        <w:jc w:val="center"/>
        <w:rPr>
          <w:lang w:val="es-MX"/>
        </w:rPr>
      </w:pPr>
      <w:r w:rsidRPr="002A6757">
        <w:rPr>
          <w:rFonts w:ascii="Times New Roman" w:hAnsi="Times New Roman"/>
          <w:b/>
          <w:sz w:val="20"/>
          <w:lang w:val="es-MX"/>
        </w:rPr>
        <w:t xml:space="preserve">Figura 5. </w:t>
      </w:r>
      <w:r w:rsidRPr="002A6757">
        <w:rPr>
          <w:rFonts w:ascii="Times New Roman" w:hAnsi="Times New Roman"/>
          <w:sz w:val="20"/>
          <w:lang w:val="es-MX"/>
        </w:rPr>
        <w:t>Perfil demográfico de los usuarios por género y edad.</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Alrededor del 68% de los usuarios son hombres y el 32% mujeres, con edades concentradas entre los 22 y los 36 años.</w:t>
      </w:r>
    </w:p>
    <w:p w14:paraId="16B32DE2" w14:textId="77777777" w:rsidR="005423B4" w:rsidRPr="002A6757" w:rsidRDefault="00000000">
      <w:pPr>
        <w:spacing w:after="120"/>
        <w:jc w:val="both"/>
        <w:rPr>
          <w:lang w:val="es-MX"/>
        </w:rPr>
      </w:pPr>
      <w:r w:rsidRPr="002A6757">
        <w:rPr>
          <w:rFonts w:ascii="Times New Roman" w:hAnsi="Times New Roman"/>
          <w:b/>
          <w:color w:val="000000"/>
          <w:sz w:val="24"/>
          <w:lang w:val="es-MX"/>
        </w:rPr>
        <w:t>Ingeniería de Características (</w:t>
      </w:r>
      <w:proofErr w:type="spellStart"/>
      <w:r w:rsidRPr="002A6757">
        <w:rPr>
          <w:rFonts w:ascii="Times New Roman" w:hAnsi="Times New Roman"/>
          <w:b/>
          <w:color w:val="000000"/>
          <w:sz w:val="24"/>
          <w:lang w:val="es-MX"/>
        </w:rPr>
        <w:t>Feature</w:t>
      </w:r>
      <w:proofErr w:type="spellEnd"/>
      <w:r w:rsidRPr="002A6757">
        <w:rPr>
          <w:rFonts w:ascii="Times New Roman" w:hAnsi="Times New Roman"/>
          <w:b/>
          <w:color w:val="000000"/>
          <w:sz w:val="24"/>
          <w:lang w:val="es-MX"/>
        </w:rPr>
        <w:t xml:space="preserve"> </w:t>
      </w:r>
      <w:proofErr w:type="spellStart"/>
      <w:r w:rsidRPr="002A6757">
        <w:rPr>
          <w:rFonts w:ascii="Times New Roman" w:hAnsi="Times New Roman"/>
          <w:b/>
          <w:color w:val="000000"/>
          <w:sz w:val="24"/>
          <w:lang w:val="es-MX"/>
        </w:rPr>
        <w:t>Engineering</w:t>
      </w:r>
      <w:proofErr w:type="spellEnd"/>
      <w:r w:rsidRPr="002A6757">
        <w:rPr>
          <w:rFonts w:ascii="Times New Roman" w:hAnsi="Times New Roman"/>
          <w:b/>
          <w:color w:val="000000"/>
          <w:sz w:val="24"/>
          <w:lang w:val="es-MX"/>
        </w:rPr>
        <w:t>)</w:t>
      </w:r>
    </w:p>
    <w:p w14:paraId="72F3E70E" w14:textId="77777777" w:rsidR="005423B4" w:rsidRPr="002A6757" w:rsidRDefault="00000000">
      <w:pPr>
        <w:spacing w:after="120"/>
        <w:jc w:val="both"/>
        <w:rPr>
          <w:lang w:val="es-MX"/>
        </w:rPr>
      </w:pPr>
      <w:r w:rsidRPr="002A6757">
        <w:rPr>
          <w:rFonts w:ascii="Times New Roman" w:hAnsi="Times New Roman"/>
          <w:color w:val="000000"/>
          <w:sz w:val="24"/>
          <w:lang w:val="es-MX"/>
        </w:rPr>
        <w:t>Para preparar la matriz final creamos una cuadrícula completa que cruza todas las estaciones con todas las horas del mes. Si en una hora una estación no tuvo viajes, le asignamos demanda 0 para que el modelo aprenda a predecir también las horas tranquilas. Las variables que incluimos en el archivo data/</w:t>
      </w:r>
      <w:proofErr w:type="spellStart"/>
      <w:r w:rsidRPr="002A6757">
        <w:rPr>
          <w:rFonts w:ascii="Times New Roman" w:hAnsi="Times New Roman"/>
          <w:color w:val="000000"/>
          <w:sz w:val="24"/>
          <w:lang w:val="es-MX"/>
        </w:rPr>
        <w:t>processed</w:t>
      </w:r>
      <w:proofErr w:type="spellEnd"/>
      <w:r w:rsidRPr="002A6757">
        <w:rPr>
          <w:rFonts w:ascii="Times New Roman" w:hAnsi="Times New Roman"/>
          <w:color w:val="000000"/>
          <w:sz w:val="24"/>
          <w:lang w:val="es-MX"/>
        </w:rPr>
        <w:t>/mibici_hourly_demand.csv son las siguientes:</w:t>
      </w:r>
    </w:p>
    <w:p w14:paraId="11F3E785" w14:textId="77777777" w:rsidR="005423B4" w:rsidRPr="002A6757" w:rsidRDefault="00000000">
      <w:pPr>
        <w:spacing w:after="120"/>
        <w:jc w:val="both"/>
        <w:rPr>
          <w:lang w:val="es-MX"/>
        </w:rPr>
      </w:pPr>
      <w:r w:rsidRPr="002A6757">
        <w:rPr>
          <w:rFonts w:ascii="Times New Roman" w:hAnsi="Times New Roman"/>
          <w:color w:val="000000"/>
          <w:sz w:val="24"/>
          <w:lang w:val="es-MX"/>
        </w:rPr>
        <w:t>1. Transformaciones de tiempo: Hora del día, día de la semana y una bandera para saber si es sábado o domingo.</w:t>
      </w:r>
    </w:p>
    <w:p w14:paraId="55058E4A" w14:textId="77777777" w:rsidR="005423B4" w:rsidRPr="002A6757" w:rsidRDefault="00000000">
      <w:pPr>
        <w:spacing w:after="120"/>
        <w:jc w:val="both"/>
        <w:rPr>
          <w:lang w:val="es-MX"/>
        </w:rPr>
      </w:pPr>
      <w:r w:rsidRPr="002A6757">
        <w:rPr>
          <w:rFonts w:ascii="Times New Roman" w:hAnsi="Times New Roman"/>
          <w:color w:val="000000"/>
          <w:sz w:val="24"/>
          <w:lang w:val="es-MX"/>
        </w:rPr>
        <w:t>2. Variables cíclicas: Como la hora 23 y la hora 0 están pegadas en el reloj, aplicamos seno y coseno (</w:t>
      </w:r>
      <w:proofErr w:type="spellStart"/>
      <w:r w:rsidRPr="002A6757">
        <w:rPr>
          <w:rFonts w:ascii="Times New Roman" w:hAnsi="Times New Roman"/>
          <w:color w:val="000000"/>
          <w:sz w:val="24"/>
          <w:lang w:val="es-MX"/>
        </w:rPr>
        <w:t>sin_hour</w:t>
      </w:r>
      <w:proofErr w:type="spellEnd"/>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cos_hour</w:t>
      </w:r>
      <w:proofErr w:type="spellEnd"/>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sin_dayofweek</w:t>
      </w:r>
      <w:proofErr w:type="spellEnd"/>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cos_dayofweek</w:t>
      </w:r>
      <w:proofErr w:type="spellEnd"/>
      <w:r w:rsidRPr="002A6757">
        <w:rPr>
          <w:rFonts w:ascii="Times New Roman" w:hAnsi="Times New Roman"/>
          <w:color w:val="000000"/>
          <w:sz w:val="24"/>
          <w:lang w:val="es-MX"/>
        </w:rPr>
        <w:t>) para que el modelo entienda esa continuidad.</w:t>
      </w:r>
    </w:p>
    <w:p w14:paraId="513096D5" w14:textId="77777777" w:rsidR="005423B4" w:rsidRPr="002A6757" w:rsidRDefault="00000000">
      <w:pPr>
        <w:spacing w:after="120"/>
        <w:jc w:val="both"/>
        <w:rPr>
          <w:lang w:val="es-MX"/>
        </w:rPr>
      </w:pPr>
      <w:r w:rsidRPr="002A6757">
        <w:rPr>
          <w:rFonts w:ascii="Times New Roman" w:hAnsi="Times New Roman"/>
          <w:color w:val="000000"/>
          <w:sz w:val="24"/>
          <w:lang w:val="es-MX"/>
        </w:rPr>
        <w:t>3. Ubicación y tamaño de estación: Agregamos la latitud, la longitud y la capacidad total de anclajes de cada estación.</w:t>
      </w:r>
    </w:p>
    <w:p w14:paraId="50173D13" w14:textId="77777777" w:rsidR="005423B4" w:rsidRPr="002A6757" w:rsidRDefault="00000000">
      <w:pPr>
        <w:spacing w:after="120"/>
        <w:jc w:val="both"/>
        <w:rPr>
          <w:lang w:val="es-MX"/>
        </w:rPr>
      </w:pPr>
      <w:r w:rsidRPr="002A6757">
        <w:rPr>
          <w:rFonts w:ascii="Times New Roman" w:hAnsi="Times New Roman"/>
          <w:color w:val="000000"/>
          <w:sz w:val="24"/>
          <w:lang w:val="es-MX"/>
        </w:rPr>
        <w:t>4. Rezagos de demanda (</w:t>
      </w:r>
      <w:proofErr w:type="spellStart"/>
      <w:r w:rsidRPr="002A6757">
        <w:rPr>
          <w:rFonts w:ascii="Times New Roman" w:hAnsi="Times New Roman"/>
          <w:color w:val="000000"/>
          <w:sz w:val="24"/>
          <w:lang w:val="es-MX"/>
        </w:rPr>
        <w:t>Lags</w:t>
      </w:r>
      <w:proofErr w:type="spellEnd"/>
      <w:r w:rsidRPr="002A6757">
        <w:rPr>
          <w:rFonts w:ascii="Times New Roman" w:hAnsi="Times New Roman"/>
          <w:color w:val="000000"/>
          <w:sz w:val="24"/>
          <w:lang w:val="es-MX"/>
        </w:rPr>
        <w:t>): Incluimos la demanda de la hora anterior ("demand_lag_1h") y la demanda de la misma hora del día anterior ("demand_lag_24h"), ya que lo que pasó ayer a la misma hora ayuda mucho a predecir lo que pasará hoy.</w:t>
      </w:r>
    </w:p>
    <w:p w14:paraId="268ED79F"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 xml:space="preserve">4. Versionado de Datos con </w:t>
      </w:r>
      <w:proofErr w:type="spellStart"/>
      <w:r w:rsidRPr="002A6757">
        <w:rPr>
          <w:rFonts w:ascii="Times New Roman" w:hAnsi="Times New Roman"/>
          <w:b/>
          <w:color w:val="000000"/>
          <w:sz w:val="24"/>
          <w:lang w:val="es-MX"/>
        </w:rPr>
        <w:t>MLflow</w:t>
      </w:r>
      <w:proofErr w:type="spellEnd"/>
    </w:p>
    <w:p w14:paraId="50F2C0CF"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Para asegurar que todo el trabajo sea reproducible, conectamos </w:t>
      </w:r>
      <w:proofErr w:type="spellStart"/>
      <w:r w:rsidRPr="002A6757">
        <w:rPr>
          <w:rFonts w:ascii="Times New Roman" w:hAnsi="Times New Roman"/>
          <w:color w:val="000000"/>
          <w:sz w:val="24"/>
          <w:lang w:val="es-MX"/>
        </w:rPr>
        <w:t>MLflow</w:t>
      </w:r>
      <w:proofErr w:type="spellEnd"/>
      <w:r w:rsidRPr="002A6757">
        <w:rPr>
          <w:rFonts w:ascii="Times New Roman" w:hAnsi="Times New Roman"/>
          <w:color w:val="000000"/>
          <w:sz w:val="24"/>
          <w:lang w:val="es-MX"/>
        </w:rPr>
        <w:t xml:space="preserve"> utilizando una base de datos local SQLite (</w:t>
      </w:r>
      <w:proofErr w:type="spellStart"/>
      <w:r w:rsidRPr="002A6757">
        <w:rPr>
          <w:rFonts w:ascii="Times New Roman" w:hAnsi="Times New Roman"/>
          <w:color w:val="000000"/>
          <w:sz w:val="24"/>
          <w:lang w:val="es-MX"/>
        </w:rPr>
        <w:t>mlruns.db</w:t>
      </w:r>
      <w:proofErr w:type="spellEnd"/>
      <w:r w:rsidRPr="002A6757">
        <w:rPr>
          <w:rFonts w:ascii="Times New Roman" w:hAnsi="Times New Roman"/>
          <w:color w:val="000000"/>
          <w:sz w:val="24"/>
          <w:lang w:val="es-MX"/>
        </w:rPr>
        <w:t xml:space="preserve">). A través de nuestra clase </w:t>
      </w:r>
      <w:proofErr w:type="spellStart"/>
      <w:r w:rsidRPr="002A6757">
        <w:rPr>
          <w:rFonts w:ascii="Times New Roman" w:hAnsi="Times New Roman"/>
          <w:color w:val="000000"/>
          <w:sz w:val="24"/>
          <w:lang w:val="es-MX"/>
        </w:rPr>
        <w:t>MLflowDataVersioner</w:t>
      </w:r>
      <w:proofErr w:type="spellEnd"/>
      <w:r w:rsidRPr="002A6757">
        <w:rPr>
          <w:rFonts w:ascii="Times New Roman" w:hAnsi="Times New Roman"/>
          <w:color w:val="000000"/>
          <w:sz w:val="24"/>
          <w:lang w:val="es-MX"/>
        </w:rPr>
        <w:t xml:space="preserve"> (ubicada en </w:t>
      </w:r>
      <w:proofErr w:type="spellStart"/>
      <w:r w:rsidRPr="002A6757">
        <w:rPr>
          <w:rFonts w:ascii="Times New Roman" w:hAnsi="Times New Roman"/>
          <w:color w:val="000000"/>
          <w:sz w:val="24"/>
          <w:lang w:val="es-MX"/>
        </w:rPr>
        <w:t>src</w:t>
      </w:r>
      <w:proofErr w:type="spellEnd"/>
      <w:r w:rsidRPr="002A6757">
        <w:rPr>
          <w:rFonts w:ascii="Times New Roman" w:hAnsi="Times New Roman"/>
          <w:color w:val="000000"/>
          <w:sz w:val="24"/>
          <w:lang w:val="es-MX"/>
        </w:rPr>
        <w:t>/</w:t>
      </w:r>
      <w:proofErr w:type="spellStart"/>
      <w:r w:rsidRPr="002A6757">
        <w:rPr>
          <w:rFonts w:ascii="Times New Roman" w:hAnsi="Times New Roman"/>
          <w:color w:val="000000"/>
          <w:sz w:val="24"/>
          <w:lang w:val="es-MX"/>
        </w:rPr>
        <w:t>utils</w:t>
      </w:r>
      <w:proofErr w:type="spellEnd"/>
      <w:r w:rsidRPr="002A6757">
        <w:rPr>
          <w:rFonts w:ascii="Times New Roman" w:hAnsi="Times New Roman"/>
          <w:color w:val="000000"/>
          <w:sz w:val="24"/>
          <w:lang w:val="es-MX"/>
        </w:rPr>
        <w:t>/mlflow_logger.py), registramos tres versiones distintas de los datos. A cada archivo le calculamos su hash SHA-256 para tener la certeza de que nunca se modificó por error:</w:t>
      </w:r>
    </w:p>
    <w:tbl>
      <w:tblPr>
        <w:tblW w:w="0" w:type="auto"/>
        <w:jc w:val="center"/>
        <w:tblLayout w:type="fixed"/>
        <w:tblLook w:val="04A0" w:firstRow="1" w:lastRow="0" w:firstColumn="1" w:lastColumn="0" w:noHBand="0" w:noVBand="1"/>
      </w:tblPr>
      <w:tblGrid>
        <w:gridCol w:w="2592"/>
        <w:gridCol w:w="1872"/>
        <w:gridCol w:w="2592"/>
        <w:gridCol w:w="1872"/>
        <w:gridCol w:w="1872"/>
      </w:tblGrid>
      <w:tr w:rsidR="005423B4" w14:paraId="498C2785" w14:textId="77777777">
        <w:trPr>
          <w:jc w:val="center"/>
        </w:trPr>
        <w:tc>
          <w:tcPr>
            <w:tcW w:w="2592" w:type="dxa"/>
            <w:shd w:val="clear" w:color="auto" w:fill="E2E8F0"/>
            <w:tcMar>
              <w:top w:w="100" w:type="dxa"/>
              <w:left w:w="120" w:type="dxa"/>
              <w:bottom w:w="100" w:type="dxa"/>
              <w:right w:w="120" w:type="dxa"/>
            </w:tcMar>
          </w:tcPr>
          <w:p w14:paraId="0BDB9B12" w14:textId="77777777" w:rsidR="005423B4" w:rsidRDefault="00000000">
            <w:r>
              <w:rPr>
                <w:rFonts w:ascii="Times New Roman" w:hAnsi="Times New Roman"/>
                <w:b/>
                <w:sz w:val="19"/>
              </w:rPr>
              <w:t>Nombre del Run</w:t>
            </w:r>
          </w:p>
        </w:tc>
        <w:tc>
          <w:tcPr>
            <w:tcW w:w="1152" w:type="dxa"/>
            <w:shd w:val="clear" w:color="auto" w:fill="E2E8F0"/>
            <w:tcMar>
              <w:top w:w="100" w:type="dxa"/>
              <w:left w:w="120" w:type="dxa"/>
              <w:bottom w:w="100" w:type="dxa"/>
              <w:right w:w="120" w:type="dxa"/>
            </w:tcMar>
          </w:tcPr>
          <w:p w14:paraId="02D8BB2A" w14:textId="77777777" w:rsidR="005423B4" w:rsidRDefault="00000000">
            <w:r>
              <w:rPr>
                <w:rFonts w:ascii="Times New Roman" w:hAnsi="Times New Roman"/>
                <w:b/>
                <w:sz w:val="19"/>
              </w:rPr>
              <w:t>Etapa</w:t>
            </w:r>
          </w:p>
        </w:tc>
        <w:tc>
          <w:tcPr>
            <w:tcW w:w="2592" w:type="dxa"/>
            <w:shd w:val="clear" w:color="auto" w:fill="E2E8F0"/>
            <w:tcMar>
              <w:top w:w="100" w:type="dxa"/>
              <w:left w:w="120" w:type="dxa"/>
              <w:bottom w:w="100" w:type="dxa"/>
              <w:right w:w="120" w:type="dxa"/>
            </w:tcMar>
          </w:tcPr>
          <w:p w14:paraId="4F90E185" w14:textId="77777777" w:rsidR="005423B4" w:rsidRDefault="00000000">
            <w:r>
              <w:rPr>
                <w:rFonts w:ascii="Times New Roman" w:hAnsi="Times New Roman"/>
                <w:b/>
                <w:sz w:val="19"/>
              </w:rPr>
              <w:t>Hash SHA-256 Digest</w:t>
            </w:r>
          </w:p>
        </w:tc>
        <w:tc>
          <w:tcPr>
            <w:tcW w:w="1152" w:type="dxa"/>
            <w:shd w:val="clear" w:color="auto" w:fill="E2E8F0"/>
            <w:tcMar>
              <w:top w:w="100" w:type="dxa"/>
              <w:left w:w="120" w:type="dxa"/>
              <w:bottom w:w="100" w:type="dxa"/>
              <w:right w:w="120" w:type="dxa"/>
            </w:tcMar>
          </w:tcPr>
          <w:p w14:paraId="04288C0E" w14:textId="77777777" w:rsidR="005423B4" w:rsidRDefault="00000000">
            <w:r>
              <w:rPr>
                <w:rFonts w:ascii="Times New Roman" w:hAnsi="Times New Roman"/>
                <w:b/>
                <w:sz w:val="19"/>
              </w:rPr>
              <w:t>Filas</w:t>
            </w:r>
          </w:p>
        </w:tc>
        <w:tc>
          <w:tcPr>
            <w:tcW w:w="1872" w:type="dxa"/>
            <w:shd w:val="clear" w:color="auto" w:fill="E2E8F0"/>
            <w:tcMar>
              <w:top w:w="100" w:type="dxa"/>
              <w:left w:w="120" w:type="dxa"/>
              <w:bottom w:w="100" w:type="dxa"/>
              <w:right w:w="120" w:type="dxa"/>
            </w:tcMar>
          </w:tcPr>
          <w:p w14:paraId="2291AC4F" w14:textId="77777777" w:rsidR="005423B4" w:rsidRDefault="00000000">
            <w:r>
              <w:rPr>
                <w:rFonts w:ascii="Times New Roman" w:hAnsi="Times New Roman"/>
                <w:b/>
                <w:sz w:val="19"/>
              </w:rPr>
              <w:t>Rol</w:t>
            </w:r>
          </w:p>
        </w:tc>
      </w:tr>
      <w:tr w:rsidR="005423B4" w14:paraId="23F73760" w14:textId="77777777">
        <w:trPr>
          <w:jc w:val="center"/>
        </w:trPr>
        <w:tc>
          <w:tcPr>
            <w:tcW w:w="1872" w:type="dxa"/>
            <w:tcMar>
              <w:top w:w="100" w:type="dxa"/>
              <w:left w:w="120" w:type="dxa"/>
              <w:bottom w:w="100" w:type="dxa"/>
              <w:right w:w="120" w:type="dxa"/>
            </w:tcMar>
          </w:tcPr>
          <w:p w14:paraId="20D4E479" w14:textId="77777777" w:rsidR="005423B4" w:rsidRDefault="00000000">
            <w:r>
              <w:rPr>
                <w:rFonts w:ascii="Times New Roman" w:hAnsi="Times New Roman"/>
                <w:sz w:val="19"/>
              </w:rPr>
              <w:lastRenderedPageBreak/>
              <w:t>01_Raw_Data_Ingestion</w:t>
            </w:r>
          </w:p>
        </w:tc>
        <w:tc>
          <w:tcPr>
            <w:tcW w:w="1872" w:type="dxa"/>
            <w:tcMar>
              <w:top w:w="100" w:type="dxa"/>
              <w:left w:w="120" w:type="dxa"/>
              <w:bottom w:w="100" w:type="dxa"/>
              <w:right w:w="120" w:type="dxa"/>
            </w:tcMar>
          </w:tcPr>
          <w:p w14:paraId="224DB08E" w14:textId="77777777" w:rsidR="005423B4" w:rsidRDefault="00000000">
            <w:r>
              <w:rPr>
                <w:rFonts w:ascii="Times New Roman" w:hAnsi="Times New Roman"/>
                <w:sz w:val="19"/>
              </w:rPr>
              <w:t>raw</w:t>
            </w:r>
          </w:p>
        </w:tc>
        <w:tc>
          <w:tcPr>
            <w:tcW w:w="1872" w:type="dxa"/>
            <w:tcMar>
              <w:top w:w="100" w:type="dxa"/>
              <w:left w:w="120" w:type="dxa"/>
              <w:bottom w:w="100" w:type="dxa"/>
              <w:right w:w="120" w:type="dxa"/>
            </w:tcMar>
          </w:tcPr>
          <w:p w14:paraId="197AECB6" w14:textId="77777777" w:rsidR="005423B4" w:rsidRDefault="00000000">
            <w:r>
              <w:rPr>
                <w:rFonts w:ascii="Times New Roman" w:hAnsi="Times New Roman"/>
                <w:sz w:val="19"/>
              </w:rPr>
              <w:t>96a9a536c578cf30...</w:t>
            </w:r>
          </w:p>
        </w:tc>
        <w:tc>
          <w:tcPr>
            <w:tcW w:w="1872" w:type="dxa"/>
            <w:tcMar>
              <w:top w:w="100" w:type="dxa"/>
              <w:left w:w="120" w:type="dxa"/>
              <w:bottom w:w="100" w:type="dxa"/>
              <w:right w:w="120" w:type="dxa"/>
            </w:tcMar>
          </w:tcPr>
          <w:p w14:paraId="1BD7D3A4" w14:textId="77777777" w:rsidR="005423B4" w:rsidRDefault="00000000">
            <w:pPr>
              <w:jc w:val="right"/>
            </w:pPr>
            <w:r>
              <w:rPr>
                <w:rFonts w:ascii="Times New Roman" w:hAnsi="Times New Roman"/>
                <w:sz w:val="19"/>
              </w:rPr>
              <w:t>15,000</w:t>
            </w:r>
          </w:p>
        </w:tc>
        <w:tc>
          <w:tcPr>
            <w:tcW w:w="1872" w:type="dxa"/>
            <w:tcMar>
              <w:top w:w="100" w:type="dxa"/>
              <w:left w:w="120" w:type="dxa"/>
              <w:bottom w:w="100" w:type="dxa"/>
              <w:right w:w="120" w:type="dxa"/>
            </w:tcMar>
          </w:tcPr>
          <w:p w14:paraId="41DF0608" w14:textId="77777777" w:rsidR="005423B4" w:rsidRDefault="00000000">
            <w:r>
              <w:rPr>
                <w:rFonts w:ascii="Times New Roman" w:hAnsi="Times New Roman"/>
                <w:sz w:val="19"/>
              </w:rPr>
              <w:t>Data Engineer</w:t>
            </w:r>
          </w:p>
        </w:tc>
      </w:tr>
      <w:tr w:rsidR="005423B4" w14:paraId="254DEDC4" w14:textId="77777777">
        <w:trPr>
          <w:jc w:val="center"/>
        </w:trPr>
        <w:tc>
          <w:tcPr>
            <w:tcW w:w="1872" w:type="dxa"/>
            <w:tcMar>
              <w:top w:w="100" w:type="dxa"/>
              <w:left w:w="120" w:type="dxa"/>
              <w:bottom w:w="100" w:type="dxa"/>
              <w:right w:w="120" w:type="dxa"/>
            </w:tcMar>
          </w:tcPr>
          <w:p w14:paraId="5E1428E0" w14:textId="77777777" w:rsidR="005423B4" w:rsidRDefault="00000000">
            <w:r>
              <w:rPr>
                <w:rFonts w:ascii="Times New Roman" w:hAnsi="Times New Roman"/>
                <w:sz w:val="19"/>
              </w:rPr>
              <w:t>02_Interim_Data_Cleaning</w:t>
            </w:r>
          </w:p>
        </w:tc>
        <w:tc>
          <w:tcPr>
            <w:tcW w:w="1872" w:type="dxa"/>
            <w:tcMar>
              <w:top w:w="100" w:type="dxa"/>
              <w:left w:w="120" w:type="dxa"/>
              <w:bottom w:w="100" w:type="dxa"/>
              <w:right w:w="120" w:type="dxa"/>
            </w:tcMar>
          </w:tcPr>
          <w:p w14:paraId="467112C2" w14:textId="77777777" w:rsidR="005423B4" w:rsidRDefault="00000000">
            <w:r>
              <w:rPr>
                <w:rFonts w:ascii="Times New Roman" w:hAnsi="Times New Roman"/>
                <w:sz w:val="19"/>
              </w:rPr>
              <w:t>interim</w:t>
            </w:r>
          </w:p>
        </w:tc>
        <w:tc>
          <w:tcPr>
            <w:tcW w:w="1872" w:type="dxa"/>
            <w:tcMar>
              <w:top w:w="100" w:type="dxa"/>
              <w:left w:w="120" w:type="dxa"/>
              <w:bottom w:w="100" w:type="dxa"/>
              <w:right w:w="120" w:type="dxa"/>
            </w:tcMar>
          </w:tcPr>
          <w:p w14:paraId="7AE98034" w14:textId="77777777" w:rsidR="005423B4" w:rsidRDefault="00000000">
            <w:r>
              <w:rPr>
                <w:rFonts w:ascii="Times New Roman" w:hAnsi="Times New Roman"/>
                <w:sz w:val="19"/>
              </w:rPr>
              <w:t>079abe2b450d54a0...</w:t>
            </w:r>
          </w:p>
        </w:tc>
        <w:tc>
          <w:tcPr>
            <w:tcW w:w="1872" w:type="dxa"/>
            <w:tcMar>
              <w:top w:w="100" w:type="dxa"/>
              <w:left w:w="120" w:type="dxa"/>
              <w:bottom w:w="100" w:type="dxa"/>
              <w:right w:w="120" w:type="dxa"/>
            </w:tcMar>
          </w:tcPr>
          <w:p w14:paraId="6AE84206" w14:textId="77777777" w:rsidR="005423B4" w:rsidRDefault="00000000">
            <w:pPr>
              <w:jc w:val="right"/>
            </w:pPr>
            <w:r>
              <w:rPr>
                <w:rFonts w:ascii="Times New Roman" w:hAnsi="Times New Roman"/>
                <w:sz w:val="19"/>
              </w:rPr>
              <w:t>14,633</w:t>
            </w:r>
          </w:p>
        </w:tc>
        <w:tc>
          <w:tcPr>
            <w:tcW w:w="1872" w:type="dxa"/>
            <w:tcMar>
              <w:top w:w="100" w:type="dxa"/>
              <w:left w:w="120" w:type="dxa"/>
              <w:bottom w:w="100" w:type="dxa"/>
              <w:right w:w="120" w:type="dxa"/>
            </w:tcMar>
          </w:tcPr>
          <w:p w14:paraId="6B39D930" w14:textId="77777777" w:rsidR="005423B4" w:rsidRDefault="00000000">
            <w:r>
              <w:rPr>
                <w:rFonts w:ascii="Times New Roman" w:hAnsi="Times New Roman"/>
                <w:sz w:val="19"/>
              </w:rPr>
              <w:t>Data Engineer</w:t>
            </w:r>
          </w:p>
        </w:tc>
      </w:tr>
      <w:tr w:rsidR="005423B4" w14:paraId="0287FDF8" w14:textId="77777777">
        <w:trPr>
          <w:jc w:val="center"/>
        </w:trPr>
        <w:tc>
          <w:tcPr>
            <w:tcW w:w="1872" w:type="dxa"/>
            <w:tcMar>
              <w:top w:w="100" w:type="dxa"/>
              <w:left w:w="120" w:type="dxa"/>
              <w:bottom w:w="100" w:type="dxa"/>
              <w:right w:w="120" w:type="dxa"/>
            </w:tcMar>
          </w:tcPr>
          <w:p w14:paraId="39A73E43" w14:textId="77777777" w:rsidR="005423B4" w:rsidRDefault="00000000">
            <w:r>
              <w:rPr>
                <w:rFonts w:ascii="Times New Roman" w:hAnsi="Times New Roman"/>
                <w:sz w:val="19"/>
              </w:rPr>
              <w:t>03_Processed_Feature_Engineering</w:t>
            </w:r>
          </w:p>
        </w:tc>
        <w:tc>
          <w:tcPr>
            <w:tcW w:w="1872" w:type="dxa"/>
            <w:tcMar>
              <w:top w:w="100" w:type="dxa"/>
              <w:left w:w="120" w:type="dxa"/>
              <w:bottom w:w="100" w:type="dxa"/>
              <w:right w:w="120" w:type="dxa"/>
            </w:tcMar>
          </w:tcPr>
          <w:p w14:paraId="600C63CF" w14:textId="77777777" w:rsidR="005423B4" w:rsidRDefault="00000000">
            <w:r>
              <w:rPr>
                <w:rFonts w:ascii="Times New Roman" w:hAnsi="Times New Roman"/>
                <w:sz w:val="19"/>
              </w:rPr>
              <w:t>processed</w:t>
            </w:r>
          </w:p>
        </w:tc>
        <w:tc>
          <w:tcPr>
            <w:tcW w:w="1872" w:type="dxa"/>
            <w:tcMar>
              <w:top w:w="100" w:type="dxa"/>
              <w:left w:w="120" w:type="dxa"/>
              <w:bottom w:w="100" w:type="dxa"/>
              <w:right w:w="120" w:type="dxa"/>
            </w:tcMar>
          </w:tcPr>
          <w:p w14:paraId="565DE360" w14:textId="77777777" w:rsidR="005423B4" w:rsidRDefault="00000000">
            <w:r>
              <w:rPr>
                <w:rFonts w:ascii="Times New Roman" w:hAnsi="Times New Roman"/>
                <w:sz w:val="19"/>
              </w:rPr>
              <w:t>35c686665fa78f28...</w:t>
            </w:r>
          </w:p>
        </w:tc>
        <w:tc>
          <w:tcPr>
            <w:tcW w:w="1872" w:type="dxa"/>
            <w:tcMar>
              <w:top w:w="100" w:type="dxa"/>
              <w:left w:w="120" w:type="dxa"/>
              <w:bottom w:w="100" w:type="dxa"/>
              <w:right w:w="120" w:type="dxa"/>
            </w:tcMar>
          </w:tcPr>
          <w:p w14:paraId="6AE8B848" w14:textId="77777777" w:rsidR="005423B4" w:rsidRDefault="00000000">
            <w:pPr>
              <w:jc w:val="right"/>
            </w:pPr>
            <w:r>
              <w:rPr>
                <w:rFonts w:ascii="Times New Roman" w:hAnsi="Times New Roman"/>
                <w:sz w:val="19"/>
              </w:rPr>
              <w:t>14,760</w:t>
            </w:r>
          </w:p>
        </w:tc>
        <w:tc>
          <w:tcPr>
            <w:tcW w:w="1872" w:type="dxa"/>
            <w:tcMar>
              <w:top w:w="100" w:type="dxa"/>
              <w:left w:w="120" w:type="dxa"/>
              <w:bottom w:w="100" w:type="dxa"/>
              <w:right w:w="120" w:type="dxa"/>
            </w:tcMar>
          </w:tcPr>
          <w:p w14:paraId="7CF29D43" w14:textId="77777777" w:rsidR="005423B4" w:rsidRDefault="00000000">
            <w:r>
              <w:rPr>
                <w:rFonts w:ascii="Times New Roman" w:hAnsi="Times New Roman"/>
                <w:sz w:val="19"/>
              </w:rPr>
              <w:t>Data Scientist / MLE</w:t>
            </w:r>
          </w:p>
        </w:tc>
      </w:tr>
    </w:tbl>
    <w:p w14:paraId="3626B27D"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A </w:t>
      </w:r>
      <w:proofErr w:type="gramStart"/>
      <w:r w:rsidRPr="002A6757">
        <w:rPr>
          <w:rFonts w:ascii="Times New Roman" w:hAnsi="Times New Roman"/>
          <w:color w:val="000000"/>
          <w:sz w:val="24"/>
          <w:lang w:val="es-MX"/>
        </w:rPr>
        <w:t>continuación</w:t>
      </w:r>
      <w:proofErr w:type="gramEnd"/>
      <w:r w:rsidRPr="002A6757">
        <w:rPr>
          <w:rFonts w:ascii="Times New Roman" w:hAnsi="Times New Roman"/>
          <w:color w:val="000000"/>
          <w:sz w:val="24"/>
          <w:lang w:val="es-MX"/>
        </w:rPr>
        <w:t xml:space="preserve"> se muestran las capturas directas de la interfaz web de </w:t>
      </w:r>
      <w:proofErr w:type="spellStart"/>
      <w:r w:rsidRPr="002A6757">
        <w:rPr>
          <w:rFonts w:ascii="Times New Roman" w:hAnsi="Times New Roman"/>
          <w:color w:val="000000"/>
          <w:sz w:val="24"/>
          <w:lang w:val="es-MX"/>
        </w:rPr>
        <w:t>MLflow</w:t>
      </w:r>
      <w:proofErr w:type="spellEnd"/>
      <w:r w:rsidRPr="002A6757">
        <w:rPr>
          <w:rFonts w:ascii="Times New Roman" w:hAnsi="Times New Roman"/>
          <w:color w:val="000000"/>
          <w:sz w:val="24"/>
          <w:lang w:val="es-MX"/>
        </w:rPr>
        <w:t xml:space="preserve"> UI, donde se puede comprobar el registro de los experimentos, parámetros, métricas y los archivos guardados como artefactos:</w:t>
      </w:r>
    </w:p>
    <w:p w14:paraId="059A4360" w14:textId="77777777" w:rsidR="005423B4" w:rsidRDefault="00000000">
      <w:pPr>
        <w:spacing w:before="160" w:after="80"/>
        <w:jc w:val="center"/>
      </w:pPr>
      <w:r>
        <w:rPr>
          <w:noProof/>
        </w:rPr>
        <w:drawing>
          <wp:inline distT="0" distB="0" distL="0" distR="0" wp14:anchorId="3E45BB0A" wp14:editId="14253CF0">
            <wp:extent cx="5303520" cy="26339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lflow_runs_table.png"/>
                    <pic:cNvPicPr/>
                  </pic:nvPicPr>
                  <pic:blipFill>
                    <a:blip r:embed="rId12"/>
                    <a:stretch>
                      <a:fillRect/>
                    </a:stretch>
                  </pic:blipFill>
                  <pic:spPr>
                    <a:xfrm>
                      <a:off x="0" y="0"/>
                      <a:ext cx="5303520" cy="2633963"/>
                    </a:xfrm>
                    <a:prstGeom prst="rect">
                      <a:avLst/>
                    </a:prstGeom>
                  </pic:spPr>
                </pic:pic>
              </a:graphicData>
            </a:graphic>
          </wp:inline>
        </w:drawing>
      </w:r>
    </w:p>
    <w:p w14:paraId="0A177BD1" w14:textId="77777777" w:rsidR="005423B4" w:rsidRPr="002A6757" w:rsidRDefault="00000000">
      <w:pPr>
        <w:spacing w:before="40" w:line="264" w:lineRule="auto"/>
        <w:jc w:val="center"/>
        <w:rPr>
          <w:lang w:val="es-MX"/>
        </w:rPr>
      </w:pPr>
      <w:r w:rsidRPr="002A6757">
        <w:rPr>
          <w:rFonts w:ascii="Times New Roman" w:hAnsi="Times New Roman"/>
          <w:b/>
          <w:sz w:val="20"/>
          <w:lang w:val="es-MX"/>
        </w:rPr>
        <w:t xml:space="preserve">Figura 6. </w:t>
      </w:r>
      <w:r w:rsidRPr="002A6757">
        <w:rPr>
          <w:rFonts w:ascii="Times New Roman" w:hAnsi="Times New Roman"/>
          <w:sz w:val="20"/>
          <w:lang w:val="es-MX"/>
        </w:rPr>
        <w:t>Vista general de ejecuciones (</w:t>
      </w:r>
      <w:proofErr w:type="spellStart"/>
      <w:r w:rsidRPr="002A6757">
        <w:rPr>
          <w:rFonts w:ascii="Times New Roman" w:hAnsi="Times New Roman"/>
          <w:sz w:val="20"/>
          <w:lang w:val="es-MX"/>
        </w:rPr>
        <w:t>Runs</w:t>
      </w:r>
      <w:proofErr w:type="spellEnd"/>
      <w:r w:rsidRPr="002A6757">
        <w:rPr>
          <w:rFonts w:ascii="Times New Roman" w:hAnsi="Times New Roman"/>
          <w:sz w:val="20"/>
          <w:lang w:val="es-MX"/>
        </w:rPr>
        <w:t xml:space="preserve">) del experimento MiBici_MLOps_Fase1 en </w:t>
      </w:r>
      <w:proofErr w:type="spellStart"/>
      <w:r w:rsidRPr="002A6757">
        <w:rPr>
          <w:rFonts w:ascii="Times New Roman" w:hAnsi="Times New Roman"/>
          <w:sz w:val="20"/>
          <w:lang w:val="es-MX"/>
        </w:rPr>
        <w:t>MLflow</w:t>
      </w:r>
      <w:proofErr w:type="spellEnd"/>
      <w:r w:rsidRPr="002A6757">
        <w:rPr>
          <w:rFonts w:ascii="Times New Roman" w:hAnsi="Times New Roman"/>
          <w:sz w:val="20"/>
          <w:lang w:val="es-MX"/>
        </w:rPr>
        <w:t xml:space="preserve"> UI.</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 xml:space="preserve">Se aprecian las tres corridas registradas en SQLite correspondientes a raw, </w:t>
      </w:r>
      <w:proofErr w:type="spellStart"/>
      <w:r w:rsidRPr="002A6757">
        <w:rPr>
          <w:rFonts w:ascii="Times New Roman" w:hAnsi="Times New Roman"/>
          <w:sz w:val="19"/>
          <w:lang w:val="es-MX"/>
        </w:rPr>
        <w:t>interim</w:t>
      </w:r>
      <w:proofErr w:type="spellEnd"/>
      <w:r w:rsidRPr="002A6757">
        <w:rPr>
          <w:rFonts w:ascii="Times New Roman" w:hAnsi="Times New Roman"/>
          <w:sz w:val="19"/>
          <w:lang w:val="es-MX"/>
        </w:rPr>
        <w:t xml:space="preserve"> y </w:t>
      </w:r>
      <w:proofErr w:type="spellStart"/>
      <w:r w:rsidRPr="002A6757">
        <w:rPr>
          <w:rFonts w:ascii="Times New Roman" w:hAnsi="Times New Roman"/>
          <w:sz w:val="19"/>
          <w:lang w:val="es-MX"/>
        </w:rPr>
        <w:t>processed</w:t>
      </w:r>
      <w:proofErr w:type="spellEnd"/>
      <w:r w:rsidRPr="002A6757">
        <w:rPr>
          <w:rFonts w:ascii="Times New Roman" w:hAnsi="Times New Roman"/>
          <w:sz w:val="19"/>
          <w:lang w:val="es-MX"/>
        </w:rPr>
        <w:t>, con sus respectivas marcas de tiempo, origen de script y hashes SHA-256.</w:t>
      </w:r>
    </w:p>
    <w:p w14:paraId="41F5AE68" w14:textId="77777777" w:rsidR="005423B4" w:rsidRDefault="00000000">
      <w:pPr>
        <w:spacing w:before="160" w:after="80"/>
        <w:jc w:val="center"/>
      </w:pPr>
      <w:r>
        <w:rPr>
          <w:noProof/>
        </w:rPr>
        <w:drawing>
          <wp:inline distT="0" distB="0" distL="0" distR="0" wp14:anchorId="739F6F8B" wp14:editId="468715B7">
            <wp:extent cx="5303520" cy="27330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lflow_run_detail.png"/>
                    <pic:cNvPicPr/>
                  </pic:nvPicPr>
                  <pic:blipFill>
                    <a:blip r:embed="rId13"/>
                    <a:stretch>
                      <a:fillRect/>
                    </a:stretch>
                  </pic:blipFill>
                  <pic:spPr>
                    <a:xfrm>
                      <a:off x="0" y="0"/>
                      <a:ext cx="5303520" cy="2733012"/>
                    </a:xfrm>
                    <a:prstGeom prst="rect">
                      <a:avLst/>
                    </a:prstGeom>
                  </pic:spPr>
                </pic:pic>
              </a:graphicData>
            </a:graphic>
          </wp:inline>
        </w:drawing>
      </w:r>
    </w:p>
    <w:p w14:paraId="0930AF71" w14:textId="77777777" w:rsidR="005423B4" w:rsidRPr="002A6757" w:rsidRDefault="00000000">
      <w:pPr>
        <w:spacing w:before="40" w:line="264" w:lineRule="auto"/>
        <w:jc w:val="center"/>
        <w:rPr>
          <w:lang w:val="es-MX"/>
        </w:rPr>
      </w:pPr>
      <w:r w:rsidRPr="002A6757">
        <w:rPr>
          <w:rFonts w:ascii="Times New Roman" w:hAnsi="Times New Roman"/>
          <w:b/>
          <w:sz w:val="20"/>
          <w:lang w:val="es-MX"/>
        </w:rPr>
        <w:lastRenderedPageBreak/>
        <w:t xml:space="preserve">Figura 7. </w:t>
      </w:r>
      <w:r w:rsidRPr="002A6757">
        <w:rPr>
          <w:rFonts w:ascii="Times New Roman" w:hAnsi="Times New Roman"/>
          <w:sz w:val="20"/>
          <w:lang w:val="es-MX"/>
        </w:rPr>
        <w:t xml:space="preserve">Panel detallado de la corrida de ingeniería de características en </w:t>
      </w:r>
      <w:proofErr w:type="spellStart"/>
      <w:r w:rsidRPr="002A6757">
        <w:rPr>
          <w:rFonts w:ascii="Times New Roman" w:hAnsi="Times New Roman"/>
          <w:sz w:val="20"/>
          <w:lang w:val="es-MX"/>
        </w:rPr>
        <w:t>MLflow</w:t>
      </w:r>
      <w:proofErr w:type="spellEnd"/>
      <w:r w:rsidRPr="002A6757">
        <w:rPr>
          <w:rFonts w:ascii="Times New Roman" w:hAnsi="Times New Roman"/>
          <w:sz w:val="20"/>
          <w:lang w:val="es-MX"/>
        </w:rPr>
        <w:t xml:space="preserve"> UI.</w:t>
      </w:r>
      <w:r w:rsidRPr="002A6757">
        <w:rPr>
          <w:rFonts w:ascii="Times New Roman" w:hAnsi="Times New Roman"/>
          <w:sz w:val="20"/>
          <w:lang w:val="es-MX"/>
        </w:rPr>
        <w:br/>
      </w:r>
      <w:r w:rsidRPr="002A6757">
        <w:rPr>
          <w:rFonts w:ascii="Times New Roman" w:hAnsi="Times New Roman"/>
          <w:b/>
          <w:sz w:val="19"/>
          <w:lang w:val="es-MX"/>
        </w:rPr>
        <w:t xml:space="preserve">Nota: </w:t>
      </w:r>
      <w:r w:rsidRPr="002A6757">
        <w:rPr>
          <w:rFonts w:ascii="Times New Roman" w:hAnsi="Times New Roman"/>
          <w:sz w:val="19"/>
          <w:lang w:val="es-MX"/>
        </w:rPr>
        <w:t>Muestra las tarjetas con las métricas calculadas (14,760 filas, 15 variables, demanda promedio y máxima), los parámetros de configuración y los artefactos de datos enlazados.</w:t>
      </w:r>
    </w:p>
    <w:p w14:paraId="2BC7257E" w14:textId="77777777" w:rsidR="005423B4" w:rsidRPr="002A6757" w:rsidRDefault="00000000">
      <w:pPr>
        <w:spacing w:after="120"/>
        <w:jc w:val="both"/>
        <w:rPr>
          <w:lang w:val="es-MX"/>
        </w:rPr>
      </w:pPr>
      <w:r w:rsidRPr="002A6757">
        <w:rPr>
          <w:rFonts w:ascii="Times New Roman" w:hAnsi="Times New Roman"/>
          <w:color w:val="000000"/>
          <w:sz w:val="24"/>
          <w:lang w:val="es-MX"/>
        </w:rPr>
        <w:t>Para revisar interactivamente estas ejecuciones en el navegador, levantamos la interfaz con el siguiente comando en la terminal:</w:t>
      </w:r>
    </w:p>
    <w:p w14:paraId="11F62965" w14:textId="77777777" w:rsidR="005423B4" w:rsidRDefault="00000000">
      <w:pPr>
        <w:jc w:val="center"/>
      </w:pPr>
      <w:proofErr w:type="spellStart"/>
      <w:r>
        <w:rPr>
          <w:rFonts w:ascii="Consolas" w:hAnsi="Consolas"/>
          <w:b/>
          <w:sz w:val="21"/>
        </w:rPr>
        <w:t>mlflow</w:t>
      </w:r>
      <w:proofErr w:type="spellEnd"/>
      <w:r>
        <w:rPr>
          <w:rFonts w:ascii="Consolas" w:hAnsi="Consolas"/>
          <w:b/>
          <w:sz w:val="21"/>
        </w:rPr>
        <w:t xml:space="preserve"> </w:t>
      </w:r>
      <w:proofErr w:type="spellStart"/>
      <w:r>
        <w:rPr>
          <w:rFonts w:ascii="Consolas" w:hAnsi="Consolas"/>
          <w:b/>
          <w:sz w:val="21"/>
        </w:rPr>
        <w:t>ui</w:t>
      </w:r>
      <w:proofErr w:type="spellEnd"/>
      <w:r>
        <w:rPr>
          <w:rFonts w:ascii="Consolas" w:hAnsi="Consolas"/>
          <w:b/>
          <w:sz w:val="21"/>
        </w:rPr>
        <w:t xml:space="preserve"> --backend-store-</w:t>
      </w:r>
      <w:proofErr w:type="spellStart"/>
      <w:r>
        <w:rPr>
          <w:rFonts w:ascii="Consolas" w:hAnsi="Consolas"/>
          <w:b/>
          <w:sz w:val="21"/>
        </w:rPr>
        <w:t>uri</w:t>
      </w:r>
      <w:proofErr w:type="spellEnd"/>
      <w:r>
        <w:rPr>
          <w:rFonts w:ascii="Consolas" w:hAnsi="Consolas"/>
          <w:b/>
          <w:sz w:val="21"/>
        </w:rPr>
        <w:t xml:space="preserve"> sqlite:///mlruns.db --port 5000</w:t>
      </w:r>
    </w:p>
    <w:p w14:paraId="2B9EBA45"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 xml:space="preserve">5. Estructuración </w:t>
      </w:r>
      <w:proofErr w:type="spellStart"/>
      <w:r w:rsidRPr="002A6757">
        <w:rPr>
          <w:rFonts w:ascii="Times New Roman" w:hAnsi="Times New Roman"/>
          <w:b/>
          <w:color w:val="000000"/>
          <w:sz w:val="24"/>
          <w:lang w:val="es-MX"/>
        </w:rPr>
        <w:t>Cookiecutter</w:t>
      </w:r>
      <w:proofErr w:type="spellEnd"/>
      <w:r w:rsidRPr="002A6757">
        <w:rPr>
          <w:rFonts w:ascii="Times New Roman" w:hAnsi="Times New Roman"/>
          <w:b/>
          <w:color w:val="000000"/>
          <w:sz w:val="24"/>
          <w:lang w:val="es-MX"/>
        </w:rPr>
        <w:t xml:space="preserve"> Data </w:t>
      </w:r>
      <w:proofErr w:type="spellStart"/>
      <w:r w:rsidRPr="002A6757">
        <w:rPr>
          <w:rFonts w:ascii="Times New Roman" w:hAnsi="Times New Roman"/>
          <w:b/>
          <w:color w:val="000000"/>
          <w:sz w:val="24"/>
          <w:lang w:val="es-MX"/>
        </w:rPr>
        <w:t>Science</w:t>
      </w:r>
      <w:proofErr w:type="spellEnd"/>
      <w:r w:rsidRPr="002A6757">
        <w:rPr>
          <w:rFonts w:ascii="Times New Roman" w:hAnsi="Times New Roman"/>
          <w:b/>
          <w:color w:val="000000"/>
          <w:sz w:val="24"/>
          <w:lang w:val="es-MX"/>
        </w:rPr>
        <w:t xml:space="preserve"> y Código en POO</w:t>
      </w:r>
    </w:p>
    <w:p w14:paraId="035CB3D9"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Para evitar tener notebooks desordenados donde no se sabe qué celda correr primero, organizamos el proyecto con la plantilla estándar de </w:t>
      </w:r>
      <w:proofErr w:type="spellStart"/>
      <w:r w:rsidRPr="002A6757">
        <w:rPr>
          <w:rFonts w:ascii="Times New Roman" w:hAnsi="Times New Roman"/>
          <w:color w:val="000000"/>
          <w:sz w:val="24"/>
          <w:lang w:val="es-MX"/>
        </w:rPr>
        <w:t>Cookiecutter</w:t>
      </w:r>
      <w:proofErr w:type="spellEnd"/>
      <w:r w:rsidRPr="002A6757">
        <w:rPr>
          <w:rFonts w:ascii="Times New Roman" w:hAnsi="Times New Roman"/>
          <w:color w:val="000000"/>
          <w:sz w:val="24"/>
          <w:lang w:val="es-MX"/>
        </w:rPr>
        <w:t xml:space="preserve"> Data </w:t>
      </w:r>
      <w:proofErr w:type="spellStart"/>
      <w:r w:rsidRPr="002A6757">
        <w:rPr>
          <w:rFonts w:ascii="Times New Roman" w:hAnsi="Times New Roman"/>
          <w:color w:val="000000"/>
          <w:sz w:val="24"/>
          <w:lang w:val="es-MX"/>
        </w:rPr>
        <w:t>Science</w:t>
      </w:r>
      <w:proofErr w:type="spellEnd"/>
      <w:r w:rsidRPr="002A6757">
        <w:rPr>
          <w:rFonts w:ascii="Times New Roman" w:hAnsi="Times New Roman"/>
          <w:color w:val="000000"/>
          <w:sz w:val="24"/>
          <w:lang w:val="es-MX"/>
        </w:rPr>
        <w:t xml:space="preserve">. Separamos la lógica en módulos independientes dentro de la carpeta </w:t>
      </w:r>
      <w:proofErr w:type="spellStart"/>
      <w:r w:rsidRPr="002A6757">
        <w:rPr>
          <w:rFonts w:ascii="Times New Roman" w:hAnsi="Times New Roman"/>
          <w:color w:val="000000"/>
          <w:sz w:val="24"/>
          <w:lang w:val="es-MX"/>
        </w:rPr>
        <w:t>src</w:t>
      </w:r>
      <w:proofErr w:type="spellEnd"/>
      <w:r w:rsidRPr="002A6757">
        <w:rPr>
          <w:rFonts w:ascii="Times New Roman" w:hAnsi="Times New Roman"/>
          <w:color w:val="000000"/>
          <w:sz w:val="24"/>
          <w:lang w:val="es-MX"/>
        </w:rPr>
        <w:t>, lo que facilita el mantenimiento y las pruebas:</w:t>
      </w:r>
    </w:p>
    <w:p w14:paraId="166C49F3" w14:textId="77777777" w:rsidR="005423B4" w:rsidRPr="002A6757" w:rsidRDefault="00000000">
      <w:pPr>
        <w:ind w:left="576"/>
        <w:rPr>
          <w:lang w:val="es-MX"/>
        </w:rPr>
      </w:pPr>
      <w:r w:rsidRPr="002A6757">
        <w:rPr>
          <w:rFonts w:ascii="Consolas" w:hAnsi="Consolas"/>
          <w:sz w:val="17"/>
          <w:lang w:val="es-MX"/>
        </w:rPr>
        <w:t>Tarea_4_Equipo/</w:t>
      </w:r>
      <w:r w:rsidRPr="002A6757">
        <w:rPr>
          <w:rFonts w:ascii="Consolas" w:hAnsi="Consolas"/>
          <w:sz w:val="17"/>
          <w:lang w:val="es-MX"/>
        </w:rPr>
        <w:br/>
        <w:t>├── data/</w:t>
      </w:r>
      <w:r w:rsidRPr="002A6757">
        <w:rPr>
          <w:rFonts w:ascii="Consolas" w:hAnsi="Consolas"/>
          <w:sz w:val="17"/>
          <w:lang w:val="es-MX"/>
        </w:rPr>
        <w:br/>
        <w:t xml:space="preserve">│   ├── raw/                  &lt;- </w:t>
      </w:r>
      <w:proofErr w:type="spellStart"/>
      <w:r w:rsidRPr="002A6757">
        <w:rPr>
          <w:rFonts w:ascii="Consolas" w:hAnsi="Consolas"/>
          <w:sz w:val="17"/>
          <w:lang w:val="es-MX"/>
        </w:rPr>
        <w:t>Datasets</w:t>
      </w:r>
      <w:proofErr w:type="spellEnd"/>
      <w:r w:rsidRPr="002A6757">
        <w:rPr>
          <w:rFonts w:ascii="Consolas" w:hAnsi="Consolas"/>
          <w:sz w:val="17"/>
          <w:lang w:val="es-MX"/>
        </w:rPr>
        <w:t xml:space="preserve"> originales inmutables y catálogo de estaciones</w:t>
      </w:r>
      <w:r w:rsidRPr="002A6757">
        <w:rPr>
          <w:rFonts w:ascii="Consolas" w:hAnsi="Consolas"/>
          <w:sz w:val="17"/>
          <w:lang w:val="es-MX"/>
        </w:rPr>
        <w:br/>
        <w:t xml:space="preserve">│   ├── </w:t>
      </w:r>
      <w:proofErr w:type="spellStart"/>
      <w:r w:rsidRPr="002A6757">
        <w:rPr>
          <w:rFonts w:ascii="Consolas" w:hAnsi="Consolas"/>
          <w:sz w:val="17"/>
          <w:lang w:val="es-MX"/>
        </w:rPr>
        <w:t>interim</w:t>
      </w:r>
      <w:proofErr w:type="spellEnd"/>
      <w:r w:rsidRPr="002A6757">
        <w:rPr>
          <w:rFonts w:ascii="Consolas" w:hAnsi="Consolas"/>
          <w:sz w:val="17"/>
          <w:lang w:val="es-MX"/>
        </w:rPr>
        <w:t>/              &lt;- Datos limpios tras validación de reglas de negocio</w:t>
      </w:r>
      <w:r w:rsidRPr="002A6757">
        <w:rPr>
          <w:rFonts w:ascii="Consolas" w:hAnsi="Consolas"/>
          <w:sz w:val="17"/>
          <w:lang w:val="es-MX"/>
        </w:rPr>
        <w:br/>
        <w:t xml:space="preserve">│   └── </w:t>
      </w:r>
      <w:proofErr w:type="spellStart"/>
      <w:r w:rsidRPr="002A6757">
        <w:rPr>
          <w:rFonts w:ascii="Consolas" w:hAnsi="Consolas"/>
          <w:sz w:val="17"/>
          <w:lang w:val="es-MX"/>
        </w:rPr>
        <w:t>processed</w:t>
      </w:r>
      <w:proofErr w:type="spellEnd"/>
      <w:r w:rsidRPr="002A6757">
        <w:rPr>
          <w:rFonts w:ascii="Consolas" w:hAnsi="Consolas"/>
          <w:sz w:val="17"/>
          <w:lang w:val="es-MX"/>
        </w:rPr>
        <w:t>/            &lt;- Matriz con variables para modelado (14,760 filas, 16 columnas)</w:t>
      </w:r>
      <w:r w:rsidRPr="002A6757">
        <w:rPr>
          <w:rFonts w:ascii="Consolas" w:hAnsi="Consolas"/>
          <w:sz w:val="17"/>
          <w:lang w:val="es-MX"/>
        </w:rPr>
        <w:br/>
        <w:t>├── notebooks/</w:t>
      </w:r>
      <w:r w:rsidRPr="002A6757">
        <w:rPr>
          <w:rFonts w:ascii="Consolas" w:hAnsi="Consolas"/>
          <w:sz w:val="17"/>
          <w:lang w:val="es-MX"/>
        </w:rPr>
        <w:br/>
        <w:t xml:space="preserve">│   └── 01_eda_mibici.ipynb   &lt;- Cuaderno </w:t>
      </w:r>
      <w:proofErr w:type="spellStart"/>
      <w:r w:rsidRPr="002A6757">
        <w:rPr>
          <w:rFonts w:ascii="Consolas" w:hAnsi="Consolas"/>
          <w:sz w:val="17"/>
          <w:lang w:val="es-MX"/>
        </w:rPr>
        <w:t>Jupyter</w:t>
      </w:r>
      <w:proofErr w:type="spellEnd"/>
      <w:r w:rsidRPr="002A6757">
        <w:rPr>
          <w:rFonts w:ascii="Consolas" w:hAnsi="Consolas"/>
          <w:sz w:val="17"/>
          <w:lang w:val="es-MX"/>
        </w:rPr>
        <w:t xml:space="preserve"> de análisis exploratorio inicial</w:t>
      </w:r>
      <w:r w:rsidRPr="002A6757">
        <w:rPr>
          <w:rFonts w:ascii="Consolas" w:hAnsi="Consolas"/>
          <w:sz w:val="17"/>
          <w:lang w:val="es-MX"/>
        </w:rPr>
        <w:br/>
        <w:t xml:space="preserve">├── </w:t>
      </w:r>
      <w:proofErr w:type="spellStart"/>
      <w:r w:rsidRPr="002A6757">
        <w:rPr>
          <w:rFonts w:ascii="Consolas" w:hAnsi="Consolas"/>
          <w:sz w:val="17"/>
          <w:lang w:val="es-MX"/>
        </w:rPr>
        <w:t>src</w:t>
      </w:r>
      <w:proofErr w:type="spellEnd"/>
      <w:r w:rsidRPr="002A6757">
        <w:rPr>
          <w:rFonts w:ascii="Consolas" w:hAnsi="Consolas"/>
          <w:sz w:val="17"/>
          <w:lang w:val="es-MX"/>
        </w:rPr>
        <w:t>/</w:t>
      </w:r>
      <w:r w:rsidRPr="002A6757">
        <w:rPr>
          <w:rFonts w:ascii="Consolas" w:hAnsi="Consolas"/>
          <w:sz w:val="17"/>
          <w:lang w:val="es-MX"/>
        </w:rPr>
        <w:br/>
        <w:t>│   ├── data/                 &lt;- Módulos POO de descarga (downloader.py) y limpieza (cleaner.py)</w:t>
      </w:r>
      <w:r w:rsidRPr="002A6757">
        <w:rPr>
          <w:rFonts w:ascii="Consolas" w:hAnsi="Consolas"/>
          <w:sz w:val="17"/>
          <w:lang w:val="es-MX"/>
        </w:rPr>
        <w:br/>
        <w:t xml:space="preserve">│   ├── </w:t>
      </w:r>
      <w:proofErr w:type="spellStart"/>
      <w:r w:rsidRPr="002A6757">
        <w:rPr>
          <w:rFonts w:ascii="Consolas" w:hAnsi="Consolas"/>
          <w:sz w:val="17"/>
          <w:lang w:val="es-MX"/>
        </w:rPr>
        <w:t>features</w:t>
      </w:r>
      <w:proofErr w:type="spellEnd"/>
      <w:r w:rsidRPr="002A6757">
        <w:rPr>
          <w:rFonts w:ascii="Consolas" w:hAnsi="Consolas"/>
          <w:sz w:val="17"/>
          <w:lang w:val="es-MX"/>
        </w:rPr>
        <w:t>/             &lt;- Módulo POO de ingeniería de características (engineer.py)</w:t>
      </w:r>
      <w:r w:rsidRPr="002A6757">
        <w:rPr>
          <w:rFonts w:ascii="Consolas" w:hAnsi="Consolas"/>
          <w:sz w:val="17"/>
          <w:lang w:val="es-MX"/>
        </w:rPr>
        <w:br/>
        <w:t xml:space="preserve">│   └── </w:t>
      </w:r>
      <w:proofErr w:type="spellStart"/>
      <w:r w:rsidRPr="002A6757">
        <w:rPr>
          <w:rFonts w:ascii="Consolas" w:hAnsi="Consolas"/>
          <w:sz w:val="17"/>
          <w:lang w:val="es-MX"/>
        </w:rPr>
        <w:t>utils</w:t>
      </w:r>
      <w:proofErr w:type="spellEnd"/>
      <w:r w:rsidRPr="002A6757">
        <w:rPr>
          <w:rFonts w:ascii="Consolas" w:hAnsi="Consolas"/>
          <w:sz w:val="17"/>
          <w:lang w:val="es-MX"/>
        </w:rPr>
        <w:t xml:space="preserve">/                &lt;- </w:t>
      </w:r>
      <w:proofErr w:type="spellStart"/>
      <w:r w:rsidRPr="002A6757">
        <w:rPr>
          <w:rFonts w:ascii="Consolas" w:hAnsi="Consolas"/>
          <w:sz w:val="17"/>
          <w:lang w:val="es-MX"/>
        </w:rPr>
        <w:t>Logger</w:t>
      </w:r>
      <w:proofErr w:type="spellEnd"/>
      <w:r w:rsidRPr="002A6757">
        <w:rPr>
          <w:rFonts w:ascii="Consolas" w:hAnsi="Consolas"/>
          <w:sz w:val="17"/>
          <w:lang w:val="es-MX"/>
        </w:rPr>
        <w:t xml:space="preserve"> de gobernanza y versionado con </w:t>
      </w:r>
      <w:proofErr w:type="spellStart"/>
      <w:r w:rsidRPr="002A6757">
        <w:rPr>
          <w:rFonts w:ascii="Consolas" w:hAnsi="Consolas"/>
          <w:sz w:val="17"/>
          <w:lang w:val="es-MX"/>
        </w:rPr>
        <w:t>MLflow</w:t>
      </w:r>
      <w:proofErr w:type="spellEnd"/>
      <w:r w:rsidRPr="002A6757">
        <w:rPr>
          <w:rFonts w:ascii="Consolas" w:hAnsi="Consolas"/>
          <w:sz w:val="17"/>
          <w:lang w:val="es-MX"/>
        </w:rPr>
        <w:t xml:space="preserve"> (mlflow_logger.py)</w:t>
      </w:r>
      <w:r w:rsidRPr="002A6757">
        <w:rPr>
          <w:rFonts w:ascii="Consolas" w:hAnsi="Consolas"/>
          <w:sz w:val="17"/>
          <w:lang w:val="es-MX"/>
        </w:rPr>
        <w:br/>
        <w:t xml:space="preserve">├── </w:t>
      </w:r>
      <w:proofErr w:type="spellStart"/>
      <w:r w:rsidRPr="002A6757">
        <w:rPr>
          <w:rFonts w:ascii="Consolas" w:hAnsi="Consolas"/>
          <w:sz w:val="17"/>
          <w:lang w:val="es-MX"/>
        </w:rPr>
        <w:t>tests</w:t>
      </w:r>
      <w:proofErr w:type="spellEnd"/>
      <w:r w:rsidRPr="002A6757">
        <w:rPr>
          <w:rFonts w:ascii="Consolas" w:hAnsi="Consolas"/>
          <w:sz w:val="17"/>
          <w:lang w:val="es-MX"/>
        </w:rPr>
        <w:t>/</w:t>
      </w:r>
      <w:r w:rsidRPr="002A6757">
        <w:rPr>
          <w:rFonts w:ascii="Consolas" w:hAnsi="Consolas"/>
          <w:sz w:val="17"/>
          <w:lang w:val="es-MX"/>
        </w:rPr>
        <w:br/>
        <w:t xml:space="preserve">│   └── test_pipeline.py      &lt;- Suite de pruebas automatizadas con </w:t>
      </w:r>
      <w:proofErr w:type="spellStart"/>
      <w:r w:rsidRPr="002A6757">
        <w:rPr>
          <w:rFonts w:ascii="Consolas" w:hAnsi="Consolas"/>
          <w:sz w:val="17"/>
          <w:lang w:val="es-MX"/>
        </w:rPr>
        <w:t>unittest</w:t>
      </w:r>
      <w:proofErr w:type="spellEnd"/>
      <w:r w:rsidRPr="002A6757">
        <w:rPr>
          <w:rFonts w:ascii="Consolas" w:hAnsi="Consolas"/>
          <w:sz w:val="17"/>
          <w:lang w:val="es-MX"/>
        </w:rPr>
        <w:br/>
        <w:t xml:space="preserve">├── </w:t>
      </w:r>
      <w:proofErr w:type="spellStart"/>
      <w:r w:rsidRPr="002A6757">
        <w:rPr>
          <w:rFonts w:ascii="Consolas" w:hAnsi="Consolas"/>
          <w:sz w:val="17"/>
          <w:lang w:val="es-MX"/>
        </w:rPr>
        <w:t>reports</w:t>
      </w:r>
      <w:proofErr w:type="spellEnd"/>
      <w:r w:rsidRPr="002A6757">
        <w:rPr>
          <w:rFonts w:ascii="Consolas" w:hAnsi="Consolas"/>
          <w:sz w:val="17"/>
          <w:lang w:val="es-MX"/>
        </w:rPr>
        <w:t>/</w:t>
      </w:r>
      <w:r w:rsidRPr="002A6757">
        <w:rPr>
          <w:rFonts w:ascii="Consolas" w:hAnsi="Consolas"/>
          <w:sz w:val="17"/>
          <w:lang w:val="es-MX"/>
        </w:rPr>
        <w:br/>
        <w:t xml:space="preserve">│   ├── figures/              &lt;- Gráficas del EDA y capturas de </w:t>
      </w:r>
      <w:proofErr w:type="spellStart"/>
      <w:r w:rsidRPr="002A6757">
        <w:rPr>
          <w:rFonts w:ascii="Consolas" w:hAnsi="Consolas"/>
          <w:sz w:val="17"/>
          <w:lang w:val="es-MX"/>
        </w:rPr>
        <w:t>MLflow</w:t>
      </w:r>
      <w:proofErr w:type="spellEnd"/>
      <w:r w:rsidRPr="002A6757">
        <w:rPr>
          <w:rFonts w:ascii="Consolas" w:hAnsi="Consolas"/>
          <w:sz w:val="17"/>
          <w:lang w:val="es-MX"/>
        </w:rPr>
        <w:t xml:space="preserve"> UI</w:t>
      </w:r>
      <w:r w:rsidRPr="002A6757">
        <w:rPr>
          <w:rFonts w:ascii="Consolas" w:hAnsi="Consolas"/>
          <w:sz w:val="17"/>
          <w:lang w:val="es-MX"/>
        </w:rPr>
        <w:br/>
        <w:t xml:space="preserve">│   ├── ML_Canvas_MiBici.md   &lt;- Documentación del Machine </w:t>
      </w:r>
      <w:proofErr w:type="spellStart"/>
      <w:r w:rsidRPr="002A6757">
        <w:rPr>
          <w:rFonts w:ascii="Consolas" w:hAnsi="Consolas"/>
          <w:sz w:val="17"/>
          <w:lang w:val="es-MX"/>
        </w:rPr>
        <w:t>Learning</w:t>
      </w:r>
      <w:proofErr w:type="spellEnd"/>
      <w:r w:rsidRPr="002A6757">
        <w:rPr>
          <w:rFonts w:ascii="Consolas" w:hAnsi="Consolas"/>
          <w:sz w:val="17"/>
          <w:lang w:val="es-MX"/>
        </w:rPr>
        <w:t xml:space="preserve"> </w:t>
      </w:r>
      <w:proofErr w:type="spellStart"/>
      <w:r w:rsidRPr="002A6757">
        <w:rPr>
          <w:rFonts w:ascii="Consolas" w:hAnsi="Consolas"/>
          <w:sz w:val="17"/>
          <w:lang w:val="es-MX"/>
        </w:rPr>
        <w:t>Canvas</w:t>
      </w:r>
      <w:proofErr w:type="spellEnd"/>
      <w:r w:rsidRPr="002A6757">
        <w:rPr>
          <w:rFonts w:ascii="Consolas" w:hAnsi="Consolas"/>
          <w:sz w:val="17"/>
          <w:lang w:val="es-MX"/>
        </w:rPr>
        <w:br/>
        <w:t>│   ├── roles_mlops.md        &lt;- Matriz de responsabilidades del equipo</w:t>
      </w:r>
      <w:r w:rsidRPr="002A6757">
        <w:rPr>
          <w:rFonts w:ascii="Consolas" w:hAnsi="Consolas"/>
          <w:sz w:val="17"/>
          <w:lang w:val="es-MX"/>
        </w:rPr>
        <w:br/>
        <w:t>│   └── Fase 1_Equipo19.pdf   &lt;- Reporte ejecutivo oficial de entrega</w:t>
      </w:r>
      <w:r w:rsidRPr="002A6757">
        <w:rPr>
          <w:rFonts w:ascii="Consolas" w:hAnsi="Consolas"/>
          <w:sz w:val="17"/>
          <w:lang w:val="es-MX"/>
        </w:rPr>
        <w:br/>
        <w:t>├── requirements.txt          &lt;- Lista de dependencias del entorno Python</w:t>
      </w:r>
      <w:r w:rsidRPr="002A6757">
        <w:rPr>
          <w:rFonts w:ascii="Consolas" w:hAnsi="Consolas"/>
          <w:sz w:val="17"/>
          <w:lang w:val="es-MX"/>
        </w:rPr>
        <w:br/>
        <w:t xml:space="preserve">├── </w:t>
      </w:r>
      <w:proofErr w:type="spellStart"/>
      <w:r w:rsidRPr="002A6757">
        <w:rPr>
          <w:rFonts w:ascii="Consolas" w:hAnsi="Consolas"/>
          <w:sz w:val="17"/>
          <w:lang w:val="es-MX"/>
        </w:rPr>
        <w:t>environment.yml</w:t>
      </w:r>
      <w:proofErr w:type="spellEnd"/>
      <w:r w:rsidRPr="002A6757">
        <w:rPr>
          <w:rFonts w:ascii="Consolas" w:hAnsi="Consolas"/>
          <w:sz w:val="17"/>
          <w:lang w:val="es-MX"/>
        </w:rPr>
        <w:t xml:space="preserve">           &lt;- Archivo de configuración reproducible para Conda</w:t>
      </w:r>
      <w:r w:rsidRPr="002A6757">
        <w:rPr>
          <w:rFonts w:ascii="Consolas" w:hAnsi="Consolas"/>
          <w:sz w:val="17"/>
          <w:lang w:val="es-MX"/>
        </w:rPr>
        <w:br/>
        <w:t>└── README.md                 &lt;- Explicación general y guía rápida para correr el código</w:t>
      </w:r>
      <w:r w:rsidRPr="002A6757">
        <w:rPr>
          <w:rFonts w:ascii="Consolas" w:hAnsi="Consolas"/>
          <w:sz w:val="17"/>
          <w:lang w:val="es-MX"/>
        </w:rPr>
        <w:br/>
      </w:r>
    </w:p>
    <w:p w14:paraId="535DB902" w14:textId="77777777" w:rsidR="005423B4" w:rsidRPr="002A6757" w:rsidRDefault="00000000">
      <w:pPr>
        <w:spacing w:after="120"/>
        <w:jc w:val="both"/>
        <w:rPr>
          <w:lang w:val="es-MX"/>
        </w:rPr>
      </w:pPr>
      <w:r w:rsidRPr="002A6757">
        <w:rPr>
          <w:rFonts w:ascii="Times New Roman" w:hAnsi="Times New Roman"/>
          <w:b/>
          <w:color w:val="000000"/>
          <w:sz w:val="24"/>
          <w:lang w:val="es-MX"/>
        </w:rPr>
        <w:t>Pruebas Unitarias Automatizadas (</w:t>
      </w:r>
      <w:proofErr w:type="spellStart"/>
      <w:r w:rsidRPr="002A6757">
        <w:rPr>
          <w:rFonts w:ascii="Times New Roman" w:hAnsi="Times New Roman"/>
          <w:b/>
          <w:color w:val="000000"/>
          <w:sz w:val="24"/>
          <w:lang w:val="es-MX"/>
        </w:rPr>
        <w:t>tests</w:t>
      </w:r>
      <w:proofErr w:type="spellEnd"/>
      <w:r w:rsidRPr="002A6757">
        <w:rPr>
          <w:rFonts w:ascii="Times New Roman" w:hAnsi="Times New Roman"/>
          <w:b/>
          <w:color w:val="000000"/>
          <w:sz w:val="24"/>
          <w:lang w:val="es-MX"/>
        </w:rPr>
        <w:t>/test_pipeline.py)</w:t>
      </w:r>
    </w:p>
    <w:p w14:paraId="4D8F5160"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Para validar que el código de limpieza y transformación funcione siempre bien, creamos una suite de pruebas con la librería </w:t>
      </w:r>
      <w:proofErr w:type="spellStart"/>
      <w:r w:rsidRPr="002A6757">
        <w:rPr>
          <w:rFonts w:ascii="Times New Roman" w:hAnsi="Times New Roman"/>
          <w:color w:val="000000"/>
          <w:sz w:val="24"/>
          <w:lang w:val="es-MX"/>
        </w:rPr>
        <w:t>unittest</w:t>
      </w:r>
      <w:proofErr w:type="spellEnd"/>
      <w:r w:rsidRPr="002A6757">
        <w:rPr>
          <w:rFonts w:ascii="Times New Roman" w:hAnsi="Times New Roman"/>
          <w:color w:val="000000"/>
          <w:sz w:val="24"/>
          <w:lang w:val="es-MX"/>
        </w:rPr>
        <w:t>:</w:t>
      </w:r>
    </w:p>
    <w:p w14:paraId="0E31ACF0"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test_cleaner_no_negative_durations</w:t>
      </w:r>
      <w:proofErr w:type="spellEnd"/>
      <w:r w:rsidRPr="002A6757">
        <w:rPr>
          <w:rFonts w:ascii="Times New Roman" w:hAnsi="Times New Roman"/>
          <w:color w:val="000000"/>
          <w:sz w:val="24"/>
          <w:lang w:val="es-MX"/>
        </w:rPr>
        <w:t>: Comprueba que ninguna duración calculada sea menor o igual a cero. (ok)</w:t>
      </w:r>
    </w:p>
    <w:p w14:paraId="22C43D98"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test_cleaner_duration_bounds</w:t>
      </w:r>
      <w:proofErr w:type="spellEnd"/>
      <w:r w:rsidRPr="002A6757">
        <w:rPr>
          <w:rFonts w:ascii="Times New Roman" w:hAnsi="Times New Roman"/>
          <w:color w:val="000000"/>
          <w:sz w:val="24"/>
          <w:lang w:val="es-MX"/>
        </w:rPr>
        <w:t>: Verifica que los viajes se encuentren dentro del rango de 1 a 120 minutos. (ok)</w:t>
      </w:r>
    </w:p>
    <w:p w14:paraId="5D7BB1DB" w14:textId="77777777" w:rsidR="005423B4" w:rsidRPr="002A6757" w:rsidRDefault="00000000">
      <w:pPr>
        <w:spacing w:after="120"/>
        <w:jc w:val="both"/>
        <w:rPr>
          <w:lang w:val="es-MX"/>
        </w:rPr>
      </w:pPr>
      <w:r w:rsidRPr="002A6757">
        <w:rPr>
          <w:rFonts w:ascii="Times New Roman" w:hAnsi="Times New Roman"/>
          <w:color w:val="000000"/>
          <w:sz w:val="24"/>
          <w:lang w:val="es-MX"/>
        </w:rPr>
        <w:lastRenderedPageBreak/>
        <w:t xml:space="preserve">• </w:t>
      </w:r>
      <w:proofErr w:type="spellStart"/>
      <w:r w:rsidRPr="002A6757">
        <w:rPr>
          <w:rFonts w:ascii="Times New Roman" w:hAnsi="Times New Roman"/>
          <w:color w:val="000000"/>
          <w:sz w:val="24"/>
          <w:lang w:val="es-MX"/>
        </w:rPr>
        <w:t>test_cleaner_valid_stations</w:t>
      </w:r>
      <w:proofErr w:type="spellEnd"/>
      <w:r w:rsidRPr="002A6757">
        <w:rPr>
          <w:rFonts w:ascii="Times New Roman" w:hAnsi="Times New Roman"/>
          <w:color w:val="000000"/>
          <w:sz w:val="24"/>
          <w:lang w:val="es-MX"/>
        </w:rPr>
        <w:t>: Revisa que todas las estaciones de inicio y fin existan en el catálogo. (ok)</w:t>
      </w:r>
    </w:p>
    <w:p w14:paraId="6D62FCE4"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test_feature_engineer_columns</w:t>
      </w:r>
      <w:proofErr w:type="spellEnd"/>
      <w:r w:rsidRPr="002A6757">
        <w:rPr>
          <w:rFonts w:ascii="Times New Roman" w:hAnsi="Times New Roman"/>
          <w:color w:val="000000"/>
          <w:sz w:val="24"/>
          <w:lang w:val="es-MX"/>
        </w:rPr>
        <w:t>: Confirma que la matriz final tenga las 16 columnas que usará el modelo. (ok)</w:t>
      </w:r>
    </w:p>
    <w:p w14:paraId="098CAAF8"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test_cyclical_bounds</w:t>
      </w:r>
      <w:proofErr w:type="spellEnd"/>
      <w:r w:rsidRPr="002A6757">
        <w:rPr>
          <w:rFonts w:ascii="Times New Roman" w:hAnsi="Times New Roman"/>
          <w:color w:val="000000"/>
          <w:sz w:val="24"/>
          <w:lang w:val="es-MX"/>
        </w:rPr>
        <w:t>: Verifica que los valores de seno y coseno no se salgan del rango de -1 a 1. (ok)</w:t>
      </w:r>
    </w:p>
    <w:p w14:paraId="7487B48C" w14:textId="77777777" w:rsidR="005423B4" w:rsidRPr="002A6757" w:rsidRDefault="00000000">
      <w:pPr>
        <w:spacing w:after="120"/>
        <w:jc w:val="both"/>
        <w:rPr>
          <w:lang w:val="es-MX"/>
        </w:rPr>
      </w:pPr>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test_demand_count_non_negative</w:t>
      </w:r>
      <w:proofErr w:type="spellEnd"/>
      <w:r w:rsidRPr="002A6757">
        <w:rPr>
          <w:rFonts w:ascii="Times New Roman" w:hAnsi="Times New Roman"/>
          <w:color w:val="000000"/>
          <w:sz w:val="24"/>
          <w:lang w:val="es-MX"/>
        </w:rPr>
        <w:t>: Valida que la demanda calculada nunca tenga números negativos. (ok)</w:t>
      </w:r>
    </w:p>
    <w:p w14:paraId="15265181" w14:textId="77777777" w:rsidR="005423B4" w:rsidRPr="002A6757" w:rsidRDefault="00000000">
      <w:pPr>
        <w:spacing w:after="120"/>
        <w:jc w:val="both"/>
        <w:rPr>
          <w:lang w:val="es-MX"/>
        </w:rPr>
      </w:pPr>
      <w:r w:rsidRPr="002A6757">
        <w:rPr>
          <w:rFonts w:ascii="Times New Roman" w:hAnsi="Times New Roman"/>
          <w:b/>
          <w:color w:val="000000"/>
          <w:sz w:val="24"/>
          <w:lang w:val="es-MX"/>
        </w:rPr>
        <w:t xml:space="preserve">Resultado de las pruebas: Ran 6 </w:t>
      </w:r>
      <w:proofErr w:type="spellStart"/>
      <w:r w:rsidRPr="002A6757">
        <w:rPr>
          <w:rFonts w:ascii="Times New Roman" w:hAnsi="Times New Roman"/>
          <w:b/>
          <w:color w:val="000000"/>
          <w:sz w:val="24"/>
          <w:lang w:val="es-MX"/>
        </w:rPr>
        <w:t>tests</w:t>
      </w:r>
      <w:proofErr w:type="spellEnd"/>
      <w:r w:rsidRPr="002A6757">
        <w:rPr>
          <w:rFonts w:ascii="Times New Roman" w:hAnsi="Times New Roman"/>
          <w:b/>
          <w:color w:val="000000"/>
          <w:sz w:val="24"/>
          <w:lang w:val="es-MX"/>
        </w:rPr>
        <w:t xml:space="preserve"> in 1.683s - OK (todas aprobadas exitosamente).</w:t>
      </w:r>
    </w:p>
    <w:p w14:paraId="7A11720A"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 xml:space="preserve">6. Definición de Roles </w:t>
      </w:r>
      <w:proofErr w:type="spellStart"/>
      <w:r w:rsidRPr="002A6757">
        <w:rPr>
          <w:rFonts w:ascii="Times New Roman" w:hAnsi="Times New Roman"/>
          <w:b/>
          <w:color w:val="000000"/>
          <w:sz w:val="24"/>
          <w:lang w:val="es-MX"/>
        </w:rPr>
        <w:t>MLOps</w:t>
      </w:r>
      <w:proofErr w:type="spellEnd"/>
      <w:r w:rsidRPr="002A6757">
        <w:rPr>
          <w:rFonts w:ascii="Times New Roman" w:hAnsi="Times New Roman"/>
          <w:b/>
          <w:color w:val="000000"/>
          <w:sz w:val="24"/>
          <w:lang w:val="es-MX"/>
        </w:rPr>
        <w:t xml:space="preserve"> e Interacción del Equipo</w:t>
      </w:r>
    </w:p>
    <w:p w14:paraId="0A50E1F9" w14:textId="77777777" w:rsidR="005423B4" w:rsidRPr="002A6757" w:rsidRDefault="00000000">
      <w:pPr>
        <w:spacing w:after="120"/>
        <w:jc w:val="both"/>
        <w:rPr>
          <w:lang w:val="es-MX"/>
        </w:rPr>
      </w:pPr>
      <w:r w:rsidRPr="002A6757">
        <w:rPr>
          <w:rFonts w:ascii="Times New Roman" w:hAnsi="Times New Roman"/>
          <w:color w:val="000000"/>
          <w:sz w:val="24"/>
          <w:lang w:val="es-MX"/>
        </w:rPr>
        <w:t>Siguiendo los lineamientos de la rúbrica, nos organizamos asignando a cada compañero un rol específico dentro de las actividades de esta primera fase:</w:t>
      </w:r>
    </w:p>
    <w:tbl>
      <w:tblPr>
        <w:tblW w:w="0" w:type="auto"/>
        <w:jc w:val="center"/>
        <w:tblLayout w:type="fixed"/>
        <w:tblLook w:val="04A0" w:firstRow="1" w:lastRow="0" w:firstColumn="1" w:lastColumn="0" w:noHBand="0" w:noVBand="1"/>
      </w:tblPr>
      <w:tblGrid>
        <w:gridCol w:w="2340"/>
        <w:gridCol w:w="2592"/>
        <w:gridCol w:w="2340"/>
        <w:gridCol w:w="3312"/>
      </w:tblGrid>
      <w:tr w:rsidR="005423B4" w14:paraId="76C1D5AE" w14:textId="77777777">
        <w:trPr>
          <w:jc w:val="center"/>
        </w:trPr>
        <w:tc>
          <w:tcPr>
            <w:tcW w:w="2160" w:type="dxa"/>
            <w:shd w:val="clear" w:color="auto" w:fill="E2E8F0"/>
            <w:tcMar>
              <w:top w:w="100" w:type="dxa"/>
              <w:left w:w="120" w:type="dxa"/>
              <w:bottom w:w="100" w:type="dxa"/>
              <w:right w:w="120" w:type="dxa"/>
            </w:tcMar>
          </w:tcPr>
          <w:p w14:paraId="5BF9B624" w14:textId="77777777" w:rsidR="005423B4" w:rsidRDefault="00000000">
            <w:r>
              <w:rPr>
                <w:rFonts w:ascii="Times New Roman" w:hAnsi="Times New Roman"/>
                <w:b/>
                <w:sz w:val="19"/>
              </w:rPr>
              <w:t xml:space="preserve">Rol </w:t>
            </w:r>
            <w:proofErr w:type="spellStart"/>
            <w:r>
              <w:rPr>
                <w:rFonts w:ascii="Times New Roman" w:hAnsi="Times New Roman"/>
                <w:b/>
                <w:sz w:val="19"/>
              </w:rPr>
              <w:t>MLOps</w:t>
            </w:r>
            <w:proofErr w:type="spellEnd"/>
          </w:p>
        </w:tc>
        <w:tc>
          <w:tcPr>
            <w:tcW w:w="2592" w:type="dxa"/>
            <w:shd w:val="clear" w:color="auto" w:fill="E2E8F0"/>
            <w:tcMar>
              <w:top w:w="100" w:type="dxa"/>
              <w:left w:w="120" w:type="dxa"/>
              <w:bottom w:w="100" w:type="dxa"/>
              <w:right w:w="120" w:type="dxa"/>
            </w:tcMar>
          </w:tcPr>
          <w:p w14:paraId="15CD751F" w14:textId="77777777" w:rsidR="005423B4" w:rsidRDefault="00000000">
            <w:r>
              <w:rPr>
                <w:rFonts w:ascii="Times New Roman" w:hAnsi="Times New Roman"/>
                <w:b/>
                <w:sz w:val="19"/>
              </w:rPr>
              <w:t>Integrante Asignado</w:t>
            </w:r>
          </w:p>
        </w:tc>
        <w:tc>
          <w:tcPr>
            <w:tcW w:w="2016" w:type="dxa"/>
            <w:shd w:val="clear" w:color="auto" w:fill="E2E8F0"/>
            <w:tcMar>
              <w:top w:w="100" w:type="dxa"/>
              <w:left w:w="120" w:type="dxa"/>
              <w:bottom w:w="100" w:type="dxa"/>
              <w:right w:w="120" w:type="dxa"/>
            </w:tcMar>
          </w:tcPr>
          <w:p w14:paraId="0612EB46" w14:textId="77777777" w:rsidR="005423B4" w:rsidRDefault="00000000">
            <w:r>
              <w:rPr>
                <w:rFonts w:ascii="Times New Roman" w:hAnsi="Times New Roman"/>
                <w:b/>
                <w:sz w:val="19"/>
              </w:rPr>
              <w:t>Área de Enfoque</w:t>
            </w:r>
          </w:p>
        </w:tc>
        <w:tc>
          <w:tcPr>
            <w:tcW w:w="3312" w:type="dxa"/>
            <w:shd w:val="clear" w:color="auto" w:fill="E2E8F0"/>
            <w:tcMar>
              <w:top w:w="100" w:type="dxa"/>
              <w:left w:w="120" w:type="dxa"/>
              <w:bottom w:w="100" w:type="dxa"/>
              <w:right w:w="120" w:type="dxa"/>
            </w:tcMar>
          </w:tcPr>
          <w:p w14:paraId="1ED89B12" w14:textId="77777777" w:rsidR="005423B4" w:rsidRDefault="00000000">
            <w:r>
              <w:rPr>
                <w:rFonts w:ascii="Times New Roman" w:hAnsi="Times New Roman"/>
                <w:b/>
                <w:sz w:val="19"/>
              </w:rPr>
              <w:t>Aporte en la Fase 1</w:t>
            </w:r>
          </w:p>
        </w:tc>
      </w:tr>
      <w:tr w:rsidR="005423B4" w:rsidRPr="002A6757" w14:paraId="711A0D65" w14:textId="77777777">
        <w:trPr>
          <w:jc w:val="center"/>
        </w:trPr>
        <w:tc>
          <w:tcPr>
            <w:tcW w:w="2340" w:type="dxa"/>
            <w:tcMar>
              <w:top w:w="100" w:type="dxa"/>
              <w:left w:w="120" w:type="dxa"/>
              <w:bottom w:w="100" w:type="dxa"/>
              <w:right w:w="120" w:type="dxa"/>
            </w:tcMar>
          </w:tcPr>
          <w:p w14:paraId="052F73BE" w14:textId="77777777" w:rsidR="005423B4" w:rsidRDefault="00000000">
            <w:r>
              <w:rPr>
                <w:rFonts w:ascii="Times New Roman" w:hAnsi="Times New Roman"/>
                <w:b/>
                <w:sz w:val="18"/>
              </w:rPr>
              <w:t>Data Engineer (DE)</w:t>
            </w:r>
          </w:p>
        </w:tc>
        <w:tc>
          <w:tcPr>
            <w:tcW w:w="2340" w:type="dxa"/>
            <w:tcMar>
              <w:top w:w="100" w:type="dxa"/>
              <w:left w:w="120" w:type="dxa"/>
              <w:bottom w:w="100" w:type="dxa"/>
              <w:right w:w="120" w:type="dxa"/>
            </w:tcMar>
          </w:tcPr>
          <w:p w14:paraId="0877F97F" w14:textId="77777777" w:rsidR="005423B4" w:rsidRPr="002A6757" w:rsidRDefault="00000000">
            <w:pPr>
              <w:rPr>
                <w:lang w:val="es-MX"/>
              </w:rPr>
            </w:pPr>
            <w:r w:rsidRPr="002A6757">
              <w:rPr>
                <w:rFonts w:ascii="Times New Roman" w:hAnsi="Times New Roman"/>
                <w:sz w:val="18"/>
                <w:lang w:val="es-MX"/>
              </w:rPr>
              <w:t>José Antonio Vázquez Martínez (A01797208)</w:t>
            </w:r>
          </w:p>
        </w:tc>
        <w:tc>
          <w:tcPr>
            <w:tcW w:w="2340" w:type="dxa"/>
            <w:tcMar>
              <w:top w:w="100" w:type="dxa"/>
              <w:left w:w="120" w:type="dxa"/>
              <w:bottom w:w="100" w:type="dxa"/>
              <w:right w:w="120" w:type="dxa"/>
            </w:tcMar>
          </w:tcPr>
          <w:p w14:paraId="7DAB3CD3" w14:textId="77777777" w:rsidR="005423B4" w:rsidRPr="002A6757" w:rsidRDefault="00000000">
            <w:pPr>
              <w:rPr>
                <w:lang w:val="es-MX"/>
              </w:rPr>
            </w:pPr>
            <w:r w:rsidRPr="002A6757">
              <w:rPr>
                <w:rFonts w:ascii="Times New Roman" w:hAnsi="Times New Roman"/>
                <w:sz w:val="18"/>
                <w:lang w:val="es-MX"/>
              </w:rPr>
              <w:t>Ingesta y Calidad de Datos</w:t>
            </w:r>
          </w:p>
        </w:tc>
        <w:tc>
          <w:tcPr>
            <w:tcW w:w="2340" w:type="dxa"/>
            <w:tcMar>
              <w:top w:w="100" w:type="dxa"/>
              <w:left w:w="120" w:type="dxa"/>
              <w:bottom w:w="100" w:type="dxa"/>
              <w:right w:w="120" w:type="dxa"/>
            </w:tcMar>
          </w:tcPr>
          <w:p w14:paraId="2D4953A1" w14:textId="77777777" w:rsidR="005423B4" w:rsidRPr="002A6757" w:rsidRDefault="00000000">
            <w:pPr>
              <w:jc w:val="both"/>
              <w:rPr>
                <w:lang w:val="es-MX"/>
              </w:rPr>
            </w:pPr>
            <w:r w:rsidRPr="002A6757">
              <w:rPr>
                <w:rFonts w:ascii="Times New Roman" w:hAnsi="Times New Roman"/>
                <w:sz w:val="18"/>
                <w:lang w:val="es-MX"/>
              </w:rPr>
              <w:t xml:space="preserve">Programó la descarga y limpieza de datos en downloader.py y cleaner.py, eliminó viajes inconsistentes y registró las versiones raw e </w:t>
            </w:r>
            <w:proofErr w:type="spellStart"/>
            <w:r w:rsidRPr="002A6757">
              <w:rPr>
                <w:rFonts w:ascii="Times New Roman" w:hAnsi="Times New Roman"/>
                <w:sz w:val="18"/>
                <w:lang w:val="es-MX"/>
              </w:rPr>
              <w:t>interim</w:t>
            </w:r>
            <w:proofErr w:type="spellEnd"/>
            <w:r w:rsidRPr="002A6757">
              <w:rPr>
                <w:rFonts w:ascii="Times New Roman" w:hAnsi="Times New Roman"/>
                <w:sz w:val="18"/>
                <w:lang w:val="es-MX"/>
              </w:rPr>
              <w:t xml:space="preserve"> en </w:t>
            </w:r>
            <w:proofErr w:type="spellStart"/>
            <w:r w:rsidRPr="002A6757">
              <w:rPr>
                <w:rFonts w:ascii="Times New Roman" w:hAnsi="Times New Roman"/>
                <w:sz w:val="18"/>
                <w:lang w:val="es-MX"/>
              </w:rPr>
              <w:t>MLflow</w:t>
            </w:r>
            <w:proofErr w:type="spellEnd"/>
            <w:r w:rsidRPr="002A6757">
              <w:rPr>
                <w:rFonts w:ascii="Times New Roman" w:hAnsi="Times New Roman"/>
                <w:sz w:val="18"/>
                <w:lang w:val="es-MX"/>
              </w:rPr>
              <w:t>.</w:t>
            </w:r>
          </w:p>
        </w:tc>
      </w:tr>
      <w:tr w:rsidR="005423B4" w:rsidRPr="002A6757" w14:paraId="03DCFABC" w14:textId="77777777">
        <w:trPr>
          <w:jc w:val="center"/>
        </w:trPr>
        <w:tc>
          <w:tcPr>
            <w:tcW w:w="2340" w:type="dxa"/>
            <w:tcMar>
              <w:top w:w="100" w:type="dxa"/>
              <w:left w:w="120" w:type="dxa"/>
              <w:bottom w:w="100" w:type="dxa"/>
              <w:right w:w="120" w:type="dxa"/>
            </w:tcMar>
          </w:tcPr>
          <w:p w14:paraId="0F80C797" w14:textId="77777777" w:rsidR="005423B4" w:rsidRDefault="00000000">
            <w:r>
              <w:rPr>
                <w:rFonts w:ascii="Times New Roman" w:hAnsi="Times New Roman"/>
                <w:b/>
                <w:sz w:val="18"/>
              </w:rPr>
              <w:t>Data Scientist (DS)</w:t>
            </w:r>
          </w:p>
        </w:tc>
        <w:tc>
          <w:tcPr>
            <w:tcW w:w="2340" w:type="dxa"/>
            <w:tcMar>
              <w:top w:w="100" w:type="dxa"/>
              <w:left w:w="120" w:type="dxa"/>
              <w:bottom w:w="100" w:type="dxa"/>
              <w:right w:w="120" w:type="dxa"/>
            </w:tcMar>
          </w:tcPr>
          <w:p w14:paraId="5A75B4E9" w14:textId="77777777" w:rsidR="005423B4" w:rsidRPr="002A6757" w:rsidRDefault="00000000">
            <w:pPr>
              <w:rPr>
                <w:lang w:val="es-MX"/>
              </w:rPr>
            </w:pPr>
            <w:r w:rsidRPr="002A6757">
              <w:rPr>
                <w:rFonts w:ascii="Times New Roman" w:hAnsi="Times New Roman"/>
                <w:sz w:val="18"/>
                <w:lang w:val="es-MX"/>
              </w:rPr>
              <w:t>Jesús Ángel Rincón Ruiz (A01793960)</w:t>
            </w:r>
          </w:p>
        </w:tc>
        <w:tc>
          <w:tcPr>
            <w:tcW w:w="2340" w:type="dxa"/>
            <w:tcMar>
              <w:top w:w="100" w:type="dxa"/>
              <w:left w:w="120" w:type="dxa"/>
              <w:bottom w:w="100" w:type="dxa"/>
              <w:right w:w="120" w:type="dxa"/>
            </w:tcMar>
          </w:tcPr>
          <w:p w14:paraId="70AA2C4D" w14:textId="77777777" w:rsidR="005423B4" w:rsidRDefault="00000000">
            <w:r>
              <w:rPr>
                <w:rFonts w:ascii="Times New Roman" w:hAnsi="Times New Roman"/>
                <w:sz w:val="18"/>
              </w:rPr>
              <w:t>EDA y Feature Engineering</w:t>
            </w:r>
          </w:p>
        </w:tc>
        <w:tc>
          <w:tcPr>
            <w:tcW w:w="2340" w:type="dxa"/>
            <w:tcMar>
              <w:top w:w="100" w:type="dxa"/>
              <w:left w:w="120" w:type="dxa"/>
              <w:bottom w:w="100" w:type="dxa"/>
              <w:right w:w="120" w:type="dxa"/>
            </w:tcMar>
          </w:tcPr>
          <w:p w14:paraId="4B72881F" w14:textId="77777777" w:rsidR="005423B4" w:rsidRPr="002A6757" w:rsidRDefault="00000000">
            <w:pPr>
              <w:jc w:val="both"/>
              <w:rPr>
                <w:lang w:val="es-MX"/>
              </w:rPr>
            </w:pPr>
            <w:r w:rsidRPr="002A6757">
              <w:rPr>
                <w:rFonts w:ascii="Times New Roman" w:hAnsi="Times New Roman"/>
                <w:sz w:val="18"/>
                <w:lang w:val="es-MX"/>
              </w:rPr>
              <w:t xml:space="preserve">Completó la propuesta en el ML </w:t>
            </w:r>
            <w:proofErr w:type="spellStart"/>
            <w:r w:rsidRPr="002A6757">
              <w:rPr>
                <w:rFonts w:ascii="Times New Roman" w:hAnsi="Times New Roman"/>
                <w:sz w:val="18"/>
                <w:lang w:val="es-MX"/>
              </w:rPr>
              <w:t>Canvas</w:t>
            </w:r>
            <w:proofErr w:type="spellEnd"/>
            <w:r w:rsidRPr="002A6757">
              <w:rPr>
                <w:rFonts w:ascii="Times New Roman" w:hAnsi="Times New Roman"/>
                <w:sz w:val="18"/>
                <w:lang w:val="es-MX"/>
              </w:rPr>
              <w:t>, analizó los picos horarios en el notebook de EDA y diseñó las variables cíclicas y de rezago temporal.</w:t>
            </w:r>
          </w:p>
        </w:tc>
      </w:tr>
      <w:tr w:rsidR="005423B4" w:rsidRPr="002A6757" w14:paraId="70E9798F" w14:textId="77777777">
        <w:trPr>
          <w:jc w:val="center"/>
        </w:trPr>
        <w:tc>
          <w:tcPr>
            <w:tcW w:w="2340" w:type="dxa"/>
            <w:tcMar>
              <w:top w:w="100" w:type="dxa"/>
              <w:left w:w="120" w:type="dxa"/>
              <w:bottom w:w="100" w:type="dxa"/>
              <w:right w:w="120" w:type="dxa"/>
            </w:tcMar>
          </w:tcPr>
          <w:p w14:paraId="4F8BC03C" w14:textId="77777777" w:rsidR="005423B4" w:rsidRDefault="00000000">
            <w:r>
              <w:rPr>
                <w:rFonts w:ascii="Times New Roman" w:hAnsi="Times New Roman"/>
                <w:b/>
                <w:sz w:val="18"/>
              </w:rPr>
              <w:t>Software Engineer (SWE)</w:t>
            </w:r>
          </w:p>
        </w:tc>
        <w:tc>
          <w:tcPr>
            <w:tcW w:w="2340" w:type="dxa"/>
            <w:tcMar>
              <w:top w:w="100" w:type="dxa"/>
              <w:left w:w="120" w:type="dxa"/>
              <w:bottom w:w="100" w:type="dxa"/>
              <w:right w:w="120" w:type="dxa"/>
            </w:tcMar>
          </w:tcPr>
          <w:p w14:paraId="3F5A91A4" w14:textId="77777777" w:rsidR="005423B4" w:rsidRDefault="00000000">
            <w:r>
              <w:rPr>
                <w:rFonts w:ascii="Times New Roman" w:hAnsi="Times New Roman"/>
                <w:sz w:val="18"/>
              </w:rPr>
              <w:t>Erick Francisco Siller Ojeda (A01382929)</w:t>
            </w:r>
          </w:p>
        </w:tc>
        <w:tc>
          <w:tcPr>
            <w:tcW w:w="2340" w:type="dxa"/>
            <w:tcMar>
              <w:top w:w="100" w:type="dxa"/>
              <w:left w:w="120" w:type="dxa"/>
              <w:bottom w:w="100" w:type="dxa"/>
              <w:right w:w="120" w:type="dxa"/>
            </w:tcMar>
          </w:tcPr>
          <w:p w14:paraId="1092243C" w14:textId="77777777" w:rsidR="005423B4" w:rsidRPr="002A6757" w:rsidRDefault="00000000">
            <w:pPr>
              <w:rPr>
                <w:lang w:val="es-MX"/>
              </w:rPr>
            </w:pPr>
            <w:r w:rsidRPr="002A6757">
              <w:rPr>
                <w:rFonts w:ascii="Times New Roman" w:hAnsi="Times New Roman"/>
                <w:sz w:val="18"/>
                <w:lang w:val="es-MX"/>
              </w:rPr>
              <w:t>Arquitectura y Calidad de Código</w:t>
            </w:r>
          </w:p>
        </w:tc>
        <w:tc>
          <w:tcPr>
            <w:tcW w:w="2340" w:type="dxa"/>
            <w:tcMar>
              <w:top w:w="100" w:type="dxa"/>
              <w:left w:w="120" w:type="dxa"/>
              <w:bottom w:w="100" w:type="dxa"/>
              <w:right w:w="120" w:type="dxa"/>
            </w:tcMar>
          </w:tcPr>
          <w:p w14:paraId="5184DB9A" w14:textId="77777777" w:rsidR="005423B4" w:rsidRPr="002A6757" w:rsidRDefault="00000000">
            <w:pPr>
              <w:jc w:val="both"/>
              <w:rPr>
                <w:lang w:val="es-MX"/>
              </w:rPr>
            </w:pPr>
            <w:r w:rsidRPr="002A6757">
              <w:rPr>
                <w:rFonts w:ascii="Times New Roman" w:hAnsi="Times New Roman"/>
                <w:sz w:val="18"/>
                <w:lang w:val="es-MX"/>
              </w:rPr>
              <w:t xml:space="preserve">Estructuró las carpetas bajo </w:t>
            </w:r>
            <w:proofErr w:type="spellStart"/>
            <w:r w:rsidRPr="002A6757">
              <w:rPr>
                <w:rFonts w:ascii="Times New Roman" w:hAnsi="Times New Roman"/>
                <w:sz w:val="18"/>
                <w:lang w:val="es-MX"/>
              </w:rPr>
              <w:t>Cookiecutter</w:t>
            </w:r>
            <w:proofErr w:type="spellEnd"/>
            <w:r w:rsidRPr="002A6757">
              <w:rPr>
                <w:rFonts w:ascii="Times New Roman" w:hAnsi="Times New Roman"/>
                <w:sz w:val="18"/>
                <w:lang w:val="es-MX"/>
              </w:rPr>
              <w:t xml:space="preserve"> Data </w:t>
            </w:r>
            <w:proofErr w:type="spellStart"/>
            <w:r w:rsidRPr="002A6757">
              <w:rPr>
                <w:rFonts w:ascii="Times New Roman" w:hAnsi="Times New Roman"/>
                <w:sz w:val="18"/>
                <w:lang w:val="es-MX"/>
              </w:rPr>
              <w:t>Science</w:t>
            </w:r>
            <w:proofErr w:type="spellEnd"/>
            <w:r w:rsidRPr="002A6757">
              <w:rPr>
                <w:rFonts w:ascii="Times New Roman" w:hAnsi="Times New Roman"/>
                <w:sz w:val="18"/>
                <w:lang w:val="es-MX"/>
              </w:rPr>
              <w:t>, refactorizó los scripts a clases de orientación a objetos y armó la suite de pruebas unitarias.</w:t>
            </w:r>
          </w:p>
        </w:tc>
      </w:tr>
      <w:tr w:rsidR="005423B4" w:rsidRPr="002A6757" w14:paraId="10E52A51" w14:textId="77777777">
        <w:trPr>
          <w:jc w:val="center"/>
        </w:trPr>
        <w:tc>
          <w:tcPr>
            <w:tcW w:w="2340" w:type="dxa"/>
            <w:tcMar>
              <w:top w:w="100" w:type="dxa"/>
              <w:left w:w="120" w:type="dxa"/>
              <w:bottom w:w="100" w:type="dxa"/>
              <w:right w:w="120" w:type="dxa"/>
            </w:tcMar>
          </w:tcPr>
          <w:p w14:paraId="47E96241" w14:textId="77777777" w:rsidR="005423B4" w:rsidRDefault="00000000">
            <w:r>
              <w:rPr>
                <w:rFonts w:ascii="Times New Roman" w:hAnsi="Times New Roman"/>
                <w:b/>
                <w:sz w:val="18"/>
              </w:rPr>
              <w:t>Site Reliability Engineer (SRE)</w:t>
            </w:r>
          </w:p>
        </w:tc>
        <w:tc>
          <w:tcPr>
            <w:tcW w:w="2340" w:type="dxa"/>
            <w:tcMar>
              <w:top w:w="100" w:type="dxa"/>
              <w:left w:w="120" w:type="dxa"/>
              <w:bottom w:w="100" w:type="dxa"/>
              <w:right w:w="120" w:type="dxa"/>
            </w:tcMar>
          </w:tcPr>
          <w:p w14:paraId="5F6B2277" w14:textId="77777777" w:rsidR="005423B4" w:rsidRPr="002A6757" w:rsidRDefault="00000000">
            <w:pPr>
              <w:rPr>
                <w:lang w:val="es-MX"/>
              </w:rPr>
            </w:pPr>
            <w:r w:rsidRPr="002A6757">
              <w:rPr>
                <w:rFonts w:ascii="Times New Roman" w:hAnsi="Times New Roman"/>
                <w:sz w:val="18"/>
                <w:lang w:val="es-MX"/>
              </w:rPr>
              <w:t>Gustavo Alejandro Vázquez Rivas (A01611559)</w:t>
            </w:r>
          </w:p>
        </w:tc>
        <w:tc>
          <w:tcPr>
            <w:tcW w:w="2340" w:type="dxa"/>
            <w:tcMar>
              <w:top w:w="100" w:type="dxa"/>
              <w:left w:w="120" w:type="dxa"/>
              <w:bottom w:w="100" w:type="dxa"/>
              <w:right w:w="120" w:type="dxa"/>
            </w:tcMar>
          </w:tcPr>
          <w:p w14:paraId="2C161AAE" w14:textId="77777777" w:rsidR="005423B4" w:rsidRDefault="00000000">
            <w:proofErr w:type="spellStart"/>
            <w:r>
              <w:rPr>
                <w:rFonts w:ascii="Times New Roman" w:hAnsi="Times New Roman"/>
                <w:sz w:val="18"/>
              </w:rPr>
              <w:t>Entornos</w:t>
            </w:r>
            <w:proofErr w:type="spellEnd"/>
            <w:r>
              <w:rPr>
                <w:rFonts w:ascii="Times New Roman" w:hAnsi="Times New Roman"/>
                <w:sz w:val="18"/>
              </w:rPr>
              <w:t xml:space="preserve"> y </w:t>
            </w:r>
            <w:proofErr w:type="spellStart"/>
            <w:r>
              <w:rPr>
                <w:rFonts w:ascii="Times New Roman" w:hAnsi="Times New Roman"/>
                <w:sz w:val="18"/>
              </w:rPr>
              <w:t>Persistencia</w:t>
            </w:r>
            <w:proofErr w:type="spellEnd"/>
          </w:p>
        </w:tc>
        <w:tc>
          <w:tcPr>
            <w:tcW w:w="2340" w:type="dxa"/>
            <w:tcMar>
              <w:top w:w="100" w:type="dxa"/>
              <w:left w:w="120" w:type="dxa"/>
              <w:bottom w:w="100" w:type="dxa"/>
              <w:right w:w="120" w:type="dxa"/>
            </w:tcMar>
          </w:tcPr>
          <w:p w14:paraId="670A4AD1" w14:textId="77777777" w:rsidR="005423B4" w:rsidRPr="002A6757" w:rsidRDefault="00000000">
            <w:pPr>
              <w:jc w:val="both"/>
              <w:rPr>
                <w:lang w:val="es-MX"/>
              </w:rPr>
            </w:pPr>
            <w:r w:rsidRPr="002A6757">
              <w:rPr>
                <w:rFonts w:ascii="Times New Roman" w:hAnsi="Times New Roman"/>
                <w:sz w:val="18"/>
                <w:lang w:val="es-MX"/>
              </w:rPr>
              <w:t xml:space="preserve">Armó los archivos requirements.txt y </w:t>
            </w:r>
            <w:proofErr w:type="spellStart"/>
            <w:r w:rsidRPr="002A6757">
              <w:rPr>
                <w:rFonts w:ascii="Times New Roman" w:hAnsi="Times New Roman"/>
                <w:sz w:val="18"/>
                <w:lang w:val="es-MX"/>
              </w:rPr>
              <w:t>environment.yml</w:t>
            </w:r>
            <w:proofErr w:type="spellEnd"/>
            <w:r w:rsidRPr="002A6757">
              <w:rPr>
                <w:rFonts w:ascii="Times New Roman" w:hAnsi="Times New Roman"/>
                <w:sz w:val="18"/>
                <w:lang w:val="es-MX"/>
              </w:rPr>
              <w:t xml:space="preserve">, configuró el almacenamiento local en SQLite para </w:t>
            </w:r>
            <w:proofErr w:type="spellStart"/>
            <w:r w:rsidRPr="002A6757">
              <w:rPr>
                <w:rFonts w:ascii="Times New Roman" w:hAnsi="Times New Roman"/>
                <w:sz w:val="18"/>
                <w:lang w:val="es-MX"/>
              </w:rPr>
              <w:t>MLflow</w:t>
            </w:r>
            <w:proofErr w:type="spellEnd"/>
            <w:r w:rsidRPr="002A6757">
              <w:rPr>
                <w:rFonts w:ascii="Times New Roman" w:hAnsi="Times New Roman"/>
                <w:sz w:val="18"/>
                <w:lang w:val="es-MX"/>
              </w:rPr>
              <w:t xml:space="preserve"> y verificó la estabilidad del entorno.</w:t>
            </w:r>
          </w:p>
        </w:tc>
      </w:tr>
      <w:tr w:rsidR="005423B4" w:rsidRPr="002A6757" w14:paraId="16F216AF" w14:textId="77777777">
        <w:trPr>
          <w:jc w:val="center"/>
        </w:trPr>
        <w:tc>
          <w:tcPr>
            <w:tcW w:w="2340" w:type="dxa"/>
            <w:tcMar>
              <w:top w:w="100" w:type="dxa"/>
              <w:left w:w="120" w:type="dxa"/>
              <w:bottom w:w="100" w:type="dxa"/>
              <w:right w:w="120" w:type="dxa"/>
            </w:tcMar>
          </w:tcPr>
          <w:p w14:paraId="4295189A" w14:textId="77777777" w:rsidR="005423B4" w:rsidRDefault="00000000">
            <w:r>
              <w:rPr>
                <w:rFonts w:ascii="Times New Roman" w:hAnsi="Times New Roman"/>
                <w:b/>
                <w:sz w:val="18"/>
              </w:rPr>
              <w:t>Machine Learning Engineer (MLE)</w:t>
            </w:r>
          </w:p>
        </w:tc>
        <w:tc>
          <w:tcPr>
            <w:tcW w:w="2340" w:type="dxa"/>
            <w:tcMar>
              <w:top w:w="100" w:type="dxa"/>
              <w:left w:w="120" w:type="dxa"/>
              <w:bottom w:w="100" w:type="dxa"/>
              <w:right w:w="120" w:type="dxa"/>
            </w:tcMar>
          </w:tcPr>
          <w:p w14:paraId="6CDDA81B" w14:textId="77777777" w:rsidR="005423B4" w:rsidRPr="002A6757" w:rsidRDefault="00000000">
            <w:pPr>
              <w:rPr>
                <w:lang w:val="es-MX"/>
              </w:rPr>
            </w:pPr>
            <w:r w:rsidRPr="002A6757">
              <w:rPr>
                <w:rFonts w:ascii="Times New Roman" w:hAnsi="Times New Roman"/>
                <w:sz w:val="18"/>
                <w:lang w:val="es-MX"/>
              </w:rPr>
              <w:t>José Antonio Vázquez Martínez (A01797208)</w:t>
            </w:r>
          </w:p>
        </w:tc>
        <w:tc>
          <w:tcPr>
            <w:tcW w:w="2340" w:type="dxa"/>
            <w:tcMar>
              <w:top w:w="100" w:type="dxa"/>
              <w:left w:w="120" w:type="dxa"/>
              <w:bottom w:w="100" w:type="dxa"/>
              <w:right w:w="120" w:type="dxa"/>
            </w:tcMar>
          </w:tcPr>
          <w:p w14:paraId="0E86FDB0" w14:textId="77777777" w:rsidR="005423B4" w:rsidRDefault="00000000">
            <w:proofErr w:type="spellStart"/>
            <w:r>
              <w:rPr>
                <w:rFonts w:ascii="Times New Roman" w:hAnsi="Times New Roman"/>
                <w:sz w:val="18"/>
              </w:rPr>
              <w:t>Gobernanza</w:t>
            </w:r>
            <w:proofErr w:type="spellEnd"/>
            <w:r>
              <w:rPr>
                <w:rFonts w:ascii="Times New Roman" w:hAnsi="Times New Roman"/>
                <w:sz w:val="18"/>
              </w:rPr>
              <w:t xml:space="preserve"> y </w:t>
            </w:r>
            <w:proofErr w:type="spellStart"/>
            <w:r>
              <w:rPr>
                <w:rFonts w:ascii="Times New Roman" w:hAnsi="Times New Roman"/>
                <w:sz w:val="18"/>
              </w:rPr>
              <w:t>Orquestación</w:t>
            </w:r>
            <w:proofErr w:type="spellEnd"/>
          </w:p>
        </w:tc>
        <w:tc>
          <w:tcPr>
            <w:tcW w:w="2340" w:type="dxa"/>
            <w:tcMar>
              <w:top w:w="100" w:type="dxa"/>
              <w:left w:w="120" w:type="dxa"/>
              <w:bottom w:w="100" w:type="dxa"/>
              <w:right w:w="120" w:type="dxa"/>
            </w:tcMar>
          </w:tcPr>
          <w:p w14:paraId="6BBEEF60" w14:textId="77777777" w:rsidR="005423B4" w:rsidRPr="002A6757" w:rsidRDefault="00000000">
            <w:pPr>
              <w:jc w:val="both"/>
              <w:rPr>
                <w:lang w:val="es-MX"/>
              </w:rPr>
            </w:pPr>
            <w:r w:rsidRPr="002A6757">
              <w:rPr>
                <w:rFonts w:ascii="Times New Roman" w:hAnsi="Times New Roman"/>
                <w:sz w:val="18"/>
                <w:lang w:val="es-MX"/>
              </w:rPr>
              <w:t xml:space="preserve">Conectó el </w:t>
            </w:r>
            <w:proofErr w:type="spellStart"/>
            <w:r w:rsidRPr="002A6757">
              <w:rPr>
                <w:rFonts w:ascii="Times New Roman" w:hAnsi="Times New Roman"/>
                <w:sz w:val="18"/>
                <w:lang w:val="es-MX"/>
              </w:rPr>
              <w:t>logger</w:t>
            </w:r>
            <w:proofErr w:type="spellEnd"/>
            <w:r w:rsidRPr="002A6757">
              <w:rPr>
                <w:rFonts w:ascii="Times New Roman" w:hAnsi="Times New Roman"/>
                <w:sz w:val="18"/>
                <w:lang w:val="es-MX"/>
              </w:rPr>
              <w:t xml:space="preserve"> de </w:t>
            </w:r>
            <w:proofErr w:type="spellStart"/>
            <w:r w:rsidRPr="002A6757">
              <w:rPr>
                <w:rFonts w:ascii="Times New Roman" w:hAnsi="Times New Roman"/>
                <w:sz w:val="18"/>
                <w:lang w:val="es-MX"/>
              </w:rPr>
              <w:t>MLflow</w:t>
            </w:r>
            <w:proofErr w:type="spellEnd"/>
            <w:r w:rsidRPr="002A6757">
              <w:rPr>
                <w:rFonts w:ascii="Times New Roman" w:hAnsi="Times New Roman"/>
                <w:sz w:val="18"/>
                <w:lang w:val="es-MX"/>
              </w:rPr>
              <w:t xml:space="preserve"> con hashes SHA-256, revisó el flujo completo de punta a punta y dejó las entradas listas para los modelos de la Fase 2.</w:t>
            </w:r>
          </w:p>
        </w:tc>
      </w:tr>
    </w:tbl>
    <w:p w14:paraId="605D0520" w14:textId="77777777" w:rsidR="005423B4" w:rsidRPr="002A6757" w:rsidRDefault="00000000">
      <w:pPr>
        <w:spacing w:after="120"/>
        <w:jc w:val="both"/>
        <w:rPr>
          <w:lang w:val="es-MX"/>
        </w:rPr>
      </w:pPr>
      <w:r w:rsidRPr="002A6757">
        <w:rPr>
          <w:rFonts w:ascii="Times New Roman" w:hAnsi="Times New Roman"/>
          <w:color w:val="000000"/>
          <w:sz w:val="24"/>
          <w:lang w:val="es-MX"/>
        </w:rPr>
        <w:lastRenderedPageBreak/>
        <w:t xml:space="preserve">Interacción del equipo: Trabajamos de manera conectada en cada paso. Primero, el SRE y SWE dejaron listo el entorno de trabajo y la estructura de carpetas en Git. Luego, con esa base, el Data </w:t>
      </w:r>
      <w:proofErr w:type="spellStart"/>
      <w:r w:rsidRPr="002A6757">
        <w:rPr>
          <w:rFonts w:ascii="Times New Roman" w:hAnsi="Times New Roman"/>
          <w:color w:val="000000"/>
          <w:sz w:val="24"/>
          <w:lang w:val="es-MX"/>
        </w:rPr>
        <w:t>Scientist</w:t>
      </w:r>
      <w:proofErr w:type="spellEnd"/>
      <w:r w:rsidRPr="002A6757">
        <w:rPr>
          <w:rFonts w:ascii="Times New Roman" w:hAnsi="Times New Roman"/>
          <w:color w:val="000000"/>
          <w:sz w:val="24"/>
          <w:lang w:val="es-MX"/>
        </w:rPr>
        <w:t xml:space="preserve"> y el Data Engineer establecieron los criterios de limpieza y las metas en el ML </w:t>
      </w:r>
      <w:proofErr w:type="spellStart"/>
      <w:r w:rsidRPr="002A6757">
        <w:rPr>
          <w:rFonts w:ascii="Times New Roman" w:hAnsi="Times New Roman"/>
          <w:color w:val="000000"/>
          <w:sz w:val="24"/>
          <w:lang w:val="es-MX"/>
        </w:rPr>
        <w:t>Canvas</w:t>
      </w:r>
      <w:proofErr w:type="spellEnd"/>
      <w:r w:rsidRPr="002A6757">
        <w:rPr>
          <w:rFonts w:ascii="Times New Roman" w:hAnsi="Times New Roman"/>
          <w:color w:val="000000"/>
          <w:sz w:val="24"/>
          <w:lang w:val="es-MX"/>
        </w:rPr>
        <w:t xml:space="preserve">. En cuanto los datos quedaron limpios y versionados en </w:t>
      </w:r>
      <w:proofErr w:type="spellStart"/>
      <w:r w:rsidRPr="002A6757">
        <w:rPr>
          <w:rFonts w:ascii="Times New Roman" w:hAnsi="Times New Roman"/>
          <w:color w:val="000000"/>
          <w:sz w:val="24"/>
          <w:lang w:val="es-MX"/>
        </w:rPr>
        <w:t>MLflow</w:t>
      </w:r>
      <w:proofErr w:type="spellEnd"/>
      <w:r w:rsidRPr="002A6757">
        <w:rPr>
          <w:rFonts w:ascii="Times New Roman" w:hAnsi="Times New Roman"/>
          <w:color w:val="000000"/>
          <w:sz w:val="24"/>
          <w:lang w:val="es-MX"/>
        </w:rPr>
        <w:t xml:space="preserve">, el Data </w:t>
      </w:r>
      <w:proofErr w:type="spellStart"/>
      <w:r w:rsidRPr="002A6757">
        <w:rPr>
          <w:rFonts w:ascii="Times New Roman" w:hAnsi="Times New Roman"/>
          <w:color w:val="000000"/>
          <w:sz w:val="24"/>
          <w:lang w:val="es-MX"/>
        </w:rPr>
        <w:t>Scientist</w:t>
      </w:r>
      <w:proofErr w:type="spellEnd"/>
      <w:r w:rsidRPr="002A6757">
        <w:rPr>
          <w:rFonts w:ascii="Times New Roman" w:hAnsi="Times New Roman"/>
          <w:color w:val="000000"/>
          <w:sz w:val="24"/>
          <w:lang w:val="es-MX"/>
        </w:rPr>
        <w:t xml:space="preserve"> realizó la exploración gráfica y la ingeniería de características. Finalmente, el Software Engineer y el ML Engineer integraron los </w:t>
      </w:r>
      <w:proofErr w:type="spellStart"/>
      <w:r w:rsidRPr="002A6757">
        <w:rPr>
          <w:rFonts w:ascii="Times New Roman" w:hAnsi="Times New Roman"/>
          <w:color w:val="000000"/>
          <w:sz w:val="24"/>
          <w:lang w:val="es-MX"/>
        </w:rPr>
        <w:t>tests</w:t>
      </w:r>
      <w:proofErr w:type="spellEnd"/>
      <w:r w:rsidRPr="002A6757">
        <w:rPr>
          <w:rFonts w:ascii="Times New Roman" w:hAnsi="Times New Roman"/>
          <w:color w:val="000000"/>
          <w:sz w:val="24"/>
          <w:lang w:val="es-MX"/>
        </w:rPr>
        <w:t xml:space="preserve"> automatizados para validar que todo el pipeline funcionara de inicio a fin sin errores.</w:t>
      </w:r>
    </w:p>
    <w:p w14:paraId="6B9A7663" w14:textId="77777777" w:rsidR="005423B4" w:rsidRPr="002A6757" w:rsidRDefault="00000000">
      <w:pPr>
        <w:keepNext/>
        <w:spacing w:before="280" w:after="80"/>
        <w:jc w:val="both"/>
        <w:rPr>
          <w:lang w:val="es-MX"/>
        </w:rPr>
      </w:pPr>
      <w:r w:rsidRPr="002A6757">
        <w:rPr>
          <w:rFonts w:ascii="Times New Roman" w:hAnsi="Times New Roman"/>
          <w:b/>
          <w:color w:val="000000"/>
          <w:sz w:val="24"/>
          <w:lang w:val="es-MX"/>
        </w:rPr>
        <w:t>7. Repositorio del Proyecto y Referencias</w:t>
      </w:r>
    </w:p>
    <w:p w14:paraId="1FBCA509" w14:textId="77777777" w:rsidR="005423B4" w:rsidRPr="002A6757" w:rsidRDefault="00000000">
      <w:pPr>
        <w:spacing w:after="120"/>
        <w:jc w:val="both"/>
        <w:rPr>
          <w:lang w:val="es-MX"/>
        </w:rPr>
      </w:pPr>
      <w:r w:rsidRPr="002A6757">
        <w:rPr>
          <w:rFonts w:ascii="Times New Roman" w:hAnsi="Times New Roman"/>
          <w:b/>
          <w:color w:val="000000"/>
          <w:sz w:val="24"/>
          <w:lang w:val="es-MX"/>
        </w:rPr>
        <w:t>Repositorio de GitHub: https://github.com/AntonioVazquezMartinez/Operacion-de-aprendizaje-automatico---Proyecto-Bici</w:t>
      </w:r>
    </w:p>
    <w:p w14:paraId="2314017E" w14:textId="77777777" w:rsidR="005423B4" w:rsidRPr="002A6757" w:rsidRDefault="00000000">
      <w:pPr>
        <w:spacing w:after="120"/>
        <w:jc w:val="both"/>
        <w:rPr>
          <w:u w:val="single"/>
          <w:lang w:val="es-MX"/>
        </w:rPr>
      </w:pPr>
      <w:r w:rsidRPr="002A6757">
        <w:rPr>
          <w:rFonts w:ascii="Times New Roman" w:hAnsi="Times New Roman"/>
          <w:color w:val="000000"/>
          <w:sz w:val="24"/>
          <w:lang w:val="es-MX"/>
        </w:rPr>
        <w:t xml:space="preserve">En el repositorio se puede consultar el historial de </w:t>
      </w:r>
      <w:proofErr w:type="spellStart"/>
      <w:r w:rsidRPr="002A6757">
        <w:rPr>
          <w:rFonts w:ascii="Times New Roman" w:hAnsi="Times New Roman"/>
          <w:color w:val="000000"/>
          <w:sz w:val="24"/>
          <w:lang w:val="es-MX"/>
        </w:rPr>
        <w:t>commits</w:t>
      </w:r>
      <w:proofErr w:type="spellEnd"/>
      <w:r w:rsidRPr="002A6757">
        <w:rPr>
          <w:rFonts w:ascii="Times New Roman" w:hAnsi="Times New Roman"/>
          <w:color w:val="000000"/>
          <w:sz w:val="24"/>
          <w:lang w:val="es-MX"/>
        </w:rPr>
        <w:t xml:space="preserve"> colaborativos, la estructura completa del proyecto, el código modular en Python, el cuaderno interactivo de EDA y los archivos de configuración.</w:t>
      </w:r>
    </w:p>
    <w:p w14:paraId="0571B53C" w14:textId="77777777" w:rsidR="005423B4" w:rsidRPr="002A6757" w:rsidRDefault="00000000">
      <w:pPr>
        <w:keepNext/>
        <w:spacing w:before="280" w:after="80"/>
        <w:jc w:val="both"/>
        <w:rPr>
          <w:u w:val="single"/>
          <w:lang w:val="es-MX"/>
        </w:rPr>
      </w:pPr>
      <w:r w:rsidRPr="002A6757">
        <w:rPr>
          <w:rFonts w:ascii="Times New Roman" w:hAnsi="Times New Roman"/>
          <w:b/>
          <w:color w:val="000000"/>
          <w:sz w:val="24"/>
          <w:lang w:val="es-MX"/>
        </w:rPr>
        <w:t>Reflexión</w:t>
      </w:r>
    </w:p>
    <w:p w14:paraId="7642636F" w14:textId="2A9BD968" w:rsidR="005423B4" w:rsidRPr="002A6757" w:rsidRDefault="00000000">
      <w:pPr>
        <w:spacing w:after="120"/>
        <w:jc w:val="both"/>
        <w:rPr>
          <w:lang w:val="es-MX"/>
        </w:rPr>
      </w:pPr>
      <w:r w:rsidRPr="002A6757">
        <w:rPr>
          <w:rFonts w:ascii="Times New Roman" w:hAnsi="Times New Roman"/>
          <w:color w:val="000000"/>
          <w:sz w:val="24"/>
          <w:lang w:val="es-MX"/>
        </w:rPr>
        <w:t xml:space="preserve">Al terminar esta primera fase nos dimos cuenta del cambio tan grande que representa trabajar con buenas prácticas de </w:t>
      </w:r>
      <w:proofErr w:type="spellStart"/>
      <w:r w:rsidRPr="002A6757">
        <w:rPr>
          <w:rFonts w:ascii="Times New Roman" w:hAnsi="Times New Roman"/>
          <w:color w:val="000000"/>
          <w:sz w:val="24"/>
          <w:lang w:val="es-MX"/>
        </w:rPr>
        <w:t>MLOps</w:t>
      </w:r>
      <w:proofErr w:type="spellEnd"/>
      <w:r w:rsidRPr="002A6757">
        <w:rPr>
          <w:rFonts w:ascii="Times New Roman" w:hAnsi="Times New Roman"/>
          <w:color w:val="000000"/>
          <w:sz w:val="24"/>
          <w:lang w:val="es-MX"/>
        </w:rPr>
        <w:t xml:space="preserve"> en comparación con un proyecto común. Normalmente uno suele hacer todo en un solo cuaderno de </w:t>
      </w:r>
      <w:proofErr w:type="spellStart"/>
      <w:r w:rsidRPr="002A6757">
        <w:rPr>
          <w:rFonts w:ascii="Times New Roman" w:hAnsi="Times New Roman"/>
          <w:color w:val="000000"/>
          <w:sz w:val="24"/>
          <w:lang w:val="es-MX"/>
        </w:rPr>
        <w:t>Jupyter</w:t>
      </w:r>
      <w:proofErr w:type="spellEnd"/>
      <w:r w:rsidRPr="002A6757">
        <w:rPr>
          <w:rFonts w:ascii="Times New Roman" w:hAnsi="Times New Roman"/>
          <w:color w:val="000000"/>
          <w:sz w:val="24"/>
          <w:lang w:val="es-MX"/>
        </w:rPr>
        <w:t xml:space="preserve">, probando celdas hacia arriba y hacia abajo, pero cuando se trabaja en equipo eso se vuelve un descontrol muy rápido. Tener la estructura de </w:t>
      </w:r>
      <w:proofErr w:type="spellStart"/>
      <w:r w:rsidRPr="002A6757">
        <w:rPr>
          <w:rFonts w:ascii="Times New Roman" w:hAnsi="Times New Roman"/>
          <w:color w:val="000000"/>
          <w:sz w:val="24"/>
          <w:lang w:val="es-MX"/>
        </w:rPr>
        <w:t>Cookiecutter</w:t>
      </w:r>
      <w:proofErr w:type="spellEnd"/>
      <w:r w:rsidRPr="002A6757">
        <w:rPr>
          <w:rFonts w:ascii="Times New Roman" w:hAnsi="Times New Roman"/>
          <w:color w:val="000000"/>
          <w:sz w:val="24"/>
          <w:lang w:val="es-MX"/>
        </w:rPr>
        <w:t xml:space="preserve"> Data </w:t>
      </w:r>
      <w:proofErr w:type="spellStart"/>
      <w:r w:rsidRPr="002A6757">
        <w:rPr>
          <w:rFonts w:ascii="Times New Roman" w:hAnsi="Times New Roman"/>
          <w:color w:val="000000"/>
          <w:sz w:val="24"/>
          <w:lang w:val="es-MX"/>
        </w:rPr>
        <w:t>Science</w:t>
      </w:r>
      <w:proofErr w:type="spellEnd"/>
      <w:r w:rsidRPr="002A6757">
        <w:rPr>
          <w:rFonts w:ascii="Times New Roman" w:hAnsi="Times New Roman"/>
          <w:color w:val="000000"/>
          <w:sz w:val="24"/>
          <w:lang w:val="es-MX"/>
        </w:rPr>
        <w:t xml:space="preserve"> nos ayudó a poner cada cosa en su lugar desde el principio, separando los datos originales de los limpios y dejando los scripts modulares listos para reutilizarse.</w:t>
      </w:r>
    </w:p>
    <w:p w14:paraId="6BED92B5" w14:textId="77777777" w:rsidR="005423B4" w:rsidRPr="002A6757" w:rsidRDefault="00000000">
      <w:pPr>
        <w:spacing w:after="120"/>
        <w:jc w:val="both"/>
        <w:rPr>
          <w:rFonts w:ascii="Times New Roman" w:hAnsi="Times New Roman"/>
          <w:color w:val="000000"/>
          <w:sz w:val="24"/>
          <w:lang w:val="es-MX"/>
        </w:rPr>
      </w:pPr>
      <w:r w:rsidRPr="002A6757">
        <w:rPr>
          <w:rFonts w:ascii="Times New Roman" w:hAnsi="Times New Roman"/>
          <w:color w:val="000000"/>
          <w:sz w:val="24"/>
          <w:lang w:val="es-MX"/>
        </w:rPr>
        <w:t xml:space="preserve">La parte de </w:t>
      </w:r>
      <w:proofErr w:type="spellStart"/>
      <w:r w:rsidRPr="002A6757">
        <w:rPr>
          <w:rFonts w:ascii="Times New Roman" w:hAnsi="Times New Roman"/>
          <w:color w:val="000000"/>
          <w:sz w:val="24"/>
          <w:lang w:val="es-MX"/>
        </w:rPr>
        <w:t>MLflow</w:t>
      </w:r>
      <w:proofErr w:type="spellEnd"/>
      <w:r w:rsidRPr="002A6757">
        <w:rPr>
          <w:rFonts w:ascii="Times New Roman" w:hAnsi="Times New Roman"/>
          <w:color w:val="000000"/>
          <w:sz w:val="24"/>
          <w:lang w:val="es-MX"/>
        </w:rPr>
        <w:t xml:space="preserve"> nos pareció de las más útiles de toda la práctica. Saber que cada transformación de datos queda guardada con su fecha, su autor, sus métricas y sobre todo su hash SHA-256 da una certeza tremenda. Ya no existe la duda de saber con qué archivo exacto se generaron las variables para el modelo. Además, dividir el trabajo entre los diferentes roles nos permitió entender que llevar Machine </w:t>
      </w:r>
      <w:proofErr w:type="spellStart"/>
      <w:r w:rsidRPr="002A6757">
        <w:rPr>
          <w:rFonts w:ascii="Times New Roman" w:hAnsi="Times New Roman"/>
          <w:color w:val="000000"/>
          <w:sz w:val="24"/>
          <w:lang w:val="es-MX"/>
        </w:rPr>
        <w:t>Learning</w:t>
      </w:r>
      <w:proofErr w:type="spellEnd"/>
      <w:r w:rsidRPr="002A6757">
        <w:rPr>
          <w:rFonts w:ascii="Times New Roman" w:hAnsi="Times New Roman"/>
          <w:color w:val="000000"/>
          <w:sz w:val="24"/>
          <w:lang w:val="es-MX"/>
        </w:rPr>
        <w:t xml:space="preserve"> a producción no es únicamente tarea de quien diseña el algoritmo, sino que requiere ingeniería de software, infraestructura confiable y seguimiento riguroso en cada etapa.</w:t>
      </w:r>
    </w:p>
    <w:p w14:paraId="083351A7" w14:textId="77777777" w:rsidR="002A6757" w:rsidRPr="002A6757" w:rsidRDefault="002A6757">
      <w:pPr>
        <w:spacing w:after="120"/>
        <w:jc w:val="both"/>
        <w:rPr>
          <w:rFonts w:ascii="Times New Roman" w:hAnsi="Times New Roman"/>
          <w:color w:val="000000"/>
          <w:sz w:val="24"/>
          <w:lang w:val="es-MX"/>
        </w:rPr>
      </w:pPr>
    </w:p>
    <w:p w14:paraId="480B8F71" w14:textId="77777777" w:rsidR="002A6757" w:rsidRPr="002A6757" w:rsidRDefault="002A6757" w:rsidP="002A6757">
      <w:pPr>
        <w:spacing w:after="120"/>
        <w:jc w:val="both"/>
        <w:rPr>
          <w:lang w:val="es-MX"/>
        </w:rPr>
      </w:pPr>
      <w:r w:rsidRPr="002A6757">
        <w:rPr>
          <w:rFonts w:ascii="Times New Roman" w:hAnsi="Times New Roman"/>
          <w:b/>
          <w:color w:val="000000"/>
          <w:sz w:val="24"/>
          <w:lang w:val="es-MX"/>
        </w:rPr>
        <w:t>Referencias Bibliográficas</w:t>
      </w:r>
    </w:p>
    <w:p w14:paraId="7E8ABFA2" w14:textId="77777777" w:rsidR="002A6757" w:rsidRPr="002A6757" w:rsidRDefault="002A6757" w:rsidP="002A6757">
      <w:pPr>
        <w:spacing w:after="120"/>
        <w:jc w:val="both"/>
        <w:rPr>
          <w:lang w:val="es-MX"/>
        </w:rPr>
      </w:pPr>
      <w:r w:rsidRPr="002A6757">
        <w:rPr>
          <w:rFonts w:ascii="Times New Roman" w:hAnsi="Times New Roman"/>
          <w:color w:val="000000"/>
          <w:sz w:val="24"/>
          <w:lang w:val="es-MX"/>
        </w:rPr>
        <w:t xml:space="preserve">• </w:t>
      </w:r>
      <w:proofErr w:type="spellStart"/>
      <w:r w:rsidRPr="002A6757">
        <w:rPr>
          <w:rFonts w:ascii="Times New Roman" w:hAnsi="Times New Roman"/>
          <w:color w:val="000000"/>
          <w:sz w:val="24"/>
          <w:lang w:val="es-MX"/>
        </w:rPr>
        <w:t>MiBici</w:t>
      </w:r>
      <w:proofErr w:type="spellEnd"/>
      <w:r w:rsidRPr="002A6757">
        <w:rPr>
          <w:rFonts w:ascii="Times New Roman" w:hAnsi="Times New Roman"/>
          <w:color w:val="000000"/>
          <w:sz w:val="24"/>
          <w:lang w:val="es-MX"/>
        </w:rPr>
        <w:t xml:space="preserve"> (2024). Datos Abiertos del Sistema de Bicicletas Públicas del Área Metropolitana de Guadalajara. Instituto de Información Estadística y Geográfica de Jalisco (IIEG). https://www.mibici.net/es/datos-abiertos/</w:t>
      </w:r>
    </w:p>
    <w:p w14:paraId="2BE6A509" w14:textId="77777777" w:rsidR="002A6757" w:rsidRDefault="002A6757" w:rsidP="002A6757">
      <w:pPr>
        <w:spacing w:after="120"/>
        <w:jc w:val="both"/>
      </w:pPr>
      <w:r>
        <w:rPr>
          <w:rFonts w:ascii="Times New Roman" w:hAnsi="Times New Roman"/>
          <w:color w:val="000000"/>
          <w:sz w:val="24"/>
        </w:rPr>
        <w:t xml:space="preserve">• </w:t>
      </w:r>
      <w:proofErr w:type="spellStart"/>
      <w:r>
        <w:rPr>
          <w:rFonts w:ascii="Times New Roman" w:hAnsi="Times New Roman"/>
          <w:color w:val="000000"/>
          <w:sz w:val="24"/>
        </w:rPr>
        <w:t>Dorard</w:t>
      </w:r>
      <w:proofErr w:type="spellEnd"/>
      <w:r>
        <w:rPr>
          <w:rFonts w:ascii="Times New Roman" w:hAnsi="Times New Roman"/>
          <w:color w:val="000000"/>
          <w:sz w:val="24"/>
        </w:rPr>
        <w:t>, L. (2020). Machine Learning Canvas: A framework to define and communicate ML systems. https://www.ownml.co/machine-learning-canvas</w:t>
      </w:r>
    </w:p>
    <w:p w14:paraId="4A56156C" w14:textId="77777777" w:rsidR="002A6757" w:rsidRDefault="002A6757" w:rsidP="002A6757">
      <w:pPr>
        <w:spacing w:after="120"/>
        <w:jc w:val="both"/>
      </w:pPr>
      <w:r>
        <w:rPr>
          <w:rFonts w:ascii="Times New Roman" w:hAnsi="Times New Roman"/>
          <w:color w:val="000000"/>
          <w:sz w:val="24"/>
        </w:rPr>
        <w:lastRenderedPageBreak/>
        <w:t xml:space="preserve">• </w:t>
      </w:r>
      <w:proofErr w:type="spellStart"/>
      <w:r>
        <w:rPr>
          <w:rFonts w:ascii="Times New Roman" w:hAnsi="Times New Roman"/>
          <w:color w:val="000000"/>
          <w:sz w:val="24"/>
        </w:rPr>
        <w:t>DrivenData</w:t>
      </w:r>
      <w:proofErr w:type="spellEnd"/>
      <w:r>
        <w:rPr>
          <w:rFonts w:ascii="Times New Roman" w:hAnsi="Times New Roman"/>
          <w:color w:val="000000"/>
          <w:sz w:val="24"/>
        </w:rPr>
        <w:t xml:space="preserve"> (2023). </w:t>
      </w:r>
      <w:proofErr w:type="spellStart"/>
      <w:r>
        <w:rPr>
          <w:rFonts w:ascii="Times New Roman" w:hAnsi="Times New Roman"/>
          <w:color w:val="000000"/>
          <w:sz w:val="24"/>
        </w:rPr>
        <w:t>Cookiecutter</w:t>
      </w:r>
      <w:proofErr w:type="spellEnd"/>
      <w:r>
        <w:rPr>
          <w:rFonts w:ascii="Times New Roman" w:hAnsi="Times New Roman"/>
          <w:color w:val="000000"/>
          <w:sz w:val="24"/>
        </w:rPr>
        <w:t xml:space="preserve"> Data Science: A logical, reasonably standardized, but flexible project structure for doing and sharing data science work. https://drivendata.github.io/cookiecutter-data-science/</w:t>
      </w:r>
    </w:p>
    <w:p w14:paraId="6380B131" w14:textId="77777777" w:rsidR="002A6757" w:rsidRDefault="002A6757" w:rsidP="002A6757">
      <w:pPr>
        <w:spacing w:after="120"/>
        <w:jc w:val="both"/>
      </w:pPr>
      <w:r>
        <w:rPr>
          <w:rFonts w:ascii="Times New Roman" w:hAnsi="Times New Roman"/>
          <w:color w:val="000000"/>
          <w:sz w:val="24"/>
        </w:rPr>
        <w:t xml:space="preserve">• Zaharia, M., Chen, A., Davidson, A., Ghodsi, A., Hong, S. A., Konwinski, A., </w:t>
      </w:r>
      <w:proofErr w:type="spellStart"/>
      <w:r>
        <w:rPr>
          <w:rFonts w:ascii="Times New Roman" w:hAnsi="Times New Roman"/>
          <w:color w:val="000000"/>
          <w:sz w:val="24"/>
        </w:rPr>
        <w:t>Murching</w:t>
      </w:r>
      <w:proofErr w:type="spellEnd"/>
      <w:r>
        <w:rPr>
          <w:rFonts w:ascii="Times New Roman" w:hAnsi="Times New Roman"/>
          <w:color w:val="000000"/>
          <w:sz w:val="24"/>
        </w:rPr>
        <w:t xml:space="preserve">, S., </w:t>
      </w:r>
      <w:proofErr w:type="spellStart"/>
      <w:r>
        <w:rPr>
          <w:rFonts w:ascii="Times New Roman" w:hAnsi="Times New Roman"/>
          <w:color w:val="000000"/>
          <w:sz w:val="24"/>
        </w:rPr>
        <w:t>Nykodym</w:t>
      </w:r>
      <w:proofErr w:type="spellEnd"/>
      <w:r>
        <w:rPr>
          <w:rFonts w:ascii="Times New Roman" w:hAnsi="Times New Roman"/>
          <w:color w:val="000000"/>
          <w:sz w:val="24"/>
        </w:rPr>
        <w:t xml:space="preserve">, T., Ogilvie, P., Parkhe, M., Xie, F., &amp; Zumar, C. (2018). Accelerating the Machine Learning Lifecycle with </w:t>
      </w:r>
      <w:proofErr w:type="spellStart"/>
      <w:r>
        <w:rPr>
          <w:rFonts w:ascii="Times New Roman" w:hAnsi="Times New Roman"/>
          <w:color w:val="000000"/>
          <w:sz w:val="24"/>
        </w:rPr>
        <w:t>MLflow</w:t>
      </w:r>
      <w:proofErr w:type="spellEnd"/>
      <w:r>
        <w:rPr>
          <w:rFonts w:ascii="Times New Roman" w:hAnsi="Times New Roman"/>
          <w:color w:val="000000"/>
          <w:sz w:val="24"/>
        </w:rPr>
        <w:t>. IEEE Micro, 38(5), 39-45.</w:t>
      </w:r>
    </w:p>
    <w:p w14:paraId="5B1A8049" w14:textId="77777777" w:rsidR="002A6757" w:rsidRDefault="002A6757" w:rsidP="002A6757">
      <w:pPr>
        <w:spacing w:after="120"/>
        <w:jc w:val="both"/>
      </w:pPr>
      <w:r>
        <w:rPr>
          <w:rFonts w:ascii="Times New Roman" w:hAnsi="Times New Roman"/>
          <w:color w:val="000000"/>
          <w:sz w:val="24"/>
        </w:rPr>
        <w:t>• Sculley, D., Holt, G., Golovin, D., Davydov, E., Phillips, T., Ebner, D., Chaudhary, V., Young, M., Crespo, J. F., &amp; Dennison, D. (2015). Hidden Technical Debt in Machine Learning Systems. Advances in Neural Information Processing Systems (</w:t>
      </w:r>
      <w:proofErr w:type="spellStart"/>
      <w:r>
        <w:rPr>
          <w:rFonts w:ascii="Times New Roman" w:hAnsi="Times New Roman"/>
          <w:color w:val="000000"/>
          <w:sz w:val="24"/>
        </w:rPr>
        <w:t>NeurIPS</w:t>
      </w:r>
      <w:proofErr w:type="spellEnd"/>
      <w:r>
        <w:rPr>
          <w:rFonts w:ascii="Times New Roman" w:hAnsi="Times New Roman"/>
          <w:color w:val="000000"/>
          <w:sz w:val="24"/>
        </w:rPr>
        <w:t xml:space="preserve"> 2015), 28, 2503-2511.</w:t>
      </w:r>
    </w:p>
    <w:p w14:paraId="53F062CF" w14:textId="77777777" w:rsidR="002A6757" w:rsidRPr="002A6757" w:rsidRDefault="002A6757">
      <w:pPr>
        <w:spacing w:after="120"/>
        <w:jc w:val="both"/>
      </w:pPr>
    </w:p>
    <w:sectPr w:rsidR="002A6757" w:rsidRPr="002A67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0040976">
    <w:abstractNumId w:val="8"/>
  </w:num>
  <w:num w:numId="2" w16cid:durableId="1357849277">
    <w:abstractNumId w:val="6"/>
  </w:num>
  <w:num w:numId="3" w16cid:durableId="537857767">
    <w:abstractNumId w:val="5"/>
  </w:num>
  <w:num w:numId="4" w16cid:durableId="317925129">
    <w:abstractNumId w:val="4"/>
  </w:num>
  <w:num w:numId="5" w16cid:durableId="1186597308">
    <w:abstractNumId w:val="7"/>
  </w:num>
  <w:num w:numId="6" w16cid:durableId="1106076836">
    <w:abstractNumId w:val="3"/>
  </w:num>
  <w:num w:numId="7" w16cid:durableId="1738673909">
    <w:abstractNumId w:val="2"/>
  </w:num>
  <w:num w:numId="8" w16cid:durableId="1707102657">
    <w:abstractNumId w:val="1"/>
  </w:num>
  <w:num w:numId="9" w16cid:durableId="168227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57"/>
    <w:rsid w:val="00326F90"/>
    <w:rsid w:val="005423B4"/>
    <w:rsid w:val="008340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876A4"/>
  <w14:defaultImageDpi w14:val="300"/>
  <w15:docId w15:val="{FD575FBD-FF0E-4F96-AB35-A283A039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2730</Words>
  <Characters>15015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Antonio Vazquez Martinez</cp:lastModifiedBy>
  <cp:revision>3</cp:revision>
  <cp:lastPrinted>2026-10-25T21:56:00Z</cp:lastPrinted>
  <dcterms:created xsi:type="dcterms:W3CDTF">2013-12-23T23:15:00Z</dcterms:created>
  <dcterms:modified xsi:type="dcterms:W3CDTF">2026-10-25T21:56:00Z</dcterms:modified>
  <cp:category/>
</cp:coreProperties>
</file>