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60" w:rsidRPr="008841B5" w:rsidRDefault="00077ADD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</w:t>
      </w:r>
    </w:p>
    <w:p w:rsidR="00077ADD" w:rsidRPr="008841B5" w:rsidRDefault="00077ADD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 xml:space="preserve">o </w:t>
      </w:r>
      <w:r w:rsidR="008805DF" w:rsidRPr="008841B5">
        <w:rPr>
          <w:rFonts w:ascii="Arial" w:hAnsi="Arial" w:cs="Arial"/>
          <w:sz w:val="24"/>
          <w:szCs w:val="24"/>
        </w:rPr>
        <w:t>criado</w:t>
      </w:r>
      <w:r w:rsidR="008805DF" w:rsidRPr="008841B5">
        <w:rPr>
          <w:rFonts w:ascii="Arial" w:hAnsi="Arial" w:cs="Arial"/>
          <w:sz w:val="24"/>
          <w:szCs w:val="24"/>
        </w:rPr>
        <w:t xml:space="preserve">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</w:t>
      </w:r>
      <w:r w:rsidR="008B6560" w:rsidRPr="008841B5">
        <w:rPr>
          <w:rFonts w:ascii="Arial" w:hAnsi="Arial" w:cs="Arial"/>
          <w:sz w:val="24"/>
          <w:szCs w:val="24"/>
        </w:rPr>
        <w:lastRenderedPageBreak/>
        <w:t xml:space="preserve">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C45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</w:t>
      </w:r>
      <w:r>
        <w:rPr>
          <w:rFonts w:ascii="Arial" w:hAnsi="Arial" w:cs="Arial"/>
          <w:sz w:val="24"/>
          <w:szCs w:val="24"/>
        </w:rPr>
        <w:t xml:space="preserve"> instalado em rede local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>
      <w:pPr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r>
        <w:rPr>
          <w:rFonts w:ascii="Arial" w:hAnsi="Arial" w:cs="Arial"/>
          <w:sz w:val="24"/>
          <w:szCs w:val="24"/>
        </w:rPr>
        <w:t>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  <w:bookmarkStart w:id="0" w:name="_GoBack"/>
      <w:bookmarkEnd w:id="0"/>
    </w:p>
    <w:p w:rsidR="00DE794B" w:rsidRDefault="00DE794B">
      <w:pPr>
        <w:rPr>
          <w:rFonts w:ascii="Arial" w:hAnsi="Arial" w:cs="Arial"/>
          <w:sz w:val="24"/>
          <w:szCs w:val="24"/>
        </w:rPr>
      </w:pPr>
    </w:p>
    <w:sectPr w:rsidR="00DE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316C36"/>
    <w:rsid w:val="0048376F"/>
    <w:rsid w:val="00814D60"/>
    <w:rsid w:val="008805DF"/>
    <w:rsid w:val="008841B5"/>
    <w:rsid w:val="008B6560"/>
    <w:rsid w:val="009D64DB"/>
    <w:rsid w:val="00BF56C9"/>
    <w:rsid w:val="00C45051"/>
    <w:rsid w:val="00D07DF9"/>
    <w:rsid w:val="00D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2C46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2020-10-03T17:52:00Z</dcterms:created>
  <dcterms:modified xsi:type="dcterms:W3CDTF">2020-10-03T20:02:00Z</dcterms:modified>
</cp:coreProperties>
</file>