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C886B4" w14:textId="6A4B7CCC" w:rsidR="0090009E" w:rsidRPr="0092164C" w:rsidRDefault="0090009E" w:rsidP="005B7AF3">
      <w:pPr>
        <w:spacing w:after="0" w:line="240" w:lineRule="auto"/>
        <w:ind w:firstLine="0"/>
        <w:jc w:val="center"/>
        <w:rPr>
          <w:rFonts w:cs="Times New Roman"/>
          <w:b/>
          <w:bCs/>
          <w:sz w:val="28"/>
          <w:szCs w:val="28"/>
        </w:rPr>
      </w:pPr>
    </w:p>
    <w:p w14:paraId="02E8E97F" w14:textId="77777777" w:rsidR="00365AFE" w:rsidRPr="00D74785" w:rsidRDefault="00365AFE" w:rsidP="00365AFE">
      <w:pPr>
        <w:pStyle w:val="Prrafodelista"/>
        <w:spacing w:after="0" w:line="240" w:lineRule="auto"/>
        <w:ind w:firstLine="0"/>
        <w:rPr>
          <w:rFonts w:cs="Times New Roman"/>
          <w:sz w:val="28"/>
          <w:szCs w:val="28"/>
        </w:rPr>
      </w:pPr>
    </w:p>
    <w:tbl>
      <w:tblPr>
        <w:tblStyle w:val="Tablaconcuadrcula"/>
        <w:tblW w:w="0" w:type="auto"/>
        <w:jc w:val="center"/>
        <w:tblLook w:val="04A0" w:firstRow="1" w:lastRow="0" w:firstColumn="1" w:lastColumn="0" w:noHBand="0" w:noVBand="1"/>
      </w:tblPr>
      <w:tblGrid>
        <w:gridCol w:w="1696"/>
        <w:gridCol w:w="2694"/>
        <w:gridCol w:w="1275"/>
        <w:gridCol w:w="2829"/>
      </w:tblGrid>
      <w:tr w:rsidR="00622F35" w14:paraId="7BF3B649" w14:textId="77777777" w:rsidTr="00622F35">
        <w:trPr>
          <w:jc w:val="center"/>
        </w:trPr>
        <w:tc>
          <w:tcPr>
            <w:tcW w:w="1696" w:type="dxa"/>
          </w:tcPr>
          <w:p w14:paraId="45882A05" w14:textId="77777777" w:rsidR="00622F35" w:rsidRDefault="00622F35">
            <w:pPr>
              <w:spacing w:line="240" w:lineRule="auto"/>
              <w:ind w:firstLine="0"/>
              <w:rPr>
                <w:rFonts w:cs="Times New Roman"/>
                <w:b/>
                <w:bCs/>
                <w:sz w:val="28"/>
                <w:szCs w:val="28"/>
              </w:rPr>
            </w:pPr>
            <w:r w:rsidRPr="0092164C">
              <w:rPr>
                <w:rFonts w:cs="Times New Roman"/>
                <w:b/>
                <w:bCs/>
                <w:sz w:val="28"/>
                <w:szCs w:val="28"/>
              </w:rPr>
              <w:t>Asignatura:</w:t>
            </w:r>
          </w:p>
        </w:tc>
        <w:tc>
          <w:tcPr>
            <w:tcW w:w="2694" w:type="dxa"/>
          </w:tcPr>
          <w:p w14:paraId="13C0EA6B" w14:textId="2AAE576E" w:rsidR="00622F35" w:rsidRDefault="00715A29">
            <w:pPr>
              <w:spacing w:line="240" w:lineRule="auto"/>
              <w:ind w:firstLine="0"/>
              <w:rPr>
                <w:rFonts w:cs="Times New Roman"/>
                <w:b/>
                <w:bCs/>
                <w:sz w:val="28"/>
                <w:szCs w:val="28"/>
              </w:rPr>
            </w:pPr>
            <w:r>
              <w:rPr>
                <w:rFonts w:cs="Times New Roman"/>
                <w:b/>
                <w:bCs/>
                <w:sz w:val="28"/>
                <w:szCs w:val="28"/>
              </w:rPr>
              <w:t>Análisis de datos masivos</w:t>
            </w:r>
            <w:r w:rsidR="001818CA">
              <w:rPr>
                <w:rFonts w:cs="Times New Roman"/>
                <w:b/>
                <w:bCs/>
                <w:sz w:val="28"/>
                <w:szCs w:val="28"/>
              </w:rPr>
              <w:t xml:space="preserve"> </w:t>
            </w:r>
            <w:r w:rsidR="00AE50C8">
              <w:rPr>
                <w:rFonts w:cs="Times New Roman"/>
                <w:b/>
                <w:bCs/>
                <w:sz w:val="28"/>
                <w:szCs w:val="28"/>
              </w:rPr>
              <w:t xml:space="preserve"> </w:t>
            </w:r>
          </w:p>
        </w:tc>
        <w:tc>
          <w:tcPr>
            <w:tcW w:w="1275" w:type="dxa"/>
          </w:tcPr>
          <w:p w14:paraId="6AEDD439" w14:textId="77777777" w:rsidR="00622F35" w:rsidRDefault="00622F35">
            <w:pPr>
              <w:spacing w:line="240" w:lineRule="auto"/>
              <w:ind w:firstLine="0"/>
              <w:rPr>
                <w:rFonts w:cs="Times New Roman"/>
                <w:b/>
                <w:bCs/>
                <w:sz w:val="28"/>
                <w:szCs w:val="28"/>
              </w:rPr>
            </w:pPr>
            <w:r w:rsidRPr="0092164C">
              <w:rPr>
                <w:rFonts w:cs="Times New Roman"/>
                <w:b/>
                <w:bCs/>
                <w:sz w:val="28"/>
                <w:szCs w:val="28"/>
              </w:rPr>
              <w:t>Docente:</w:t>
            </w:r>
          </w:p>
        </w:tc>
        <w:tc>
          <w:tcPr>
            <w:tcW w:w="2829" w:type="dxa"/>
          </w:tcPr>
          <w:p w14:paraId="40F3883E" w14:textId="603BBC12" w:rsidR="00622F35" w:rsidRPr="0092164C" w:rsidRDefault="00622F35">
            <w:pPr>
              <w:spacing w:line="240" w:lineRule="auto"/>
              <w:ind w:firstLine="0"/>
              <w:rPr>
                <w:rFonts w:cs="Times New Roman"/>
                <w:sz w:val="28"/>
                <w:szCs w:val="28"/>
              </w:rPr>
            </w:pPr>
            <w:r w:rsidRPr="0092164C">
              <w:rPr>
                <w:rFonts w:cs="Times New Roman"/>
                <w:sz w:val="28"/>
                <w:szCs w:val="28"/>
              </w:rPr>
              <w:t xml:space="preserve">Ing. </w:t>
            </w:r>
            <w:r w:rsidR="00715A29" w:rsidRPr="00715A29">
              <w:rPr>
                <w:rFonts w:cs="Times New Roman"/>
                <w:sz w:val="28"/>
                <w:szCs w:val="28"/>
              </w:rPr>
              <w:t>Juan Carlos García</w:t>
            </w:r>
          </w:p>
          <w:p w14:paraId="59BE7DFA" w14:textId="77777777" w:rsidR="00622F35" w:rsidRDefault="00622F35">
            <w:pPr>
              <w:spacing w:line="240" w:lineRule="auto"/>
              <w:ind w:firstLine="0"/>
              <w:rPr>
                <w:rFonts w:cs="Times New Roman"/>
                <w:b/>
                <w:bCs/>
                <w:sz w:val="28"/>
                <w:szCs w:val="28"/>
              </w:rPr>
            </w:pPr>
          </w:p>
        </w:tc>
      </w:tr>
    </w:tbl>
    <w:p w14:paraId="1CA82612" w14:textId="124EA053" w:rsidR="00571473" w:rsidRDefault="00571473" w:rsidP="00E7163D">
      <w:pPr>
        <w:spacing w:after="0" w:line="240" w:lineRule="auto"/>
        <w:ind w:firstLine="0"/>
        <w:rPr>
          <w:rFonts w:cs="Times New Roman"/>
          <w:b/>
          <w:bCs/>
          <w:sz w:val="28"/>
          <w:szCs w:val="28"/>
        </w:rPr>
      </w:pPr>
    </w:p>
    <w:p w14:paraId="19BA88C7" w14:textId="74F2DE5A" w:rsidR="00622F35" w:rsidRDefault="00622F35" w:rsidP="00E7163D">
      <w:pPr>
        <w:spacing w:after="0" w:line="240" w:lineRule="auto"/>
        <w:ind w:firstLine="0"/>
        <w:rPr>
          <w:rFonts w:cs="Times New Roman"/>
          <w:b/>
          <w:bCs/>
          <w:sz w:val="28"/>
          <w:szCs w:val="28"/>
        </w:rPr>
      </w:pPr>
    </w:p>
    <w:p w14:paraId="173A6A5A" w14:textId="6B8F7FAF" w:rsidR="00622F35" w:rsidRPr="00AD4BA3" w:rsidRDefault="00715A29" w:rsidP="00622F35">
      <w:pPr>
        <w:spacing w:line="360" w:lineRule="auto"/>
        <w:jc w:val="center"/>
        <w:rPr>
          <w:rFonts w:cs="Times New Roman"/>
          <w:color w:val="002060"/>
          <w:lang w:val="es-MX"/>
        </w:rPr>
      </w:pPr>
      <w:r>
        <w:rPr>
          <w:rFonts w:cs="Times New Roman"/>
          <w:b/>
          <w:color w:val="002060"/>
          <w:lang w:val="es-MX"/>
        </w:rPr>
        <w:t>Tarea</w:t>
      </w:r>
      <w:r w:rsidR="002A2A5D" w:rsidRPr="7EFB1A3D">
        <w:rPr>
          <w:rFonts w:cs="Times New Roman"/>
          <w:color w:val="002060"/>
          <w:lang w:val="es-MX"/>
        </w:rPr>
        <w:t xml:space="preserve"> </w:t>
      </w:r>
    </w:p>
    <w:p w14:paraId="6B37EAB2" w14:textId="2883536C" w:rsidR="00715A29" w:rsidRDefault="00715A29" w:rsidP="00622F35">
      <w:pPr>
        <w:spacing w:line="360" w:lineRule="auto"/>
        <w:jc w:val="center"/>
        <w:rPr>
          <w:rFonts w:cs="Times New Roman"/>
          <w:b/>
          <w:lang w:val="es-MX"/>
        </w:rPr>
      </w:pPr>
      <w:r>
        <w:rPr>
          <w:rFonts w:cs="Times New Roman"/>
          <w:b/>
          <w:lang w:val="es-MX"/>
        </w:rPr>
        <w:t>Proyecto Final</w:t>
      </w:r>
    </w:p>
    <w:p w14:paraId="54433467" w14:textId="7B223AD5" w:rsidR="00622F35" w:rsidRDefault="00622F35" w:rsidP="00622F35">
      <w:pPr>
        <w:spacing w:line="360" w:lineRule="auto"/>
        <w:jc w:val="center"/>
        <w:rPr>
          <w:rFonts w:cs="Times New Roman"/>
          <w:b/>
          <w:color w:val="002060"/>
          <w:lang w:val="es-MX"/>
        </w:rPr>
      </w:pPr>
      <w:r w:rsidRPr="680074FA">
        <w:rPr>
          <w:rFonts w:cs="Times New Roman"/>
          <w:b/>
          <w:color w:val="002060"/>
          <w:lang w:val="es-MX"/>
        </w:rPr>
        <w:t>Nombre de estudiante:</w:t>
      </w:r>
    </w:p>
    <w:p w14:paraId="490364A6" w14:textId="3537EB79" w:rsidR="002A2A5D" w:rsidRPr="00CE1422" w:rsidRDefault="00715A29" w:rsidP="00715A29">
      <w:pPr>
        <w:spacing w:line="360" w:lineRule="auto"/>
        <w:rPr>
          <w:rFonts w:cs="Times New Roman"/>
          <w:szCs w:val="24"/>
          <w:lang w:val="es-MX"/>
        </w:rPr>
      </w:pPr>
      <w:r>
        <w:rPr>
          <w:rFonts w:cs="Times New Roman"/>
          <w:szCs w:val="24"/>
          <w:lang w:val="es-MX"/>
        </w:rPr>
        <w:tab/>
      </w:r>
      <w:r>
        <w:rPr>
          <w:rFonts w:cs="Times New Roman"/>
          <w:szCs w:val="24"/>
          <w:lang w:val="es-MX"/>
        </w:rPr>
        <w:tab/>
      </w:r>
      <w:r>
        <w:rPr>
          <w:rFonts w:cs="Times New Roman"/>
          <w:szCs w:val="24"/>
          <w:lang w:val="es-MX"/>
        </w:rPr>
        <w:tab/>
      </w:r>
      <w:r>
        <w:rPr>
          <w:rFonts w:cs="Times New Roman"/>
          <w:szCs w:val="24"/>
          <w:lang w:val="es-MX"/>
        </w:rPr>
        <w:tab/>
        <w:t xml:space="preserve">   Darlyn Moran</w:t>
      </w:r>
    </w:p>
    <w:p w14:paraId="06EEC23B" w14:textId="3F3A281E" w:rsidR="00054518" w:rsidRPr="00CE1422" w:rsidRDefault="00CE1422" w:rsidP="00622F35">
      <w:pPr>
        <w:spacing w:line="360" w:lineRule="auto"/>
        <w:jc w:val="center"/>
        <w:rPr>
          <w:rFonts w:cs="Times New Roman"/>
          <w:szCs w:val="24"/>
          <w:lang w:val="es-MX"/>
        </w:rPr>
      </w:pPr>
      <w:r w:rsidRPr="00CE1422">
        <w:rPr>
          <w:rFonts w:cs="Times New Roman"/>
          <w:szCs w:val="24"/>
          <w:lang w:val="es-MX"/>
        </w:rPr>
        <w:t>Sebastián</w:t>
      </w:r>
      <w:r w:rsidR="002A2A5D" w:rsidRPr="00CE1422">
        <w:rPr>
          <w:rFonts w:cs="Times New Roman"/>
          <w:szCs w:val="24"/>
          <w:lang w:val="es-MX"/>
        </w:rPr>
        <w:t xml:space="preserve"> </w:t>
      </w:r>
      <w:r w:rsidR="00054518" w:rsidRPr="00CE1422">
        <w:rPr>
          <w:rFonts w:cs="Times New Roman"/>
          <w:szCs w:val="24"/>
          <w:lang w:val="es-MX"/>
        </w:rPr>
        <w:t>Bermeo</w:t>
      </w:r>
    </w:p>
    <w:p w14:paraId="2B7E9013" w14:textId="285F231F" w:rsidR="00CE1422" w:rsidRPr="00CE1422" w:rsidRDefault="00715A29" w:rsidP="00715A29">
      <w:pPr>
        <w:spacing w:line="360" w:lineRule="auto"/>
        <w:rPr>
          <w:rFonts w:cs="Times New Roman"/>
          <w:szCs w:val="24"/>
          <w:lang w:val="es-MX"/>
        </w:rPr>
      </w:pPr>
      <w:r>
        <w:rPr>
          <w:rFonts w:cs="Times New Roman"/>
          <w:szCs w:val="24"/>
          <w:lang w:val="es-MX"/>
        </w:rPr>
        <w:tab/>
      </w:r>
      <w:r>
        <w:rPr>
          <w:rFonts w:cs="Times New Roman"/>
          <w:szCs w:val="24"/>
          <w:lang w:val="es-MX"/>
        </w:rPr>
        <w:tab/>
      </w:r>
      <w:r>
        <w:rPr>
          <w:rFonts w:cs="Times New Roman"/>
          <w:szCs w:val="24"/>
          <w:lang w:val="es-MX"/>
        </w:rPr>
        <w:tab/>
      </w:r>
      <w:r>
        <w:rPr>
          <w:rFonts w:cs="Times New Roman"/>
          <w:szCs w:val="24"/>
          <w:lang w:val="es-MX"/>
        </w:rPr>
        <w:tab/>
        <w:t xml:space="preserve">   José Paye</w:t>
      </w:r>
    </w:p>
    <w:p w14:paraId="1C64F27C" w14:textId="05E0B593" w:rsidR="002A2A5D" w:rsidRPr="00AD4BA3" w:rsidRDefault="00715A29" w:rsidP="00715A29">
      <w:pPr>
        <w:spacing w:line="360" w:lineRule="auto"/>
        <w:rPr>
          <w:rFonts w:cs="Times New Roman"/>
          <w:color w:val="002060"/>
          <w:szCs w:val="24"/>
          <w:lang w:val="es-MX"/>
        </w:rPr>
      </w:pPr>
      <w:r>
        <w:rPr>
          <w:rFonts w:cs="Times New Roman"/>
          <w:szCs w:val="24"/>
          <w:lang w:val="es-MX"/>
        </w:rPr>
        <w:tab/>
      </w:r>
      <w:r>
        <w:rPr>
          <w:rFonts w:cs="Times New Roman"/>
          <w:szCs w:val="24"/>
          <w:lang w:val="es-MX"/>
        </w:rPr>
        <w:tab/>
      </w:r>
      <w:r>
        <w:rPr>
          <w:rFonts w:cs="Times New Roman"/>
          <w:szCs w:val="24"/>
          <w:lang w:val="es-MX"/>
        </w:rPr>
        <w:tab/>
      </w:r>
      <w:r>
        <w:rPr>
          <w:rFonts w:cs="Times New Roman"/>
          <w:szCs w:val="24"/>
          <w:lang w:val="es-MX"/>
        </w:rPr>
        <w:tab/>
        <w:t xml:space="preserve">   Steven Lavayen </w:t>
      </w:r>
      <w:r w:rsidR="002A2A5D" w:rsidRPr="00CE1422">
        <w:rPr>
          <w:rFonts w:cs="Times New Roman"/>
          <w:szCs w:val="24"/>
          <w:lang w:val="es-MX"/>
        </w:rPr>
        <w:t xml:space="preserve"> </w:t>
      </w:r>
    </w:p>
    <w:p w14:paraId="313E44A3" w14:textId="2F805C82" w:rsidR="00622F35" w:rsidRDefault="00715A29" w:rsidP="00715A29">
      <w:pPr>
        <w:spacing w:line="360" w:lineRule="auto"/>
        <w:ind w:left="2831"/>
        <w:rPr>
          <w:rFonts w:cs="Times New Roman"/>
          <w:szCs w:val="24"/>
          <w:lang w:val="es-MX"/>
        </w:rPr>
      </w:pPr>
      <w:r>
        <w:rPr>
          <w:rFonts w:cs="Times New Roman"/>
          <w:szCs w:val="24"/>
          <w:lang w:val="es-MX"/>
        </w:rPr>
        <w:t xml:space="preserve">   Xavier Cruz</w:t>
      </w:r>
    </w:p>
    <w:p w14:paraId="3CDBE64D" w14:textId="77777777" w:rsidR="00622F35" w:rsidRPr="00AD4BA3" w:rsidRDefault="00622F35" w:rsidP="00622F35">
      <w:pPr>
        <w:spacing w:line="360" w:lineRule="auto"/>
        <w:jc w:val="center"/>
        <w:rPr>
          <w:rFonts w:cs="Times New Roman"/>
          <w:b/>
          <w:color w:val="002060"/>
          <w:lang w:val="es-MX"/>
        </w:rPr>
      </w:pPr>
      <w:r w:rsidRPr="41697CE3">
        <w:rPr>
          <w:rFonts w:cs="Times New Roman"/>
          <w:b/>
          <w:color w:val="002060"/>
          <w:lang w:val="es-MX"/>
        </w:rPr>
        <w:t>Curso:</w:t>
      </w:r>
    </w:p>
    <w:p w14:paraId="0523AB9B" w14:textId="77777777" w:rsidR="004200DD" w:rsidRDefault="004200DD" w:rsidP="00622F35">
      <w:pPr>
        <w:spacing w:line="360" w:lineRule="auto"/>
        <w:jc w:val="center"/>
        <w:rPr>
          <w:rFonts w:cs="Times New Roman"/>
          <w:szCs w:val="24"/>
        </w:rPr>
      </w:pPr>
      <w:r w:rsidRPr="004200DD">
        <w:rPr>
          <w:rFonts w:cs="Times New Roman"/>
          <w:szCs w:val="24"/>
        </w:rPr>
        <w:t>SIN-S-MA-10-6</w:t>
      </w:r>
    </w:p>
    <w:p w14:paraId="5EA5DDEA" w14:textId="43BEADF0" w:rsidR="00622F35" w:rsidRPr="00AD4BA3" w:rsidRDefault="00622F35" w:rsidP="00622F35">
      <w:pPr>
        <w:spacing w:line="360" w:lineRule="auto"/>
        <w:jc w:val="center"/>
        <w:rPr>
          <w:rFonts w:cs="Times New Roman"/>
          <w:b/>
          <w:color w:val="002060"/>
          <w:lang w:val="es-MX"/>
        </w:rPr>
      </w:pPr>
      <w:r w:rsidRPr="0E6EC9A7">
        <w:rPr>
          <w:rFonts w:cs="Times New Roman"/>
          <w:b/>
          <w:color w:val="002060"/>
          <w:lang w:val="es-MX"/>
        </w:rPr>
        <w:t>Ciclo:</w:t>
      </w:r>
    </w:p>
    <w:p w14:paraId="1C3F43E2" w14:textId="36933B24" w:rsidR="00622F35" w:rsidRDefault="00622F35" w:rsidP="00622F35">
      <w:pPr>
        <w:spacing w:line="360" w:lineRule="auto"/>
        <w:jc w:val="center"/>
        <w:rPr>
          <w:rFonts w:cs="Times New Roman"/>
          <w:szCs w:val="24"/>
          <w:lang w:val="es-MX"/>
        </w:rPr>
      </w:pPr>
      <w:r>
        <w:rPr>
          <w:rFonts w:cs="Times New Roman"/>
          <w:szCs w:val="24"/>
          <w:lang w:val="es-MX"/>
        </w:rPr>
        <w:t xml:space="preserve">Ciclo I </w:t>
      </w:r>
      <w:r w:rsidRPr="00AD4BA3">
        <w:rPr>
          <w:rFonts w:cs="Times New Roman"/>
          <w:szCs w:val="24"/>
          <w:lang w:val="es-MX"/>
        </w:rPr>
        <w:t>202</w:t>
      </w:r>
      <w:r w:rsidR="00A613E4">
        <w:rPr>
          <w:rFonts w:cs="Times New Roman"/>
          <w:szCs w:val="24"/>
          <w:lang w:val="es-MX"/>
        </w:rPr>
        <w:t>4</w:t>
      </w:r>
      <w:r>
        <w:rPr>
          <w:rFonts w:cs="Times New Roman"/>
          <w:szCs w:val="24"/>
          <w:lang w:val="es-MX"/>
        </w:rPr>
        <w:t xml:space="preserve"> - 202</w:t>
      </w:r>
      <w:r w:rsidR="00A613E4">
        <w:rPr>
          <w:rFonts w:cs="Times New Roman"/>
          <w:szCs w:val="24"/>
          <w:lang w:val="es-MX"/>
        </w:rPr>
        <w:t>5</w:t>
      </w:r>
    </w:p>
    <w:p w14:paraId="24490680" w14:textId="77777777" w:rsidR="00622F35" w:rsidRDefault="00622F35">
      <w:pPr>
        <w:spacing w:line="259" w:lineRule="auto"/>
        <w:ind w:firstLine="0"/>
        <w:jc w:val="left"/>
        <w:rPr>
          <w:rFonts w:cs="Times New Roman"/>
          <w:b/>
          <w:bCs/>
          <w:sz w:val="28"/>
          <w:szCs w:val="28"/>
        </w:rPr>
      </w:pPr>
      <w:r>
        <w:rPr>
          <w:rFonts w:cs="Times New Roman"/>
          <w:b/>
          <w:bCs/>
          <w:sz w:val="28"/>
          <w:szCs w:val="28"/>
        </w:rPr>
        <w:br w:type="page"/>
      </w:r>
    </w:p>
    <w:p w14:paraId="7B5045C3" w14:textId="77777777" w:rsidR="00622F35" w:rsidRPr="0092164C" w:rsidRDefault="00622F35" w:rsidP="00622F35">
      <w:pPr>
        <w:spacing w:after="0" w:line="240" w:lineRule="auto"/>
        <w:ind w:firstLine="0"/>
        <w:jc w:val="center"/>
        <w:rPr>
          <w:rFonts w:cs="Times New Roman"/>
          <w:b/>
          <w:bCs/>
          <w:sz w:val="28"/>
          <w:szCs w:val="28"/>
        </w:rPr>
      </w:pPr>
    </w:p>
    <w:p w14:paraId="047737AE" w14:textId="77777777" w:rsidR="00622F35" w:rsidRDefault="00622F35" w:rsidP="4512160B">
      <w:pPr>
        <w:spacing w:after="0" w:line="240" w:lineRule="auto"/>
        <w:ind w:firstLine="0"/>
        <w:jc w:val="center"/>
        <w:rPr>
          <w:rFonts w:cs="Times New Roman"/>
          <w:b/>
          <w:bCs/>
          <w:sz w:val="28"/>
          <w:szCs w:val="28"/>
        </w:rPr>
      </w:pPr>
    </w:p>
    <w:p w14:paraId="4D1C0309" w14:textId="77777777" w:rsidR="00715A29" w:rsidRPr="00715A29" w:rsidRDefault="00715A29" w:rsidP="00715A29">
      <w:pPr>
        <w:pStyle w:val="Ttulo1"/>
        <w:rPr>
          <w:rFonts w:ascii="Times New Roman" w:hAnsi="Times New Roman" w:cs="Times New Roman"/>
          <w:b/>
          <w:bCs/>
          <w:color w:val="000000" w:themeColor="text1"/>
        </w:rPr>
      </w:pPr>
      <w:r w:rsidRPr="00715A29">
        <w:rPr>
          <w:rFonts w:ascii="Times New Roman" w:hAnsi="Times New Roman" w:cs="Times New Roman"/>
          <w:b/>
          <w:bCs/>
          <w:color w:val="000000" w:themeColor="text1"/>
        </w:rPr>
        <w:t>RESUMEN</w:t>
      </w:r>
    </w:p>
    <w:p w14:paraId="46AD5845" w14:textId="77777777" w:rsidR="00715A29" w:rsidRPr="00905EC1" w:rsidRDefault="00715A29" w:rsidP="00715A29">
      <w:pPr>
        <w:spacing w:line="360" w:lineRule="auto"/>
        <w:ind w:firstLine="708"/>
        <w:rPr>
          <w:rFonts w:cs="Times New Roman"/>
          <w:szCs w:val="24"/>
        </w:rPr>
      </w:pPr>
      <w:r w:rsidRPr="00905EC1">
        <w:rPr>
          <w:rFonts w:cs="Times New Roman"/>
          <w:szCs w:val="24"/>
        </w:rPr>
        <w:t xml:space="preserve">En el análisis de coautoría de publicaciones científicas utilizando datos de un archivo CSV (scopus.csv), se construyeron dos tipos de grafos para visualizar las relaciones entre los autores. Primero, se generó un grafo no dirigido utilizando NetworkX, donde los nodos representan a los autores y las aristas reflejan las colaboraciones entre ellos. En este grafo, cada par de autores que colaboró en una misma publicación se conecta mediante una arista cuyo peso indica el número de publicaciones compartidas. La visualización con Plotly muestra una red en la que los autores frecuentemente colaborativos están más interconectados, proporcionando una visión general de la estructura de coautoría en la red científica. </w:t>
      </w:r>
    </w:p>
    <w:p w14:paraId="03202D68" w14:textId="77777777" w:rsidR="00715A29" w:rsidRDefault="00715A29" w:rsidP="00715A29">
      <w:pPr>
        <w:spacing w:line="360" w:lineRule="auto"/>
        <w:ind w:firstLine="708"/>
      </w:pPr>
      <w:r w:rsidRPr="00905EC1">
        <w:rPr>
          <w:rFonts w:cs="Times New Roman"/>
          <w:szCs w:val="24"/>
        </w:rPr>
        <w:t>Posteriormente, se construyó un grafo dirigido para explorar la dirección de las colaboraciones. En este modelo, las aristas dirigidas entre nodos no solo indican la existencia de una colaboración, sino también la dirección de esta, lo que podría reflejar la secuencia de la colaboración o el flujo de trabajo entre autores. Las flechas en la visualización, creadas también con Plotly, destacan estas direcciones, ofreciendo una perspectiva más matizada sobre cómo se desarrollan las colaboraciones en el campo científico. Ambos enfoques ofrecen valiosas perspectivas sobre las redes de coautoría, siendo el grafo dirigido útil para analizar la dirección de las colaboraciones, mientras que el grafo no dirigido proporciona una visión general de la conectividad entre autores.</w:t>
      </w:r>
    </w:p>
    <w:p w14:paraId="047A9633" w14:textId="77777777" w:rsidR="00715A29" w:rsidRPr="00715A29" w:rsidRDefault="00715A29" w:rsidP="00715A29">
      <w:pPr>
        <w:pStyle w:val="Ttulo1"/>
        <w:rPr>
          <w:rFonts w:ascii="Times New Roman" w:hAnsi="Times New Roman" w:cs="Times New Roman"/>
          <w:b/>
          <w:bCs/>
          <w:color w:val="000000" w:themeColor="text1"/>
        </w:rPr>
      </w:pPr>
      <w:r w:rsidRPr="00715A29">
        <w:rPr>
          <w:rFonts w:ascii="Times New Roman" w:hAnsi="Times New Roman" w:cs="Times New Roman"/>
          <w:b/>
          <w:bCs/>
          <w:color w:val="000000" w:themeColor="text1"/>
        </w:rPr>
        <w:t>INTRODUCCIÓN</w:t>
      </w:r>
    </w:p>
    <w:p w14:paraId="6DE0C478" w14:textId="77777777" w:rsidR="00715A29" w:rsidRPr="00DD17A6" w:rsidRDefault="00715A29" w:rsidP="00715A29">
      <w:pPr>
        <w:pStyle w:val="NormalWeb"/>
        <w:spacing w:line="360" w:lineRule="auto"/>
        <w:ind w:firstLine="708"/>
      </w:pPr>
      <w:r w:rsidRPr="00DD17A6">
        <w:t xml:space="preserve">El análisis de redes de coautoría en la literatura científica es fundamental para entender las dinámicas de colaboración en el campo de la investigación. En este contexto, el archivo </w:t>
      </w:r>
      <w:r w:rsidRPr="00DD17A6">
        <w:rPr>
          <w:rStyle w:val="CdigoHTML"/>
          <w:rFonts w:eastAsiaTheme="majorEastAsia"/>
        </w:rPr>
        <w:t>scopus.csv</w:t>
      </w:r>
      <w:r w:rsidRPr="00DD17A6">
        <w:t xml:space="preserve"> proporciona una base rica y exhaustiva de datos, recopilando información crítica sobre publicaciones científicas. Este archivo contiene 46 columnas que abarcan una amplia gama de detalles sobre cada publicación, ofreciendo una visión integral del panorama científico. Entre estas columnas se encuentran 'Authors' (autores), que identifica a los colaboradores de cada trabajo; 'Title' (título), que describe el tema de la publicación; 'Year' (año de publicación), que señala el momento de la investigación; y 'Cited by' (citas), que indica el impacto de la </w:t>
      </w:r>
      <w:r w:rsidRPr="00DD17A6">
        <w:lastRenderedPageBreak/>
        <w:t>publicación en el campo. Además, se incluyen 'DOI' (identificador de objeto digital), 'Author Keywords' (palabras clave de los autores), y 'Affiliations' (afiliaciones), entre otros. Esta riqueza de información permite una construcción detallada y precisa de grafos que representan las redes de coautoría.</w:t>
      </w:r>
    </w:p>
    <w:p w14:paraId="62DE2B4A" w14:textId="77777777" w:rsidR="00715A29" w:rsidRPr="00DD17A6" w:rsidRDefault="00715A29" w:rsidP="00715A29">
      <w:pPr>
        <w:pStyle w:val="NormalWeb"/>
        <w:spacing w:line="360" w:lineRule="auto"/>
        <w:ind w:firstLine="708"/>
      </w:pPr>
      <w:r w:rsidRPr="00DD17A6">
        <w:t xml:space="preserve">La construcción de estos grafos se lleva a cabo mediante herramientas avanzadas como NetworkX y Plotly, que facilitan la visualización y análisis de las conexiones entre autores. En particular, se desarrollan tanto grafos dirigidos como no dirigidos para capturar diferentes aspectos de las colaboraciones científicas. El grafo no dirigido revela la intensidad de las conexiones entre autores, mientras que el grafo dirigido proporciona información sobre la dirección de estas colaboraciones, lo que puede ofrecer una perspectiva adicional sobre el flujo de trabajo y las interacciones entre los investigadores. La creación de estos grafos a partir del dataset </w:t>
      </w:r>
      <w:r w:rsidRPr="00DD17A6">
        <w:rPr>
          <w:rStyle w:val="CdigoHTML"/>
          <w:rFonts w:eastAsiaTheme="majorEastAsia"/>
        </w:rPr>
        <w:t>scopus.csv</w:t>
      </w:r>
      <w:r w:rsidRPr="00DD17A6">
        <w:t xml:space="preserve"> no solo permite una visualización clara de las redes de coautoría, sino que también proporciona herramientas analíticas para identificar patrones significativos en la colaboración científica. Estos análisis son esenciales para comprender mejor las estructuras de las redes de investigación y para identificar clusters de colaboración intensa y los roles específicos de los autores dentro de estas redes.</w:t>
      </w:r>
    </w:p>
    <w:p w14:paraId="002FA29C" w14:textId="77777777" w:rsidR="00715A29" w:rsidRPr="00DD17A6" w:rsidRDefault="00715A29" w:rsidP="00715A29">
      <w:pPr>
        <w:spacing w:line="360" w:lineRule="auto"/>
        <w:ind w:firstLine="708"/>
        <w:rPr>
          <w:rFonts w:cs="Times New Roman"/>
          <w:szCs w:val="24"/>
        </w:rPr>
      </w:pPr>
      <w:r>
        <w:rPr>
          <w:rFonts w:cs="Times New Roman"/>
          <w:szCs w:val="24"/>
        </w:rPr>
        <w:t>Uno de los gráficos</w:t>
      </w:r>
      <w:r w:rsidRPr="00DD17A6">
        <w:rPr>
          <w:rFonts w:cs="Times New Roman"/>
          <w:szCs w:val="24"/>
        </w:rPr>
        <w:t xml:space="preserve"> presentado</w:t>
      </w:r>
      <w:r>
        <w:rPr>
          <w:rFonts w:cs="Times New Roman"/>
          <w:szCs w:val="24"/>
        </w:rPr>
        <w:t>s</w:t>
      </w:r>
      <w:r w:rsidRPr="00DD17A6">
        <w:rPr>
          <w:rFonts w:cs="Times New Roman"/>
          <w:szCs w:val="24"/>
        </w:rPr>
        <w:t xml:space="preserve"> es un grafo dirigido que ilustra las relaciones de coautoría entre los autores en el dataset scopus.csv. Este grafo proporciona una representación visual de cómo los autores colaboran entre sí en el ámbito de la investigación científica. En este grafo, cada nodo representa a un autor individual, etiquetado con su nombre y coloreado de azul claro para una identificación clara. Las aristas, representadas por líneas grises, conectan estos nodos, indicando que los autores han trabajado conjuntamente en al menos una publicación. La particularidad de este grafo es el uso de flechas rojas, que señalan la dirección de la colaboración. Aunque en el contexto de coautoría la dirección de las flechas puede no tener un significado específico a menos que se defina claramente, estas flechas ayudan a resaltar el carácter dirigido del grafo. El diseño de los nodos y aristas utiliza un layout de resorte (spring_layout), que organiza los nodos de manera que las aristas tengan una longitud relativamente igual y minimiza las intersecciones, facilitando una visualización ordenada. Además, el gráfico está configurado para no mostrar cuadrículas ni líneas de cero en los ejes, enfocándose </w:t>
      </w:r>
      <w:r w:rsidRPr="00DD17A6">
        <w:rPr>
          <w:rFonts w:cs="Times New Roman"/>
          <w:szCs w:val="24"/>
        </w:rPr>
        <w:lastRenderedPageBreak/>
        <w:t>completamente en la estructura del grafo para una interpretación más clara de las relaciones de colaboración.</w:t>
      </w:r>
    </w:p>
    <w:p w14:paraId="3E7DDD4A" w14:textId="77777777" w:rsidR="00715A29" w:rsidRDefault="00715A29" w:rsidP="00715A29">
      <w:pPr>
        <w:spacing w:line="360" w:lineRule="auto"/>
        <w:ind w:firstLine="708"/>
        <w:rPr>
          <w:rFonts w:cs="Times New Roman"/>
          <w:szCs w:val="24"/>
        </w:rPr>
      </w:pPr>
      <w:r w:rsidRPr="00DD17A6">
        <w:rPr>
          <w:rFonts w:cs="Times New Roman"/>
          <w:szCs w:val="24"/>
        </w:rPr>
        <w:t>El gráfico presentado es un grafo no dirigido que representa las relaciones de coautoría entre los autores del dataset scopus.csv. Este grafo ofrece una visión detallada de las colaboraciones entre autores en el ámbito científico. En el grafo, cada nodo simboliza a un autor, etiquetado con su nombre y coloreado de azul claro para asegurar una distinción visual fácil. Las aristas, que son líneas grises, conectan estos nodos, demostrando que los pares de autores han colaborado en al menos una publicación. Aunque el grosor de las líneas es uniforme en este gráfico, en una visualización más detallada, el grosor de las aristas podría reflejar la cantidad de colaboraciones entre los autores. El layout utilizado, el diseño de resorte (spring_layout), distribuye los nodos de manera que las aristas mantengan una longitud más o menos igual y minimiza las intersecciones, contribuyendo a una presentación clara y ordenada. El gráfico está diseñado para no mostrar cuadrículas ni líneas de cero en los ejes, lo que permite una visualización limpia y sin distracciones, enfocándose en la estructura general del grafo y en las relaciones de colaboración entre los autores.</w:t>
      </w:r>
    </w:p>
    <w:p w14:paraId="7D9F3693" w14:textId="77777777" w:rsidR="00715A29" w:rsidRPr="00715A29" w:rsidRDefault="00715A29" w:rsidP="00715A29">
      <w:pPr>
        <w:pStyle w:val="Ttulo1"/>
        <w:rPr>
          <w:rFonts w:ascii="Times New Roman" w:hAnsi="Times New Roman" w:cs="Times New Roman"/>
          <w:color w:val="000000" w:themeColor="text1"/>
        </w:rPr>
      </w:pPr>
      <w:r w:rsidRPr="00715A29">
        <w:rPr>
          <w:rFonts w:ascii="Times New Roman" w:hAnsi="Times New Roman" w:cs="Times New Roman"/>
          <w:color w:val="000000" w:themeColor="text1"/>
        </w:rPr>
        <w:t>MARCO TEÓRICO</w:t>
      </w:r>
    </w:p>
    <w:p w14:paraId="5FFD93B2" w14:textId="77777777" w:rsidR="00715A29" w:rsidRPr="00820C39" w:rsidRDefault="00715A29" w:rsidP="00715A29">
      <w:pPr>
        <w:spacing w:line="360" w:lineRule="auto"/>
        <w:ind w:firstLine="708"/>
        <w:rPr>
          <w:rFonts w:cs="Times New Roman"/>
          <w:szCs w:val="24"/>
        </w:rPr>
      </w:pPr>
      <w:r>
        <w:rPr>
          <w:rFonts w:cs="Times New Roman"/>
          <w:szCs w:val="24"/>
        </w:rPr>
        <w:t>Primero que nada, u</w:t>
      </w:r>
      <w:r w:rsidRPr="00820C39">
        <w:rPr>
          <w:rFonts w:cs="Times New Roman"/>
          <w:szCs w:val="24"/>
        </w:rPr>
        <w:t>n grafo es un tipo de estructura de datos que contiene nodos y aristas. Un nodo puede ser una persona, un lugar o una cosa, y las aristas definen la relación entre nodos. Las aristas pueden ser dirigidas y no dirigidas en función de las dependencias direccionales.</w:t>
      </w:r>
      <w:r>
        <w:rPr>
          <w:rFonts w:cs="Times New Roman"/>
          <w:szCs w:val="24"/>
        </w:rPr>
        <w:t xml:space="preserve"> </w:t>
      </w:r>
      <w:r w:rsidRPr="00820C39">
        <w:rPr>
          <w:rFonts w:cs="Times New Roman"/>
          <w:szCs w:val="24"/>
        </w:rPr>
        <w:t>En el ejemplo siguiente, los círculos azules son nodos y las flechas son aristas. La dirección de las aristas define las dependencias entre dos nodos. </w:t>
      </w:r>
    </w:p>
    <w:p w14:paraId="1E17FBE4" w14:textId="77777777" w:rsidR="00715A29" w:rsidRDefault="00715A29" w:rsidP="00715A29">
      <w:pPr>
        <w:keepNext/>
        <w:spacing w:line="360" w:lineRule="auto"/>
        <w:ind w:firstLine="708"/>
        <w:jc w:val="center"/>
      </w:pPr>
      <w:r>
        <w:rPr>
          <w:rFonts w:cs="Times New Roman"/>
          <w:noProof/>
          <w:szCs w:val="24"/>
        </w:rPr>
        <w:drawing>
          <wp:inline distT="0" distB="0" distL="0" distR="0" wp14:anchorId="2B5E0AE3" wp14:editId="6DFAC7DE">
            <wp:extent cx="1871133" cy="1674779"/>
            <wp:effectExtent l="0" t="0" r="0" b="0"/>
            <wp:docPr id="214837054" name="Imagen 1" descr="Imagen en blanco y negro de un reloj&#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37054" name="Imagen 1" descr="Imagen en blanco y negro de un reloj&#10;&#10;Descripción generada automáticamente con confianza baja"/>
                    <pic:cNvPicPr>
                      <a:picLocks noChangeAspect="1" noChangeArrowheads="1"/>
                    </pic:cNvPicPr>
                  </pic:nvPicPr>
                  <pic:blipFill rotWithShape="1">
                    <a:blip r:embed="rId8">
                      <a:extLst>
                        <a:ext uri="{28A0092B-C50C-407E-A947-70E740481C1C}">
                          <a14:useLocalDpi xmlns:a14="http://schemas.microsoft.com/office/drawing/2010/main" val="0"/>
                        </a:ext>
                      </a:extLst>
                    </a:blip>
                    <a:srcRect l="9804" t="19117" r="10773" b="9794"/>
                    <a:stretch/>
                  </pic:blipFill>
                  <pic:spPr bwMode="auto">
                    <a:xfrm>
                      <a:off x="0" y="0"/>
                      <a:ext cx="1879830" cy="1682563"/>
                    </a:xfrm>
                    <a:prstGeom prst="rect">
                      <a:avLst/>
                    </a:prstGeom>
                    <a:noFill/>
                    <a:ln>
                      <a:noFill/>
                    </a:ln>
                    <a:extLst>
                      <a:ext uri="{53640926-AAD7-44D8-BBD7-CCE9431645EC}">
                        <a14:shadowObscured xmlns:a14="http://schemas.microsoft.com/office/drawing/2010/main"/>
                      </a:ext>
                    </a:extLst>
                  </pic:spPr>
                </pic:pic>
              </a:graphicData>
            </a:graphic>
          </wp:inline>
        </w:drawing>
      </w:r>
    </w:p>
    <w:p w14:paraId="192726B5" w14:textId="77777777" w:rsidR="00715A29" w:rsidRDefault="00715A29" w:rsidP="00715A29">
      <w:pPr>
        <w:pStyle w:val="Descripcin"/>
        <w:jc w:val="center"/>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Pr>
          <w:noProof/>
        </w:rPr>
        <w:t>1</w:t>
      </w:r>
      <w:r>
        <w:fldChar w:fldCharType="end"/>
      </w:r>
      <w:r>
        <w:t>: Imagen de un grafo</w:t>
      </w:r>
    </w:p>
    <w:p w14:paraId="0E04AF2B" w14:textId="77777777" w:rsidR="00715A29" w:rsidRPr="00D8529C" w:rsidRDefault="00715A29" w:rsidP="00715A29">
      <w:pPr>
        <w:spacing w:line="360" w:lineRule="auto"/>
        <w:ind w:firstLine="708"/>
        <w:rPr>
          <w:rFonts w:cs="Times New Roman"/>
          <w:szCs w:val="24"/>
        </w:rPr>
      </w:pPr>
      <w:r w:rsidRPr="00D8529C">
        <w:rPr>
          <w:rFonts w:cs="Times New Roman"/>
          <w:szCs w:val="24"/>
        </w:rPr>
        <w:t xml:space="preserve">El análisis de redes de coautoría en la literatura científica se ha convertido en una herramienta fundamental para comprender la estructura y dinámica de la investigación </w:t>
      </w:r>
      <w:r w:rsidRPr="00D8529C">
        <w:rPr>
          <w:rFonts w:cs="Times New Roman"/>
          <w:szCs w:val="24"/>
        </w:rPr>
        <w:lastRenderedPageBreak/>
        <w:t>académica. Esta metodología utiliza la teoría de grafos para representar y analizar las relaciones entre autores a través de sus colaboraciones en publicaciones científicas. En este contexto, un grafo se define como una estructura compuesta por nodos (representando autores) y aristas (representando colaboraciones entre ellos). La teoría de grafos proporciona el marco matemático necesario para entender cómo estas conexiones estructuran la red de investigación.</w:t>
      </w:r>
    </w:p>
    <w:p w14:paraId="64C0CE0D" w14:textId="77777777" w:rsidR="00715A29" w:rsidRDefault="00715A29" w:rsidP="00715A29">
      <w:pPr>
        <w:spacing w:line="360" w:lineRule="auto"/>
        <w:ind w:firstLine="708"/>
        <w:rPr>
          <w:rFonts w:cs="Times New Roman"/>
          <w:szCs w:val="24"/>
        </w:rPr>
      </w:pPr>
      <w:r w:rsidRPr="00D8529C">
        <w:rPr>
          <w:rFonts w:cs="Times New Roman"/>
          <w:szCs w:val="24"/>
        </w:rPr>
        <w:t>Una de las contribuciones más significativas a la teoría de redes fue realizada por Barabási y Albert (1999) con el modelo de redes de escala libre. Este modelo explica cómo las redes complejas, incluidas las redes de coautoría, tienden a formar hubs o nodos altamente conectados que actúan como centros de influencia. En el ámbito de la coautoría científica, estos hubs a menudo representan investigadores clave que tienen una amplia red de colaboradores y desempeñan un papel crucial en la propagación de nuevos conocimientos y en la formación de grupos de investigación interdisciplinarios</w:t>
      </w:r>
      <w:r>
        <w:rPr>
          <w:rFonts w:cs="Times New Roman"/>
          <w:szCs w:val="24"/>
        </w:rPr>
        <w:t xml:space="preserve"> </w:t>
      </w:r>
      <w:sdt>
        <w:sdtPr>
          <w:rPr>
            <w:rFonts w:cs="Times New Roman"/>
            <w:szCs w:val="24"/>
          </w:rPr>
          <w:id w:val="1626424201"/>
          <w:citation/>
        </w:sdtPr>
        <w:sdtContent>
          <w:r>
            <w:rPr>
              <w:rFonts w:cs="Times New Roman"/>
              <w:szCs w:val="24"/>
            </w:rPr>
            <w:fldChar w:fldCharType="begin"/>
          </w:r>
          <w:r>
            <w:rPr>
              <w:rFonts w:cs="Times New Roman"/>
              <w:szCs w:val="24"/>
              <w:lang w:val="es-MX"/>
            </w:rPr>
            <w:instrText xml:space="preserve"> CITATION Bar \l 2058 </w:instrText>
          </w:r>
          <w:r>
            <w:rPr>
              <w:rFonts w:cs="Times New Roman"/>
              <w:szCs w:val="24"/>
            </w:rPr>
            <w:fldChar w:fldCharType="separate"/>
          </w:r>
          <w:r w:rsidRPr="00A8550A">
            <w:rPr>
              <w:rFonts w:cs="Times New Roman"/>
              <w:noProof/>
              <w:szCs w:val="24"/>
              <w:lang w:val="es-MX"/>
            </w:rPr>
            <w:t>(Barabási &amp; Albert)</w:t>
          </w:r>
          <w:r>
            <w:rPr>
              <w:rFonts w:cs="Times New Roman"/>
              <w:szCs w:val="24"/>
            </w:rPr>
            <w:fldChar w:fldCharType="end"/>
          </w:r>
        </w:sdtContent>
      </w:sdt>
      <w:r>
        <w:rPr>
          <w:rFonts w:cs="Times New Roman"/>
          <w:szCs w:val="24"/>
        </w:rPr>
        <w:t>.</w:t>
      </w:r>
    </w:p>
    <w:p w14:paraId="53ADA2DC" w14:textId="77777777" w:rsidR="00715A29" w:rsidRDefault="00715A29" w:rsidP="00715A29">
      <w:pPr>
        <w:spacing w:line="360" w:lineRule="auto"/>
        <w:ind w:firstLine="708"/>
        <w:rPr>
          <w:rFonts w:cs="Times New Roman"/>
          <w:szCs w:val="24"/>
        </w:rPr>
      </w:pPr>
      <w:r w:rsidRPr="009848AA">
        <w:rPr>
          <w:rFonts w:cs="Times New Roman"/>
          <w:szCs w:val="24"/>
        </w:rPr>
        <w:t>Por otro lado, el trabajo de Newman (2001) sobre redes de colaboración científica resalta la importancia de identificar comunidades de autores que colaboran en áreas temáticas similares. Este enfoque permite descubrir patrones de agrupamiento y colaboración intensiva dentro de la red, proporcionando información valiosa sobre la estructura de las comunidades científicas y su evolución a lo largo del tiempo. Los métodos de análisis de redes comunitarias, como el algoritmo de modularidad de Newman y Girvan (2004), son ampliamente utilizados para detectar estas comunidades y evaluar la cohesión dentro de la red</w:t>
      </w:r>
      <w:r>
        <w:rPr>
          <w:rFonts w:cs="Times New Roman"/>
          <w:szCs w:val="24"/>
        </w:rPr>
        <w:t xml:space="preserve"> </w:t>
      </w:r>
      <w:sdt>
        <w:sdtPr>
          <w:rPr>
            <w:rFonts w:cs="Times New Roman"/>
            <w:szCs w:val="24"/>
          </w:rPr>
          <w:id w:val="1149087908"/>
          <w:citation/>
        </w:sdtPr>
        <w:sdtContent>
          <w:r>
            <w:rPr>
              <w:rFonts w:cs="Times New Roman"/>
              <w:szCs w:val="24"/>
            </w:rPr>
            <w:fldChar w:fldCharType="begin"/>
          </w:r>
          <w:r>
            <w:rPr>
              <w:rFonts w:cs="Times New Roman"/>
              <w:szCs w:val="24"/>
              <w:lang w:val="es-MX"/>
            </w:rPr>
            <w:instrText xml:space="preserve">CITATION New \l 2058 </w:instrText>
          </w:r>
          <w:r>
            <w:rPr>
              <w:rFonts w:cs="Times New Roman"/>
              <w:szCs w:val="24"/>
            </w:rPr>
            <w:fldChar w:fldCharType="separate"/>
          </w:r>
          <w:r w:rsidRPr="00A8550A">
            <w:rPr>
              <w:rFonts w:cs="Times New Roman"/>
              <w:noProof/>
              <w:szCs w:val="24"/>
              <w:lang w:val="es-MX"/>
            </w:rPr>
            <w:t>(Newman. J ; Girvan. M., 2001 ; 2004)</w:t>
          </w:r>
          <w:r>
            <w:rPr>
              <w:rFonts w:cs="Times New Roman"/>
              <w:szCs w:val="24"/>
            </w:rPr>
            <w:fldChar w:fldCharType="end"/>
          </w:r>
        </w:sdtContent>
      </w:sdt>
      <w:r>
        <w:rPr>
          <w:rFonts w:cs="Times New Roman"/>
          <w:szCs w:val="24"/>
        </w:rPr>
        <w:t>.</w:t>
      </w:r>
    </w:p>
    <w:p w14:paraId="474DBF78" w14:textId="77777777" w:rsidR="00715A29" w:rsidRDefault="00715A29" w:rsidP="00715A29">
      <w:pPr>
        <w:spacing w:line="360" w:lineRule="auto"/>
        <w:ind w:firstLine="708"/>
        <w:rPr>
          <w:rFonts w:cs="Times New Roman"/>
          <w:szCs w:val="24"/>
        </w:rPr>
      </w:pPr>
      <w:r w:rsidRPr="00A85168">
        <w:rPr>
          <w:rFonts w:cs="Times New Roman"/>
          <w:szCs w:val="24"/>
        </w:rPr>
        <w:t xml:space="preserve">En el campo del aprendizaje automático y el análisis de redes, las redes neuronales han introducido métodos avanzados para el análisis de grafos. Los embeddings de nodos, como Node2Vec y DeepWalk, transforman nodos en vectores de características en un espacio de menor dimensión, lo que permite aplicar modelos de aprendizaje profundo a los datos de red. Estas técnicas facilitan tareas como la clasificación de nodos y la predicción de enlaces, mejorando la capacidad para detectar patrones complejos y realizar inferencias precisas sobre la estructura de la red </w:t>
      </w:r>
      <w:sdt>
        <w:sdtPr>
          <w:rPr>
            <w:rFonts w:cs="Times New Roman"/>
            <w:szCs w:val="24"/>
          </w:rPr>
          <w:id w:val="-1319262761"/>
          <w:citation/>
        </w:sdtPr>
        <w:sdtContent>
          <w:r>
            <w:rPr>
              <w:rFonts w:cs="Times New Roman"/>
              <w:szCs w:val="24"/>
            </w:rPr>
            <w:fldChar w:fldCharType="begin"/>
          </w:r>
          <w:r>
            <w:rPr>
              <w:rFonts w:cs="Times New Roman"/>
              <w:szCs w:val="24"/>
              <w:lang w:val="es-MX"/>
            </w:rPr>
            <w:instrText xml:space="preserve"> CITATION Gro16 \l 2058 </w:instrText>
          </w:r>
          <w:r>
            <w:rPr>
              <w:rFonts w:cs="Times New Roman"/>
              <w:szCs w:val="24"/>
            </w:rPr>
            <w:fldChar w:fldCharType="separate"/>
          </w:r>
          <w:r w:rsidRPr="00A8550A">
            <w:rPr>
              <w:rFonts w:cs="Times New Roman"/>
              <w:noProof/>
              <w:szCs w:val="24"/>
              <w:lang w:val="es-MX"/>
            </w:rPr>
            <w:t>(Grover, A., &amp; Leskovec, J., 2016)</w:t>
          </w:r>
          <w:r>
            <w:rPr>
              <w:rFonts w:cs="Times New Roman"/>
              <w:szCs w:val="24"/>
            </w:rPr>
            <w:fldChar w:fldCharType="end"/>
          </w:r>
        </w:sdtContent>
      </w:sdt>
      <w:r>
        <w:rPr>
          <w:rFonts w:cs="Times New Roman"/>
          <w:szCs w:val="24"/>
        </w:rPr>
        <w:t xml:space="preserve"> ; </w:t>
      </w:r>
      <w:sdt>
        <w:sdtPr>
          <w:rPr>
            <w:rFonts w:cs="Times New Roman"/>
            <w:szCs w:val="24"/>
          </w:rPr>
          <w:id w:val="116186016"/>
          <w:citation/>
        </w:sdtPr>
        <w:sdtContent>
          <w:r>
            <w:rPr>
              <w:rFonts w:cs="Times New Roman"/>
              <w:szCs w:val="24"/>
            </w:rPr>
            <w:fldChar w:fldCharType="begin"/>
          </w:r>
          <w:r>
            <w:rPr>
              <w:rFonts w:cs="Times New Roman"/>
              <w:szCs w:val="24"/>
              <w:lang w:val="es-MX"/>
            </w:rPr>
            <w:instrText xml:space="preserve"> CITATION Per14 \l 2058 </w:instrText>
          </w:r>
          <w:r>
            <w:rPr>
              <w:rFonts w:cs="Times New Roman"/>
              <w:szCs w:val="24"/>
            </w:rPr>
            <w:fldChar w:fldCharType="separate"/>
          </w:r>
          <w:r w:rsidRPr="00A8550A">
            <w:rPr>
              <w:rFonts w:cs="Times New Roman"/>
              <w:noProof/>
              <w:szCs w:val="24"/>
              <w:lang w:val="es-MX"/>
            </w:rPr>
            <w:t>(Perozzi, B., Al-Rfou, R., &amp; Skiena, S., 2014)</w:t>
          </w:r>
          <w:r>
            <w:rPr>
              <w:rFonts w:cs="Times New Roman"/>
              <w:szCs w:val="24"/>
            </w:rPr>
            <w:fldChar w:fldCharType="end"/>
          </w:r>
        </w:sdtContent>
      </w:sdt>
    </w:p>
    <w:p w14:paraId="0CB72781" w14:textId="77777777" w:rsidR="00715A29" w:rsidRPr="00A85168" w:rsidRDefault="00715A29" w:rsidP="00715A29">
      <w:pPr>
        <w:spacing w:line="360" w:lineRule="auto"/>
        <w:ind w:firstLine="708"/>
        <w:rPr>
          <w:rFonts w:cs="Times New Roman"/>
          <w:szCs w:val="24"/>
        </w:rPr>
      </w:pPr>
      <w:r w:rsidRPr="00A85168">
        <w:rPr>
          <w:rFonts w:cs="Times New Roman"/>
          <w:szCs w:val="24"/>
        </w:rPr>
        <w:lastRenderedPageBreak/>
        <w:t>Las redes neuronales convolucionales en grafos (GCN) y las redes neuronales de atención en grafos (GAT) representan avances significativos en el análisis de redes complejas</w:t>
      </w:r>
      <w:r>
        <w:rPr>
          <w:rFonts w:cs="Times New Roman"/>
          <w:szCs w:val="24"/>
        </w:rPr>
        <w:t xml:space="preserve"> </w:t>
      </w:r>
      <w:sdt>
        <w:sdtPr>
          <w:rPr>
            <w:rFonts w:cs="Times New Roman"/>
            <w:szCs w:val="24"/>
          </w:rPr>
          <w:id w:val="798188386"/>
          <w:citation/>
        </w:sdtPr>
        <w:sdtContent>
          <w:r>
            <w:rPr>
              <w:rFonts w:cs="Times New Roman"/>
              <w:szCs w:val="24"/>
            </w:rPr>
            <w:fldChar w:fldCharType="begin"/>
          </w:r>
          <w:r>
            <w:rPr>
              <w:rFonts w:cs="Times New Roman"/>
              <w:szCs w:val="24"/>
              <w:lang w:val="es-MX"/>
            </w:rPr>
            <w:instrText xml:space="preserve">CITATION Int \l 2058 </w:instrText>
          </w:r>
          <w:r>
            <w:rPr>
              <w:rFonts w:cs="Times New Roman"/>
              <w:szCs w:val="24"/>
            </w:rPr>
            <w:fldChar w:fldCharType="separate"/>
          </w:r>
          <w:r w:rsidRPr="00A8550A">
            <w:rPr>
              <w:rFonts w:cs="Times New Roman"/>
              <w:noProof/>
              <w:szCs w:val="24"/>
              <w:lang w:val="es-MX"/>
            </w:rPr>
            <w:t>(Abid Ali Awan, 2024)</w:t>
          </w:r>
          <w:r>
            <w:rPr>
              <w:rFonts w:cs="Times New Roman"/>
              <w:szCs w:val="24"/>
            </w:rPr>
            <w:fldChar w:fldCharType="end"/>
          </w:r>
        </w:sdtContent>
      </w:sdt>
      <w:r w:rsidRPr="00A85168">
        <w:rPr>
          <w:rFonts w:cs="Times New Roman"/>
          <w:szCs w:val="24"/>
        </w:rPr>
        <w:t xml:space="preserve">. Las GCN extienden las redes neuronales convolucionales tradicionales a datos de grafos, permitiendo la propagación de información a través de la estructura del grafo y el aprendizaje de representaciones de nodos basadas en la información de sus vecinos </w:t>
      </w:r>
      <w:sdt>
        <w:sdtPr>
          <w:rPr>
            <w:rFonts w:cs="Times New Roman"/>
            <w:szCs w:val="24"/>
          </w:rPr>
          <w:id w:val="-1079903611"/>
          <w:citation/>
        </w:sdtPr>
        <w:sdtContent>
          <w:r>
            <w:rPr>
              <w:rFonts w:cs="Times New Roman"/>
              <w:szCs w:val="24"/>
            </w:rPr>
            <w:fldChar w:fldCharType="begin"/>
          </w:r>
          <w:r>
            <w:rPr>
              <w:rFonts w:cs="Times New Roman"/>
              <w:szCs w:val="24"/>
              <w:lang w:val="es-MX"/>
            </w:rPr>
            <w:instrText xml:space="preserve"> CITATION Kip17 \l 2058 </w:instrText>
          </w:r>
          <w:r>
            <w:rPr>
              <w:rFonts w:cs="Times New Roman"/>
              <w:szCs w:val="24"/>
            </w:rPr>
            <w:fldChar w:fldCharType="separate"/>
          </w:r>
          <w:r w:rsidRPr="00A8550A">
            <w:rPr>
              <w:rFonts w:cs="Times New Roman"/>
              <w:noProof/>
              <w:szCs w:val="24"/>
              <w:lang w:val="es-MX"/>
            </w:rPr>
            <w:t>(Kipf, T. N., &amp; Welling, M., 2017)</w:t>
          </w:r>
          <w:r>
            <w:rPr>
              <w:rFonts w:cs="Times New Roman"/>
              <w:szCs w:val="24"/>
            </w:rPr>
            <w:fldChar w:fldCharType="end"/>
          </w:r>
        </w:sdtContent>
      </w:sdt>
      <w:r w:rsidRPr="00A85168">
        <w:rPr>
          <w:rFonts w:cs="Times New Roman"/>
          <w:szCs w:val="24"/>
        </w:rPr>
        <w:t>. Las GAT, por su parte, introducen mecanismos de atención que ponderan la importancia de las conexiones entre nodos, mejorando la capacidad del modelo para capturar relaciones complejas y realizar tareas de clasificación y análisis de importancia de las conexiones</w:t>
      </w:r>
      <w:r>
        <w:rPr>
          <w:rFonts w:cs="Times New Roman"/>
          <w:szCs w:val="24"/>
        </w:rPr>
        <w:t xml:space="preserve"> </w:t>
      </w:r>
      <w:sdt>
        <w:sdtPr>
          <w:rPr>
            <w:rFonts w:cs="Times New Roman"/>
            <w:szCs w:val="24"/>
          </w:rPr>
          <w:id w:val="-2066244528"/>
          <w:citation/>
        </w:sdtPr>
        <w:sdtContent>
          <w:r>
            <w:rPr>
              <w:rFonts w:cs="Times New Roman"/>
              <w:szCs w:val="24"/>
            </w:rPr>
            <w:fldChar w:fldCharType="begin"/>
          </w:r>
          <w:r>
            <w:rPr>
              <w:rFonts w:cs="Times New Roman"/>
              <w:szCs w:val="24"/>
              <w:lang w:val="es-MX"/>
            </w:rPr>
            <w:instrText xml:space="preserve"> CITATION Vel18 \l 2058 </w:instrText>
          </w:r>
          <w:r>
            <w:rPr>
              <w:rFonts w:cs="Times New Roman"/>
              <w:szCs w:val="24"/>
            </w:rPr>
            <w:fldChar w:fldCharType="separate"/>
          </w:r>
          <w:r w:rsidRPr="00A8550A">
            <w:rPr>
              <w:rFonts w:cs="Times New Roman"/>
              <w:noProof/>
              <w:szCs w:val="24"/>
              <w:lang w:val="es-MX"/>
            </w:rPr>
            <w:t>(Velickovic, 2018)</w:t>
          </w:r>
          <w:r>
            <w:rPr>
              <w:rFonts w:cs="Times New Roman"/>
              <w:szCs w:val="24"/>
            </w:rPr>
            <w:fldChar w:fldCharType="end"/>
          </w:r>
        </w:sdtContent>
      </w:sdt>
      <w:r w:rsidRPr="00A85168">
        <w:rPr>
          <w:rFonts w:cs="Times New Roman"/>
          <w:szCs w:val="24"/>
        </w:rPr>
        <w:t>.</w:t>
      </w:r>
    </w:p>
    <w:p w14:paraId="69732939" w14:textId="77777777" w:rsidR="00715A29" w:rsidRPr="00715A29" w:rsidRDefault="00715A29" w:rsidP="00715A29">
      <w:pPr>
        <w:pStyle w:val="Ttulo1"/>
        <w:rPr>
          <w:rFonts w:ascii="Times New Roman" w:hAnsi="Times New Roman" w:cs="Times New Roman"/>
          <w:color w:val="000000" w:themeColor="text1"/>
        </w:rPr>
      </w:pPr>
      <w:r w:rsidRPr="00715A29">
        <w:rPr>
          <w:rFonts w:ascii="Times New Roman" w:hAnsi="Times New Roman" w:cs="Times New Roman"/>
          <w:color w:val="000000" w:themeColor="text1"/>
        </w:rPr>
        <w:t>MÉTODOS</w:t>
      </w:r>
    </w:p>
    <w:p w14:paraId="020153BE" w14:textId="77777777" w:rsidR="00715A29" w:rsidRPr="00CE73FD" w:rsidRDefault="00715A29" w:rsidP="00715A29">
      <w:pPr>
        <w:spacing w:line="360" w:lineRule="auto"/>
        <w:rPr>
          <w:rFonts w:cs="Times New Roman"/>
          <w:szCs w:val="24"/>
        </w:rPr>
      </w:pPr>
      <w:r w:rsidRPr="00CE73FD">
        <w:rPr>
          <w:rFonts w:cs="Times New Roman"/>
          <w:b/>
          <w:bCs/>
          <w:szCs w:val="24"/>
        </w:rPr>
        <w:t>Creación y Análisis de Grafos:</w:t>
      </w:r>
    </w:p>
    <w:p w14:paraId="07F63FF2" w14:textId="77777777" w:rsidR="00715A29" w:rsidRPr="00CE73FD" w:rsidRDefault="00715A29" w:rsidP="00715A29">
      <w:pPr>
        <w:spacing w:line="360" w:lineRule="auto"/>
        <w:rPr>
          <w:rFonts w:cs="Times New Roman"/>
          <w:szCs w:val="24"/>
        </w:rPr>
      </w:pPr>
      <w:r>
        <w:rPr>
          <w:noProof/>
        </w:rPr>
        <w:drawing>
          <wp:anchor distT="0" distB="0" distL="114300" distR="114300" simplePos="0" relativeHeight="251659264" behindDoc="1" locked="0" layoutInCell="1" allowOverlap="1" wp14:anchorId="5EEF31A8" wp14:editId="1950D359">
            <wp:simplePos x="0" y="0"/>
            <wp:positionH relativeFrom="margin">
              <wp:posOffset>-30480</wp:posOffset>
            </wp:positionH>
            <wp:positionV relativeFrom="paragraph">
              <wp:posOffset>64347</wp:posOffset>
            </wp:positionV>
            <wp:extent cx="1379855" cy="1397000"/>
            <wp:effectExtent l="0" t="0" r="0" b="0"/>
            <wp:wrapThrough wrapText="bothSides">
              <wp:wrapPolygon edited="0">
                <wp:start x="0" y="0"/>
                <wp:lineTo x="0" y="21207"/>
                <wp:lineTo x="21173" y="21207"/>
                <wp:lineTo x="21173" y="0"/>
                <wp:lineTo x="0" y="0"/>
              </wp:wrapPolygon>
            </wp:wrapThrough>
            <wp:docPr id="2046603966" name="Imagen 2" descr="Ejemplos de un grafo dirigido y un grafo no dirig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jemplos de un grafo dirigido y un grafo no dirigido ..."/>
                    <pic:cNvPicPr>
                      <a:picLocks noChangeAspect="1" noChangeArrowheads="1"/>
                    </pic:cNvPicPr>
                  </pic:nvPicPr>
                  <pic:blipFill rotWithShape="1">
                    <a:blip r:embed="rId9">
                      <a:extLst>
                        <a:ext uri="{28A0092B-C50C-407E-A947-70E740481C1C}">
                          <a14:useLocalDpi xmlns:a14="http://schemas.microsoft.com/office/drawing/2010/main" val="0"/>
                        </a:ext>
                      </a:extLst>
                    </a:blip>
                    <a:srcRect r="53413"/>
                    <a:stretch/>
                  </pic:blipFill>
                  <pic:spPr bwMode="auto">
                    <a:xfrm>
                      <a:off x="0" y="0"/>
                      <a:ext cx="1379855" cy="1397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4CC8C497" wp14:editId="4D2AA4BB">
                <wp:simplePos x="0" y="0"/>
                <wp:positionH relativeFrom="column">
                  <wp:posOffset>-30480</wp:posOffset>
                </wp:positionH>
                <wp:positionV relativeFrom="paragraph">
                  <wp:posOffset>1399117</wp:posOffset>
                </wp:positionV>
                <wp:extent cx="1379855" cy="635"/>
                <wp:effectExtent l="0" t="0" r="0" b="0"/>
                <wp:wrapThrough wrapText="bothSides">
                  <wp:wrapPolygon edited="0">
                    <wp:start x="0" y="0"/>
                    <wp:lineTo x="0" y="21600"/>
                    <wp:lineTo x="21600" y="21600"/>
                    <wp:lineTo x="21600" y="0"/>
                  </wp:wrapPolygon>
                </wp:wrapThrough>
                <wp:docPr id="674619953" name="Cuadro de texto 1"/>
                <wp:cNvGraphicFramePr/>
                <a:graphic xmlns:a="http://schemas.openxmlformats.org/drawingml/2006/main">
                  <a:graphicData uri="http://schemas.microsoft.com/office/word/2010/wordprocessingShape">
                    <wps:wsp>
                      <wps:cNvSpPr txBox="1"/>
                      <wps:spPr>
                        <a:xfrm>
                          <a:off x="0" y="0"/>
                          <a:ext cx="1379855" cy="635"/>
                        </a:xfrm>
                        <a:prstGeom prst="rect">
                          <a:avLst/>
                        </a:prstGeom>
                        <a:solidFill>
                          <a:prstClr val="white"/>
                        </a:solidFill>
                        <a:ln>
                          <a:noFill/>
                        </a:ln>
                      </wps:spPr>
                      <wps:txbx>
                        <w:txbxContent>
                          <w:p w14:paraId="390826C5" w14:textId="77777777" w:rsidR="00715A29" w:rsidRPr="0018488A" w:rsidRDefault="00715A29" w:rsidP="00715A29">
                            <w:pPr>
                              <w:pStyle w:val="Descripcin"/>
                              <w:jc w:val="center"/>
                              <w:rPr>
                                <w:noProof/>
                              </w:rPr>
                            </w:pPr>
                            <w:r>
                              <w:t xml:space="preserve">Ilustración </w:t>
                            </w:r>
                            <w:r>
                              <w:fldChar w:fldCharType="begin"/>
                            </w:r>
                            <w:r>
                              <w:instrText xml:space="preserve"> SEQ Ilustración \* ARABIC </w:instrText>
                            </w:r>
                            <w:r>
                              <w:fldChar w:fldCharType="separate"/>
                            </w:r>
                            <w:r>
                              <w:rPr>
                                <w:noProof/>
                              </w:rPr>
                              <w:t>2</w:t>
                            </w:r>
                            <w:r>
                              <w:fldChar w:fldCharType="end"/>
                            </w:r>
                            <w:r>
                              <w:t>: De un grafo no dirigido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CC8C497" id="_x0000_t202" coordsize="21600,21600" o:spt="202" path="m,l,21600r21600,l21600,xe">
                <v:stroke joinstyle="miter"/>
                <v:path gradientshapeok="t" o:connecttype="rect"/>
              </v:shapetype>
              <v:shape id="Cuadro de texto 1" o:spid="_x0000_s1026" type="#_x0000_t202" style="position:absolute;left:0;text-align:left;margin-left:-2.4pt;margin-top:110.15pt;width:108.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d/FFgIAADgEAAAOAAAAZHJzL2Uyb0RvYy54bWysU8Fu2zAMvQ/YPwi6L05apO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" stroked="f">
                <v:textbox style="mso-fit-shape-to-text:t" inset="0,0,0,0">
                  <w:txbxContent>
                    <w:p w14:paraId="390826C5" w14:textId="77777777" w:rsidR="00715A29" w:rsidRPr="0018488A" w:rsidRDefault="00715A29" w:rsidP="00715A29">
                      <w:pPr>
                        <w:pStyle w:val="Descripcin"/>
                        <w:jc w:val="center"/>
                        <w:rPr>
                          <w:noProof/>
                        </w:rPr>
                      </w:pPr>
                      <w:r>
                        <w:t xml:space="preserve">Ilustración </w:t>
                      </w:r>
                      <w:r>
                        <w:fldChar w:fldCharType="begin"/>
                      </w:r>
                      <w:r>
                        <w:instrText xml:space="preserve"> SEQ Ilustración \* ARABIC </w:instrText>
                      </w:r>
                      <w:r>
                        <w:fldChar w:fldCharType="separate"/>
                      </w:r>
                      <w:r>
                        <w:rPr>
                          <w:noProof/>
                        </w:rPr>
                        <w:t>2</w:t>
                      </w:r>
                      <w:r>
                        <w:fldChar w:fldCharType="end"/>
                      </w:r>
                      <w:r>
                        <w:t>: De un grafo no dirigido</w:t>
                      </w:r>
                    </w:p>
                  </w:txbxContent>
                </v:textbox>
                <w10:wrap type="through"/>
              </v:shape>
            </w:pict>
          </mc:Fallback>
        </mc:AlternateContent>
      </w:r>
      <w:r w:rsidRPr="00CE73FD">
        <w:rPr>
          <w:rFonts w:cs="Times New Roman"/>
          <w:b/>
          <w:bCs/>
          <w:szCs w:val="24"/>
        </w:rPr>
        <w:t>Grafo No Dirigido:</w:t>
      </w:r>
      <w:r w:rsidRPr="00CE73FD">
        <w:rPr>
          <w:rFonts w:cs="Times New Roman"/>
          <w:szCs w:val="24"/>
        </w:rPr>
        <w:t xml:space="preserve"> La construcción de un grafo no dirigido para representar las colaboraciones entre autores implica crear nodos para cada autor y aristas para cada par de autores que han colaborado en al menos una publicación. En este grafo, la relación de coautoría se considera simétrica, ya que la colaboración entre dos autores no tiene una dirección específica. La visualización del grafo se realiza utilizando un layout de resorte (spring_layout), que organiza los nodos de manera que las aristas tienen una longitud más o menos uniforme y se minimizan las intersecciones. Este enfoque permite una representación clara de la estructura general de la red de coautoría, facilitando la identificación de patrones de colaboración y comunidades</w:t>
      </w:r>
      <w:r>
        <w:rPr>
          <w:rFonts w:cs="Times New Roman"/>
          <w:szCs w:val="24"/>
        </w:rPr>
        <w:t>.</w:t>
      </w:r>
    </w:p>
    <w:p w14:paraId="0CFFE8EF" w14:textId="77777777" w:rsidR="00715A29" w:rsidRDefault="00715A29" w:rsidP="00715A29">
      <w:pPr>
        <w:spacing w:line="360" w:lineRule="auto"/>
        <w:rPr>
          <w:rFonts w:cs="Times New Roman"/>
          <w:szCs w:val="24"/>
        </w:rPr>
      </w:pPr>
      <w:r>
        <w:rPr>
          <w:noProof/>
        </w:rPr>
        <mc:AlternateContent>
          <mc:Choice Requires="wps">
            <w:drawing>
              <wp:anchor distT="0" distB="0" distL="114300" distR="114300" simplePos="0" relativeHeight="251662336" behindDoc="0" locked="0" layoutInCell="1" allowOverlap="1" wp14:anchorId="77FE6588" wp14:editId="758A1D2C">
                <wp:simplePos x="0" y="0"/>
                <wp:positionH relativeFrom="margin">
                  <wp:align>left</wp:align>
                </wp:positionH>
                <wp:positionV relativeFrom="paragraph">
                  <wp:posOffset>1412028</wp:posOffset>
                </wp:positionV>
                <wp:extent cx="1421130" cy="635"/>
                <wp:effectExtent l="0" t="0" r="7620" b="0"/>
                <wp:wrapThrough wrapText="bothSides">
                  <wp:wrapPolygon edited="0">
                    <wp:start x="0" y="0"/>
                    <wp:lineTo x="0" y="20282"/>
                    <wp:lineTo x="21426" y="20282"/>
                    <wp:lineTo x="21426" y="0"/>
                    <wp:lineTo x="0" y="0"/>
                  </wp:wrapPolygon>
                </wp:wrapThrough>
                <wp:docPr id="1461069829" name="Cuadro de texto 1"/>
                <wp:cNvGraphicFramePr/>
                <a:graphic xmlns:a="http://schemas.openxmlformats.org/drawingml/2006/main">
                  <a:graphicData uri="http://schemas.microsoft.com/office/word/2010/wordprocessingShape">
                    <wps:wsp>
                      <wps:cNvSpPr txBox="1"/>
                      <wps:spPr>
                        <a:xfrm>
                          <a:off x="0" y="0"/>
                          <a:ext cx="1421130" cy="635"/>
                        </a:xfrm>
                        <a:prstGeom prst="rect">
                          <a:avLst/>
                        </a:prstGeom>
                        <a:solidFill>
                          <a:prstClr val="white"/>
                        </a:solidFill>
                        <a:ln>
                          <a:noFill/>
                        </a:ln>
                      </wps:spPr>
                      <wps:txbx>
                        <w:txbxContent>
                          <w:p w14:paraId="66A4BC42" w14:textId="77777777" w:rsidR="00715A29" w:rsidRPr="00155389" w:rsidRDefault="00715A29" w:rsidP="00715A29">
                            <w:pPr>
                              <w:pStyle w:val="Descripcin"/>
                              <w:jc w:val="center"/>
                              <w:rPr>
                                <w:noProof/>
                              </w:rPr>
                            </w:pPr>
                            <w:r>
                              <w:t xml:space="preserve">Ilustración </w:t>
                            </w:r>
                            <w:r>
                              <w:fldChar w:fldCharType="begin"/>
                            </w:r>
                            <w:r>
                              <w:instrText xml:space="preserve"> SEQ Ilustración \* ARABIC </w:instrText>
                            </w:r>
                            <w:r>
                              <w:fldChar w:fldCharType="separate"/>
                            </w:r>
                            <w:r>
                              <w:rPr>
                                <w:noProof/>
                              </w:rPr>
                              <w:t>3</w:t>
                            </w:r>
                            <w:r>
                              <w:fldChar w:fldCharType="end"/>
                            </w:r>
                            <w:r>
                              <w:t>: D</w:t>
                            </w:r>
                            <w:r w:rsidRPr="001D2FCB">
                              <w:t>e un grafo dirigido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FE6588" id="_x0000_s1027" type="#_x0000_t202" style="position:absolute;left:0;text-align:left;margin-left:0;margin-top:111.2pt;width:111.9pt;height:.05pt;z-index:2516623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" stroked="f">
                <v:textbox style="mso-fit-shape-to-text:t" inset="0,0,0,0">
                  <w:txbxContent>
                    <w:p w14:paraId="66A4BC42" w14:textId="77777777" w:rsidR="00715A29" w:rsidRPr="00155389" w:rsidRDefault="00715A29" w:rsidP="00715A29">
                      <w:pPr>
                        <w:pStyle w:val="Descripcin"/>
                        <w:jc w:val="center"/>
                        <w:rPr>
                          <w:noProof/>
                        </w:rPr>
                      </w:pPr>
                      <w:r>
                        <w:t xml:space="preserve">Ilustración </w:t>
                      </w:r>
                      <w:r>
                        <w:fldChar w:fldCharType="begin"/>
                      </w:r>
                      <w:r>
                        <w:instrText xml:space="preserve"> SEQ Ilustración \* ARABIC </w:instrText>
                      </w:r>
                      <w:r>
                        <w:fldChar w:fldCharType="separate"/>
                      </w:r>
                      <w:r>
                        <w:rPr>
                          <w:noProof/>
                        </w:rPr>
                        <w:t>3</w:t>
                      </w:r>
                      <w:r>
                        <w:fldChar w:fldCharType="end"/>
                      </w:r>
                      <w:r>
                        <w:t>: D</w:t>
                      </w:r>
                      <w:r w:rsidRPr="001D2FCB">
                        <w:t>e un grafo dirigido</w:t>
                      </w:r>
                    </w:p>
                  </w:txbxContent>
                </v:textbox>
                <w10:wrap type="through" anchorx="margin"/>
              </v:shape>
            </w:pict>
          </mc:Fallback>
        </mc:AlternateContent>
      </w:r>
      <w:r>
        <w:rPr>
          <w:noProof/>
        </w:rPr>
        <w:drawing>
          <wp:anchor distT="0" distB="0" distL="114300" distR="114300" simplePos="0" relativeHeight="251661312" behindDoc="1" locked="0" layoutInCell="1" allowOverlap="1" wp14:anchorId="4E8E0A1C" wp14:editId="3A26A804">
            <wp:simplePos x="0" y="0"/>
            <wp:positionH relativeFrom="margin">
              <wp:align>left</wp:align>
            </wp:positionH>
            <wp:positionV relativeFrom="paragraph">
              <wp:posOffset>8890</wp:posOffset>
            </wp:positionV>
            <wp:extent cx="1421130" cy="1422400"/>
            <wp:effectExtent l="0" t="0" r="7620" b="6350"/>
            <wp:wrapThrough wrapText="bothSides">
              <wp:wrapPolygon edited="0">
                <wp:start x="0" y="0"/>
                <wp:lineTo x="0" y="21407"/>
                <wp:lineTo x="21426" y="21407"/>
                <wp:lineTo x="21426" y="0"/>
                <wp:lineTo x="0" y="0"/>
              </wp:wrapPolygon>
            </wp:wrapThrough>
            <wp:docPr id="1391269107" name="Imagen 2" descr="Ejemplos de un grafo dirigido y un grafo no dirig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jemplos de un grafo dirigido y un grafo no dirigido ..."/>
                    <pic:cNvPicPr>
                      <a:picLocks noChangeAspect="1" noChangeArrowheads="1"/>
                    </pic:cNvPicPr>
                  </pic:nvPicPr>
                  <pic:blipFill rotWithShape="1">
                    <a:blip r:embed="rId9">
                      <a:extLst>
                        <a:ext uri="{28A0092B-C50C-407E-A947-70E740481C1C}">
                          <a14:useLocalDpi xmlns:a14="http://schemas.microsoft.com/office/drawing/2010/main" val="0"/>
                        </a:ext>
                      </a:extLst>
                    </a:blip>
                    <a:srcRect l="52017"/>
                    <a:stretch/>
                  </pic:blipFill>
                  <pic:spPr bwMode="auto">
                    <a:xfrm>
                      <a:off x="0" y="0"/>
                      <a:ext cx="1423556" cy="14248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E73FD">
        <w:rPr>
          <w:rFonts w:cs="Times New Roman"/>
          <w:b/>
          <w:bCs/>
          <w:szCs w:val="24"/>
        </w:rPr>
        <w:t>Grafo Dirigido:</w:t>
      </w:r>
      <w:r w:rsidRPr="00CE73FD">
        <w:rPr>
          <w:rFonts w:cs="Times New Roman"/>
          <w:szCs w:val="24"/>
        </w:rPr>
        <w:t xml:space="preserve"> Para capturar la dirección de las colaboraciones, se construye un grafo dirigido en el que las aristas tienen una orientación que puede reflejar la secuencia o jerarquía en las colaboraciones. Las flechas en el grafo dirigido indican la dirección de la colaboración, lo que puede ser útil para analizar patrones de flujo y dependencia entre autores. Aunque la dirección de las aristas puede no tener un significado intrínseco sin una definición clara, su inclusión permite un análisis más detallado de las relaciones entre autores y la evolución de las colaboraciones.</w:t>
      </w:r>
    </w:p>
    <w:p w14:paraId="5097BDE7" w14:textId="77777777" w:rsidR="00715A29" w:rsidRPr="00061D62" w:rsidRDefault="00715A29" w:rsidP="00715A29">
      <w:pPr>
        <w:spacing w:line="360" w:lineRule="auto"/>
        <w:rPr>
          <w:rFonts w:cs="Times New Roman"/>
          <w:b/>
          <w:bCs/>
          <w:szCs w:val="24"/>
        </w:rPr>
      </w:pPr>
      <w:r w:rsidRPr="00061D62">
        <w:rPr>
          <w:rFonts w:cs="Times New Roman"/>
          <w:b/>
          <w:bCs/>
          <w:szCs w:val="24"/>
        </w:rPr>
        <w:lastRenderedPageBreak/>
        <w:t>Análisis del grafo dirigido</w:t>
      </w:r>
    </w:p>
    <w:p w14:paraId="685D347D" w14:textId="77777777" w:rsidR="00715A29" w:rsidRPr="00061D62" w:rsidRDefault="00715A29" w:rsidP="00715A29">
      <w:pPr>
        <w:spacing w:line="360" w:lineRule="auto"/>
        <w:ind w:firstLine="360"/>
        <w:rPr>
          <w:rFonts w:cs="Times New Roman"/>
          <w:szCs w:val="24"/>
        </w:rPr>
      </w:pPr>
      <w:r>
        <w:rPr>
          <w:rFonts w:cs="Times New Roman"/>
          <w:szCs w:val="24"/>
        </w:rPr>
        <w:t>Este</w:t>
      </w:r>
      <w:r w:rsidRPr="00061D62">
        <w:rPr>
          <w:rFonts w:cs="Times New Roman"/>
          <w:szCs w:val="24"/>
        </w:rPr>
        <w:t xml:space="preserve"> un </w:t>
      </w:r>
      <w:r w:rsidRPr="00061D62">
        <w:rPr>
          <w:rFonts w:cs="Times New Roman"/>
          <w:b/>
          <w:bCs/>
          <w:szCs w:val="24"/>
        </w:rPr>
        <w:t>grafo dirigido</w:t>
      </w:r>
      <w:r w:rsidRPr="00061D62">
        <w:rPr>
          <w:rFonts w:cs="Times New Roman"/>
          <w:szCs w:val="24"/>
        </w:rPr>
        <w:t xml:space="preserve"> que muestra las relaciones de coautoría entre autores </w:t>
      </w:r>
      <w:r>
        <w:rPr>
          <w:rFonts w:cs="Times New Roman"/>
          <w:szCs w:val="24"/>
        </w:rPr>
        <w:t xml:space="preserve">con </w:t>
      </w:r>
      <w:r w:rsidRPr="00061D62">
        <w:rPr>
          <w:rFonts w:cs="Times New Roman"/>
          <w:szCs w:val="24"/>
        </w:rPr>
        <w:t xml:space="preserve">dataset de scopus.csv. Aquí </w:t>
      </w:r>
      <w:r>
        <w:rPr>
          <w:rFonts w:cs="Times New Roman"/>
          <w:szCs w:val="24"/>
        </w:rPr>
        <w:t>se detalla</w:t>
      </w:r>
      <w:r w:rsidRPr="00061D62">
        <w:rPr>
          <w:rFonts w:cs="Times New Roman"/>
          <w:szCs w:val="24"/>
        </w:rPr>
        <w:t xml:space="preserve"> un resumen de lo que presenta:</w:t>
      </w:r>
    </w:p>
    <w:p w14:paraId="5AB39618" w14:textId="77777777" w:rsidR="00715A29" w:rsidRPr="00061D62" w:rsidRDefault="00715A29" w:rsidP="00715A29">
      <w:pPr>
        <w:numPr>
          <w:ilvl w:val="0"/>
          <w:numId w:val="35"/>
        </w:numPr>
        <w:spacing w:line="360" w:lineRule="auto"/>
        <w:jc w:val="left"/>
        <w:rPr>
          <w:rFonts w:cs="Times New Roman"/>
          <w:szCs w:val="24"/>
        </w:rPr>
      </w:pPr>
      <w:r w:rsidRPr="00061D62">
        <w:rPr>
          <w:rFonts w:cs="Times New Roman"/>
          <w:b/>
          <w:bCs/>
          <w:szCs w:val="24"/>
        </w:rPr>
        <w:t>Nodos</w:t>
      </w:r>
      <w:r w:rsidRPr="00061D62">
        <w:rPr>
          <w:rFonts w:cs="Times New Roman"/>
          <w:szCs w:val="24"/>
        </w:rPr>
        <w:t>: Cada nodo representa a un autor. Los nodos están etiquetados con los nombres de los autores y están coloreados de azul claro.</w:t>
      </w:r>
    </w:p>
    <w:p w14:paraId="36920C22" w14:textId="77777777" w:rsidR="00715A29" w:rsidRPr="00061D62" w:rsidRDefault="00715A29" w:rsidP="00715A29">
      <w:pPr>
        <w:numPr>
          <w:ilvl w:val="0"/>
          <w:numId w:val="35"/>
        </w:numPr>
        <w:spacing w:line="360" w:lineRule="auto"/>
        <w:jc w:val="left"/>
        <w:rPr>
          <w:rFonts w:cs="Times New Roman"/>
          <w:szCs w:val="24"/>
        </w:rPr>
      </w:pPr>
      <w:r w:rsidRPr="00061D62">
        <w:rPr>
          <w:rFonts w:cs="Times New Roman"/>
          <w:b/>
          <w:bCs/>
          <w:szCs w:val="24"/>
        </w:rPr>
        <w:t>Aristas</w:t>
      </w:r>
      <w:r w:rsidRPr="00061D62">
        <w:rPr>
          <w:rFonts w:cs="Times New Roman"/>
          <w:szCs w:val="24"/>
        </w:rPr>
        <w:t>: Las líneas grises conectan los nodos y representan las coautorías entre pares de autores. Cada línea indica que los dos autores colaboraron en al menos un trabajo juntos.</w:t>
      </w:r>
    </w:p>
    <w:p w14:paraId="1BE84008" w14:textId="77777777" w:rsidR="00715A29" w:rsidRPr="00061D62" w:rsidRDefault="00715A29" w:rsidP="00715A29">
      <w:pPr>
        <w:numPr>
          <w:ilvl w:val="0"/>
          <w:numId w:val="35"/>
        </w:numPr>
        <w:spacing w:line="360" w:lineRule="auto"/>
        <w:jc w:val="left"/>
        <w:rPr>
          <w:rFonts w:cs="Times New Roman"/>
          <w:szCs w:val="24"/>
        </w:rPr>
      </w:pPr>
      <w:r w:rsidRPr="00061D62">
        <w:rPr>
          <w:rFonts w:cs="Times New Roman"/>
          <w:b/>
          <w:bCs/>
          <w:szCs w:val="24"/>
        </w:rPr>
        <w:t>Flechas</w:t>
      </w:r>
      <w:r w:rsidRPr="00061D62">
        <w:rPr>
          <w:rFonts w:cs="Times New Roman"/>
          <w:szCs w:val="24"/>
        </w:rPr>
        <w:t>: Las flechas rojas indican la dirección de la colaboración. Aunque en este caso específico, las flechas se usan para resaltar la dirección en un grafo dirigido, pero en términos prácticos de coautoría, la dirección puede no tener un significado específico a menos que se defina.</w:t>
      </w:r>
    </w:p>
    <w:p w14:paraId="37ED37EB" w14:textId="77777777" w:rsidR="00715A29" w:rsidRPr="00061D62" w:rsidRDefault="00715A29" w:rsidP="00715A29">
      <w:pPr>
        <w:numPr>
          <w:ilvl w:val="0"/>
          <w:numId w:val="35"/>
        </w:numPr>
        <w:spacing w:line="360" w:lineRule="auto"/>
        <w:jc w:val="left"/>
        <w:rPr>
          <w:rFonts w:cs="Times New Roman"/>
          <w:szCs w:val="24"/>
        </w:rPr>
      </w:pPr>
      <w:r w:rsidRPr="00061D62">
        <w:rPr>
          <w:rFonts w:cs="Times New Roman"/>
          <w:b/>
          <w:bCs/>
          <w:szCs w:val="24"/>
        </w:rPr>
        <w:t>Layout</w:t>
      </w:r>
      <w:r w:rsidRPr="00061D62">
        <w:rPr>
          <w:rFonts w:cs="Times New Roman"/>
          <w:szCs w:val="24"/>
        </w:rPr>
        <w:t>: El diseño de los nodos y aristas se organiza usando un layout de resorte (spring_layout), que distribuye los nodos de manera que las aristas tengan una longitud más o menos igual y se minimicen las intersecciones.</w:t>
      </w:r>
    </w:p>
    <w:p w14:paraId="2286F103" w14:textId="77777777" w:rsidR="00715A29" w:rsidRPr="00061D62" w:rsidRDefault="00715A29" w:rsidP="00715A29">
      <w:pPr>
        <w:numPr>
          <w:ilvl w:val="0"/>
          <w:numId w:val="35"/>
        </w:numPr>
        <w:spacing w:line="360" w:lineRule="auto"/>
        <w:jc w:val="left"/>
        <w:rPr>
          <w:rFonts w:cs="Times New Roman"/>
          <w:szCs w:val="24"/>
        </w:rPr>
      </w:pPr>
      <w:r w:rsidRPr="00061D62">
        <w:rPr>
          <w:rFonts w:cs="Times New Roman"/>
          <w:b/>
          <w:bCs/>
          <w:szCs w:val="24"/>
        </w:rPr>
        <w:t>Configuración</w:t>
      </w:r>
      <w:r w:rsidRPr="00061D62">
        <w:rPr>
          <w:rFonts w:cs="Times New Roman"/>
          <w:szCs w:val="24"/>
        </w:rPr>
        <w:t>: El gráfico no muestra cuadrículas ni líneas de cero en los ejes para enfocar la visualización en la estructura del grafo.</w:t>
      </w:r>
    </w:p>
    <w:p w14:paraId="2DD8D43C" w14:textId="77777777" w:rsidR="00715A29" w:rsidRDefault="00715A29" w:rsidP="00715A29">
      <w:pPr>
        <w:spacing w:line="360" w:lineRule="auto"/>
        <w:rPr>
          <w:rFonts w:cs="Times New Roman"/>
          <w:szCs w:val="24"/>
        </w:rPr>
      </w:pPr>
      <w:r w:rsidRPr="00061D62">
        <w:rPr>
          <w:rFonts w:cs="Times New Roman"/>
          <w:szCs w:val="24"/>
        </w:rPr>
        <w:t xml:space="preserve">Este gráfico </w:t>
      </w:r>
      <w:r>
        <w:rPr>
          <w:rFonts w:cs="Times New Roman"/>
          <w:szCs w:val="24"/>
        </w:rPr>
        <w:t xml:space="preserve">permite </w:t>
      </w:r>
      <w:r w:rsidRPr="00061D62">
        <w:rPr>
          <w:rFonts w:cs="Times New Roman"/>
          <w:szCs w:val="24"/>
        </w:rPr>
        <w:t>visualizar las conexiones entre autores y cómo se distribuyen las colaboraciones en el conjunto de datos.</w:t>
      </w:r>
    </w:p>
    <w:p w14:paraId="7252DAF5"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C586C0"/>
          <w:sz w:val="21"/>
          <w:szCs w:val="21"/>
          <w:lang w:eastAsia="es-EC"/>
        </w:rPr>
        <w:t>import</w:t>
      </w:r>
      <w:r w:rsidRPr="00061D62">
        <w:rPr>
          <w:rFonts w:ascii="Courier New" w:eastAsia="Times New Roman" w:hAnsi="Courier New" w:cs="Courier New"/>
          <w:color w:val="D4D4D4"/>
          <w:sz w:val="21"/>
          <w:szCs w:val="21"/>
          <w:lang w:eastAsia="es-EC"/>
        </w:rPr>
        <w:t xml:space="preserve"> pandas </w:t>
      </w:r>
      <w:r w:rsidRPr="00061D62">
        <w:rPr>
          <w:rFonts w:ascii="Courier New" w:eastAsia="Times New Roman" w:hAnsi="Courier New" w:cs="Courier New"/>
          <w:color w:val="C586C0"/>
          <w:sz w:val="21"/>
          <w:szCs w:val="21"/>
          <w:lang w:eastAsia="es-EC"/>
        </w:rPr>
        <w:t>as</w:t>
      </w:r>
      <w:r w:rsidRPr="00061D62">
        <w:rPr>
          <w:rFonts w:ascii="Courier New" w:eastAsia="Times New Roman" w:hAnsi="Courier New" w:cs="Courier New"/>
          <w:color w:val="D4D4D4"/>
          <w:sz w:val="21"/>
          <w:szCs w:val="21"/>
          <w:lang w:eastAsia="es-EC"/>
        </w:rPr>
        <w:t xml:space="preserve"> pd</w:t>
      </w:r>
    </w:p>
    <w:p w14:paraId="6FA6EF0C"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C586C0"/>
          <w:sz w:val="21"/>
          <w:szCs w:val="21"/>
          <w:lang w:eastAsia="es-EC"/>
        </w:rPr>
        <w:t>import</w:t>
      </w:r>
      <w:r w:rsidRPr="00061D62">
        <w:rPr>
          <w:rFonts w:ascii="Courier New" w:eastAsia="Times New Roman" w:hAnsi="Courier New" w:cs="Courier New"/>
          <w:color w:val="D4D4D4"/>
          <w:sz w:val="21"/>
          <w:szCs w:val="21"/>
          <w:lang w:eastAsia="es-EC"/>
        </w:rPr>
        <w:t xml:space="preserve"> networkx </w:t>
      </w:r>
      <w:r w:rsidRPr="00061D62">
        <w:rPr>
          <w:rFonts w:ascii="Courier New" w:eastAsia="Times New Roman" w:hAnsi="Courier New" w:cs="Courier New"/>
          <w:color w:val="C586C0"/>
          <w:sz w:val="21"/>
          <w:szCs w:val="21"/>
          <w:lang w:eastAsia="es-EC"/>
        </w:rPr>
        <w:t>as</w:t>
      </w:r>
      <w:r w:rsidRPr="00061D62">
        <w:rPr>
          <w:rFonts w:ascii="Courier New" w:eastAsia="Times New Roman" w:hAnsi="Courier New" w:cs="Courier New"/>
          <w:color w:val="D4D4D4"/>
          <w:sz w:val="21"/>
          <w:szCs w:val="21"/>
          <w:lang w:eastAsia="es-EC"/>
        </w:rPr>
        <w:t xml:space="preserve"> nx</w:t>
      </w:r>
    </w:p>
    <w:p w14:paraId="722D9DE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C586C0"/>
          <w:sz w:val="21"/>
          <w:szCs w:val="21"/>
          <w:lang w:eastAsia="es-EC"/>
        </w:rPr>
        <w:t>import</w:t>
      </w:r>
      <w:r w:rsidRPr="00061D62">
        <w:rPr>
          <w:rFonts w:ascii="Courier New" w:eastAsia="Times New Roman" w:hAnsi="Courier New" w:cs="Courier New"/>
          <w:color w:val="D4D4D4"/>
          <w:sz w:val="21"/>
          <w:szCs w:val="21"/>
          <w:lang w:eastAsia="es-EC"/>
        </w:rPr>
        <w:t xml:space="preserve"> plotly.graph_objects </w:t>
      </w:r>
      <w:r w:rsidRPr="00061D62">
        <w:rPr>
          <w:rFonts w:ascii="Courier New" w:eastAsia="Times New Roman" w:hAnsi="Courier New" w:cs="Courier New"/>
          <w:color w:val="C586C0"/>
          <w:sz w:val="21"/>
          <w:szCs w:val="21"/>
          <w:lang w:eastAsia="es-EC"/>
        </w:rPr>
        <w:t>as</w:t>
      </w:r>
      <w:r w:rsidRPr="00061D62">
        <w:rPr>
          <w:rFonts w:ascii="Courier New" w:eastAsia="Times New Roman" w:hAnsi="Courier New" w:cs="Courier New"/>
          <w:color w:val="D4D4D4"/>
          <w:sz w:val="21"/>
          <w:szCs w:val="21"/>
          <w:lang w:eastAsia="es-EC"/>
        </w:rPr>
        <w:t xml:space="preserve"> go</w:t>
      </w:r>
    </w:p>
    <w:p w14:paraId="5B0FEBE7"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0CD9EB4A"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Leer el archivo CSV</w:t>
      </w:r>
    </w:p>
    <w:p w14:paraId="1F243EB7"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df = pd.read_csv</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CE9178"/>
          <w:sz w:val="21"/>
          <w:szCs w:val="21"/>
          <w:lang w:eastAsia="es-EC"/>
        </w:rPr>
        <w:t>'/content/drive/MyDrive/scopus.csv'</w:t>
      </w:r>
      <w:r w:rsidRPr="00061D62">
        <w:rPr>
          <w:rFonts w:ascii="Courier New" w:eastAsia="Times New Roman" w:hAnsi="Courier New" w:cs="Courier New"/>
          <w:color w:val="DCDCDC"/>
          <w:sz w:val="21"/>
          <w:szCs w:val="21"/>
          <w:lang w:eastAsia="es-EC"/>
        </w:rPr>
        <w:t>)</w:t>
      </w:r>
    </w:p>
    <w:p w14:paraId="4C86BB3C"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67C9D4F2"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Crear un grafo dirigido vacío</w:t>
      </w:r>
    </w:p>
    <w:p w14:paraId="44FB342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G = nx.DiGraph</w:t>
      </w:r>
      <w:r w:rsidRPr="00061D62">
        <w:rPr>
          <w:rFonts w:ascii="Courier New" w:eastAsia="Times New Roman" w:hAnsi="Courier New" w:cs="Courier New"/>
          <w:color w:val="DCDCDC"/>
          <w:sz w:val="21"/>
          <w:szCs w:val="21"/>
          <w:lang w:eastAsia="es-EC"/>
        </w:rPr>
        <w:t>()</w:t>
      </w:r>
    </w:p>
    <w:p w14:paraId="740DDAF8"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52964B83"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Iterar sobre cada fila del DataFrame</w:t>
      </w:r>
    </w:p>
    <w:p w14:paraId="6ADBBE53"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index</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row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df.iterrows</w:t>
      </w:r>
      <w:r w:rsidRPr="00061D62">
        <w:rPr>
          <w:rFonts w:ascii="Courier New" w:eastAsia="Times New Roman" w:hAnsi="Courier New" w:cs="Courier New"/>
          <w:color w:val="DCDCDC"/>
          <w:sz w:val="21"/>
          <w:szCs w:val="21"/>
          <w:lang w:eastAsia="es-EC"/>
        </w:rPr>
        <w:t>():</w:t>
      </w:r>
    </w:p>
    <w:p w14:paraId="0B2158E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authors = row</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CE9178"/>
          <w:sz w:val="21"/>
          <w:szCs w:val="21"/>
          <w:lang w:eastAsia="es-EC"/>
        </w:rPr>
        <w:t>'Authors'</w:t>
      </w:r>
      <w:r w:rsidRPr="00061D62">
        <w:rPr>
          <w:rFonts w:ascii="Courier New" w:eastAsia="Times New Roman" w:hAnsi="Courier New" w:cs="Courier New"/>
          <w:color w:val="DCDCDC"/>
          <w:sz w:val="21"/>
          <w:szCs w:val="21"/>
          <w:lang w:eastAsia="es-EC"/>
        </w:rPr>
        <w:t>]</w:t>
      </w:r>
    </w:p>
    <w:p w14:paraId="195CA5B5"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p>
    <w:p w14:paraId="124DDA0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C586C0"/>
          <w:sz w:val="21"/>
          <w:szCs w:val="21"/>
          <w:lang w:eastAsia="es-EC"/>
        </w:rPr>
        <w:t>if</w:t>
      </w:r>
      <w:r w:rsidRPr="00061D62">
        <w:rPr>
          <w:rFonts w:ascii="Courier New" w:eastAsia="Times New Roman" w:hAnsi="Courier New" w:cs="Courier New"/>
          <w:color w:val="D4D4D4"/>
          <w:sz w:val="21"/>
          <w:szCs w:val="21"/>
          <w:lang w:eastAsia="es-EC"/>
        </w:rPr>
        <w:t xml:space="preserve"> pd.notna</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authors</w:t>
      </w:r>
      <w:r w:rsidRPr="00061D62">
        <w:rPr>
          <w:rFonts w:ascii="Courier New" w:eastAsia="Times New Roman" w:hAnsi="Courier New" w:cs="Courier New"/>
          <w:color w:val="DCDCDC"/>
          <w:sz w:val="21"/>
          <w:szCs w:val="21"/>
          <w:lang w:eastAsia="es-EC"/>
        </w:rPr>
        <w:t>):</w:t>
      </w:r>
    </w:p>
    <w:p w14:paraId="4FB2577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lastRenderedPageBreak/>
        <w:t xml:space="preserve">        </w:t>
      </w:r>
      <w:r w:rsidRPr="00061D62">
        <w:rPr>
          <w:rFonts w:ascii="Courier New" w:eastAsia="Times New Roman" w:hAnsi="Courier New" w:cs="Courier New"/>
          <w:color w:val="6AA94F"/>
          <w:sz w:val="21"/>
          <w:szCs w:val="21"/>
          <w:lang w:eastAsia="es-EC"/>
        </w:rPr>
        <w:t># Dividir los autores por comas y eliminar espacios adicionales</w:t>
      </w:r>
    </w:p>
    <w:p w14:paraId="07D28C63"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authors_list = </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author.strip</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author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authors.split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CE9178"/>
          <w:sz w:val="21"/>
          <w:szCs w:val="21"/>
          <w:lang w:eastAsia="es-EC"/>
        </w:rPr>
        <w:t>','</w:t>
      </w:r>
      <w:r w:rsidRPr="00061D62">
        <w:rPr>
          <w:rFonts w:ascii="Courier New" w:eastAsia="Times New Roman" w:hAnsi="Courier New" w:cs="Courier New"/>
          <w:color w:val="DCDCDC"/>
          <w:sz w:val="21"/>
          <w:szCs w:val="21"/>
          <w:lang w:eastAsia="es-EC"/>
        </w:rPr>
        <w:t>)]</w:t>
      </w:r>
    </w:p>
    <w:p w14:paraId="336053C2"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p>
    <w:p w14:paraId="117A103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6AA94F"/>
          <w:sz w:val="21"/>
          <w:szCs w:val="21"/>
          <w:lang w:eastAsia="es-EC"/>
        </w:rPr>
        <w:t># Agregar nodos y aristas dirigidas para cada par de autores</w:t>
      </w:r>
    </w:p>
    <w:p w14:paraId="12CE0167"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i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DCDCAA"/>
          <w:sz w:val="21"/>
          <w:szCs w:val="21"/>
          <w:lang w:eastAsia="es-EC"/>
        </w:rPr>
        <w:t>range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CDCAA"/>
          <w:sz w:val="21"/>
          <w:szCs w:val="21"/>
          <w:lang w:eastAsia="es-EC"/>
        </w:rPr>
        <w:t>len</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authors_list</w:t>
      </w:r>
      <w:r w:rsidRPr="00061D62">
        <w:rPr>
          <w:rFonts w:ascii="Courier New" w:eastAsia="Times New Roman" w:hAnsi="Courier New" w:cs="Courier New"/>
          <w:color w:val="DCDCDC"/>
          <w:sz w:val="21"/>
          <w:szCs w:val="21"/>
          <w:lang w:eastAsia="es-EC"/>
        </w:rPr>
        <w:t>)):</w:t>
      </w:r>
    </w:p>
    <w:p w14:paraId="04188EF5"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j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DCDCAA"/>
          <w:sz w:val="21"/>
          <w:szCs w:val="21"/>
          <w:lang w:eastAsia="es-EC"/>
        </w:rPr>
        <w:t>range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i + </w:t>
      </w:r>
      <w:r w:rsidRPr="00061D62">
        <w:rPr>
          <w:rFonts w:ascii="Courier New" w:eastAsia="Times New Roman" w:hAnsi="Courier New" w:cs="Courier New"/>
          <w:color w:val="B5CEA8"/>
          <w:sz w:val="21"/>
          <w:szCs w:val="21"/>
          <w:lang w:eastAsia="es-EC"/>
        </w:rPr>
        <w:t>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DCDCAA"/>
          <w:sz w:val="21"/>
          <w:szCs w:val="21"/>
          <w:lang w:eastAsia="es-EC"/>
        </w:rPr>
        <w:t>len</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authors_list</w:t>
      </w:r>
      <w:r w:rsidRPr="00061D62">
        <w:rPr>
          <w:rFonts w:ascii="Courier New" w:eastAsia="Times New Roman" w:hAnsi="Courier New" w:cs="Courier New"/>
          <w:color w:val="DCDCDC"/>
          <w:sz w:val="21"/>
          <w:szCs w:val="21"/>
          <w:lang w:eastAsia="es-EC"/>
        </w:rPr>
        <w:t>)):</w:t>
      </w:r>
    </w:p>
    <w:p w14:paraId="3D310BD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author1 = authors_list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i</w:t>
      </w:r>
      <w:r w:rsidRPr="00061D62">
        <w:rPr>
          <w:rFonts w:ascii="Courier New" w:eastAsia="Times New Roman" w:hAnsi="Courier New" w:cs="Courier New"/>
          <w:color w:val="DCDCDC"/>
          <w:sz w:val="21"/>
          <w:szCs w:val="21"/>
          <w:lang w:eastAsia="es-EC"/>
        </w:rPr>
        <w:t>]</w:t>
      </w:r>
    </w:p>
    <w:p w14:paraId="1DA12CB3"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author2 = authors_list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j</w:t>
      </w:r>
      <w:r w:rsidRPr="00061D62">
        <w:rPr>
          <w:rFonts w:ascii="Courier New" w:eastAsia="Times New Roman" w:hAnsi="Courier New" w:cs="Courier New"/>
          <w:color w:val="DCDCDC"/>
          <w:sz w:val="21"/>
          <w:szCs w:val="21"/>
          <w:lang w:eastAsia="es-EC"/>
        </w:rPr>
        <w:t>]</w:t>
      </w:r>
    </w:p>
    <w:p w14:paraId="4B3C9BD4"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p>
    <w:p w14:paraId="6F32F4D2"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6AA94F"/>
          <w:sz w:val="21"/>
          <w:szCs w:val="21"/>
          <w:lang w:eastAsia="es-EC"/>
        </w:rPr>
        <w:t># Añadir nodos (autores) y una arista dirigida entre ellos</w:t>
      </w:r>
    </w:p>
    <w:p w14:paraId="10E71035"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C586C0"/>
          <w:sz w:val="21"/>
          <w:szCs w:val="21"/>
          <w:lang w:eastAsia="es-EC"/>
        </w:rPr>
        <w:t>if</w:t>
      </w:r>
      <w:r w:rsidRPr="00061D62">
        <w:rPr>
          <w:rFonts w:ascii="Courier New" w:eastAsia="Times New Roman" w:hAnsi="Courier New" w:cs="Courier New"/>
          <w:color w:val="D4D4D4"/>
          <w:sz w:val="21"/>
          <w:szCs w:val="21"/>
          <w:lang w:eastAsia="es-EC"/>
        </w:rPr>
        <w:t xml:space="preserve"> G.has_edge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author1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author2</w:t>
      </w:r>
      <w:r w:rsidRPr="00061D62">
        <w:rPr>
          <w:rFonts w:ascii="Courier New" w:eastAsia="Times New Roman" w:hAnsi="Courier New" w:cs="Courier New"/>
          <w:color w:val="DCDCDC"/>
          <w:sz w:val="21"/>
          <w:szCs w:val="21"/>
          <w:lang w:eastAsia="es-EC"/>
        </w:rPr>
        <w:t>):</w:t>
      </w:r>
    </w:p>
    <w:p w14:paraId="0B6574BC"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G</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author1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author2</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CE9178"/>
          <w:sz w:val="21"/>
          <w:szCs w:val="21"/>
          <w:lang w:eastAsia="es-EC"/>
        </w:rPr>
        <w:t>'weight'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 </w:t>
      </w:r>
      <w:r w:rsidRPr="00061D62">
        <w:rPr>
          <w:rFonts w:ascii="Courier New" w:eastAsia="Times New Roman" w:hAnsi="Courier New" w:cs="Courier New"/>
          <w:color w:val="B5CEA8"/>
          <w:sz w:val="21"/>
          <w:szCs w:val="21"/>
          <w:lang w:eastAsia="es-EC"/>
        </w:rPr>
        <w:t>1</w:t>
      </w:r>
    </w:p>
    <w:p w14:paraId="4E3BFB9B"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C586C0"/>
          <w:sz w:val="21"/>
          <w:szCs w:val="21"/>
          <w:lang w:eastAsia="es-EC"/>
        </w:rPr>
        <w:t>else</w:t>
      </w:r>
      <w:r w:rsidRPr="00061D62">
        <w:rPr>
          <w:rFonts w:ascii="Courier New" w:eastAsia="Times New Roman" w:hAnsi="Courier New" w:cs="Courier New"/>
          <w:color w:val="DCDCDC"/>
          <w:sz w:val="21"/>
          <w:szCs w:val="21"/>
          <w:lang w:eastAsia="es-EC"/>
        </w:rPr>
        <w:t>:</w:t>
      </w:r>
    </w:p>
    <w:p w14:paraId="6E3042B2"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G.add_edge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author1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author2</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weight=</w:t>
      </w:r>
      <w:r w:rsidRPr="00061D62">
        <w:rPr>
          <w:rFonts w:ascii="Courier New" w:eastAsia="Times New Roman" w:hAnsi="Courier New" w:cs="Courier New"/>
          <w:color w:val="B5CEA8"/>
          <w:sz w:val="21"/>
          <w:szCs w:val="21"/>
          <w:lang w:eastAsia="es-EC"/>
        </w:rPr>
        <w:t>1</w:t>
      </w:r>
      <w:r w:rsidRPr="00061D62">
        <w:rPr>
          <w:rFonts w:ascii="Courier New" w:eastAsia="Times New Roman" w:hAnsi="Courier New" w:cs="Courier New"/>
          <w:color w:val="DCDCDC"/>
          <w:sz w:val="21"/>
          <w:szCs w:val="21"/>
          <w:lang w:eastAsia="es-EC"/>
        </w:rPr>
        <w:t>)</w:t>
      </w:r>
    </w:p>
    <w:p w14:paraId="4C7B9B41"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3CFFD85E"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Posicionamiento de los nodos</w:t>
      </w:r>
    </w:p>
    <w:p w14:paraId="3E1C5A20"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pos = nx.spring_layout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G</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k=</w:t>
      </w:r>
      <w:r w:rsidRPr="00061D62">
        <w:rPr>
          <w:rFonts w:ascii="Courier New" w:eastAsia="Times New Roman" w:hAnsi="Courier New" w:cs="Courier New"/>
          <w:color w:val="B5CEA8"/>
          <w:sz w:val="21"/>
          <w:szCs w:val="21"/>
          <w:lang w:eastAsia="es-EC"/>
        </w:rPr>
        <w:t>0.3</w:t>
      </w:r>
      <w:r w:rsidRPr="00061D62">
        <w:rPr>
          <w:rFonts w:ascii="Courier New" w:eastAsia="Times New Roman" w:hAnsi="Courier New" w:cs="Courier New"/>
          <w:color w:val="DCDCDC"/>
          <w:sz w:val="21"/>
          <w:szCs w:val="21"/>
          <w:lang w:eastAsia="es-EC"/>
        </w:rPr>
        <w:t>)</w:t>
      </w:r>
    </w:p>
    <w:p w14:paraId="60BA5E81"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68C875BE"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Extraer posiciones de nodos</w:t>
      </w:r>
    </w:p>
    <w:p w14:paraId="6D59F607"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nodes_x = </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pos</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node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B5CEA8"/>
          <w:sz w:val="21"/>
          <w:szCs w:val="21"/>
          <w:lang w:eastAsia="es-EC"/>
        </w:rPr>
        <w:t>0</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node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G.nodes</w:t>
      </w:r>
      <w:r w:rsidRPr="00061D62">
        <w:rPr>
          <w:rFonts w:ascii="Courier New" w:eastAsia="Times New Roman" w:hAnsi="Courier New" w:cs="Courier New"/>
          <w:color w:val="DCDCDC"/>
          <w:sz w:val="21"/>
          <w:szCs w:val="21"/>
          <w:lang w:eastAsia="es-EC"/>
        </w:rPr>
        <w:t>()]</w:t>
      </w:r>
    </w:p>
    <w:p w14:paraId="2F405BFC"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nodes_y = </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pos</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node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B5CEA8"/>
          <w:sz w:val="21"/>
          <w:szCs w:val="21"/>
          <w:lang w:eastAsia="es-EC"/>
        </w:rPr>
        <w:t>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node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G.nodes</w:t>
      </w:r>
      <w:r w:rsidRPr="00061D62">
        <w:rPr>
          <w:rFonts w:ascii="Courier New" w:eastAsia="Times New Roman" w:hAnsi="Courier New" w:cs="Courier New"/>
          <w:color w:val="DCDCDC"/>
          <w:sz w:val="21"/>
          <w:szCs w:val="21"/>
          <w:lang w:eastAsia="es-EC"/>
        </w:rPr>
        <w:t>()]</w:t>
      </w:r>
    </w:p>
    <w:p w14:paraId="5315ACA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018EA320"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Extraer aristas</w:t>
      </w:r>
    </w:p>
    <w:p w14:paraId="5814A52A"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edges_x = </w:t>
      </w:r>
      <w:r w:rsidRPr="00061D62">
        <w:rPr>
          <w:rFonts w:ascii="Courier New" w:eastAsia="Times New Roman" w:hAnsi="Courier New" w:cs="Courier New"/>
          <w:color w:val="DCDCDC"/>
          <w:sz w:val="21"/>
          <w:szCs w:val="21"/>
          <w:lang w:eastAsia="es-EC"/>
        </w:rPr>
        <w:t>[]</w:t>
      </w:r>
    </w:p>
    <w:p w14:paraId="2B11325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edges_y = </w:t>
      </w:r>
      <w:r w:rsidRPr="00061D62">
        <w:rPr>
          <w:rFonts w:ascii="Courier New" w:eastAsia="Times New Roman" w:hAnsi="Courier New" w:cs="Courier New"/>
          <w:color w:val="DCDCDC"/>
          <w:sz w:val="21"/>
          <w:szCs w:val="21"/>
          <w:lang w:eastAsia="es-EC"/>
        </w:rPr>
        <w:t>[]</w:t>
      </w:r>
    </w:p>
    <w:p w14:paraId="4DC54976"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edge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G.edges</w:t>
      </w:r>
      <w:r w:rsidRPr="00061D62">
        <w:rPr>
          <w:rFonts w:ascii="Courier New" w:eastAsia="Times New Roman" w:hAnsi="Courier New" w:cs="Courier New"/>
          <w:color w:val="DCDCDC"/>
          <w:sz w:val="21"/>
          <w:szCs w:val="21"/>
          <w:lang w:eastAsia="es-EC"/>
        </w:rPr>
        <w:t>():</w:t>
      </w:r>
    </w:p>
    <w:p w14:paraId="24A0187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x0</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y0 = pos</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edge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B5CEA8"/>
          <w:sz w:val="21"/>
          <w:szCs w:val="21"/>
          <w:lang w:eastAsia="es-EC"/>
        </w:rPr>
        <w:t>0</w:t>
      </w:r>
      <w:r w:rsidRPr="00061D62">
        <w:rPr>
          <w:rFonts w:ascii="Courier New" w:eastAsia="Times New Roman" w:hAnsi="Courier New" w:cs="Courier New"/>
          <w:color w:val="DCDCDC"/>
          <w:sz w:val="21"/>
          <w:szCs w:val="21"/>
          <w:lang w:eastAsia="es-EC"/>
        </w:rPr>
        <w:t>]]</w:t>
      </w:r>
    </w:p>
    <w:p w14:paraId="2CD897CE"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y1 = pos</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edge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B5CEA8"/>
          <w:sz w:val="21"/>
          <w:szCs w:val="21"/>
          <w:lang w:eastAsia="es-EC"/>
        </w:rPr>
        <w:t>1</w:t>
      </w:r>
      <w:r w:rsidRPr="00061D62">
        <w:rPr>
          <w:rFonts w:ascii="Courier New" w:eastAsia="Times New Roman" w:hAnsi="Courier New" w:cs="Courier New"/>
          <w:color w:val="DCDCDC"/>
          <w:sz w:val="21"/>
          <w:szCs w:val="21"/>
          <w:lang w:eastAsia="es-EC"/>
        </w:rPr>
        <w:t>]]</w:t>
      </w:r>
    </w:p>
    <w:p w14:paraId="0C44813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edges_x.extend</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x0</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x1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569CD6"/>
          <w:sz w:val="21"/>
          <w:szCs w:val="21"/>
          <w:lang w:eastAsia="es-EC"/>
        </w:rPr>
        <w:t>None</w:t>
      </w:r>
      <w:r w:rsidRPr="00061D62">
        <w:rPr>
          <w:rFonts w:ascii="Courier New" w:eastAsia="Times New Roman" w:hAnsi="Courier New" w:cs="Courier New"/>
          <w:color w:val="DCDCDC"/>
          <w:sz w:val="21"/>
          <w:szCs w:val="21"/>
          <w:lang w:eastAsia="es-EC"/>
        </w:rPr>
        <w:t>])</w:t>
      </w:r>
    </w:p>
    <w:p w14:paraId="3B1F0556"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edges_y.extend</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y0</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y1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w:t>
      </w:r>
      <w:r w:rsidRPr="00061D62">
        <w:rPr>
          <w:rFonts w:ascii="Courier New" w:eastAsia="Times New Roman" w:hAnsi="Courier New" w:cs="Courier New"/>
          <w:color w:val="569CD6"/>
          <w:sz w:val="21"/>
          <w:szCs w:val="21"/>
          <w:lang w:eastAsia="es-EC"/>
        </w:rPr>
        <w:t>None</w:t>
      </w:r>
      <w:r w:rsidRPr="00061D62">
        <w:rPr>
          <w:rFonts w:ascii="Courier New" w:eastAsia="Times New Roman" w:hAnsi="Courier New" w:cs="Courier New"/>
          <w:color w:val="DCDCDC"/>
          <w:sz w:val="21"/>
          <w:szCs w:val="21"/>
          <w:lang w:eastAsia="es-EC"/>
        </w:rPr>
        <w:t>])</w:t>
      </w:r>
    </w:p>
    <w:p w14:paraId="301C779B"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4F25341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Extraer aristas dirigidas</w:t>
      </w:r>
    </w:p>
    <w:p w14:paraId="614C852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arrows_x = </w:t>
      </w:r>
      <w:r w:rsidRPr="00061D62">
        <w:rPr>
          <w:rFonts w:ascii="Courier New" w:eastAsia="Times New Roman" w:hAnsi="Courier New" w:cs="Courier New"/>
          <w:color w:val="DCDCDC"/>
          <w:sz w:val="21"/>
          <w:szCs w:val="21"/>
          <w:lang w:eastAsia="es-EC"/>
        </w:rPr>
        <w:t>[]</w:t>
      </w:r>
    </w:p>
    <w:p w14:paraId="4F9D6D2E"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ml:space="preserve">arrows_y = </w:t>
      </w:r>
      <w:r w:rsidRPr="00061D62">
        <w:rPr>
          <w:rFonts w:ascii="Courier New" w:eastAsia="Times New Roman" w:hAnsi="Courier New" w:cs="Courier New"/>
          <w:color w:val="DCDCDC"/>
          <w:sz w:val="21"/>
          <w:szCs w:val="21"/>
          <w:lang w:eastAsia="es-EC"/>
        </w:rPr>
        <w:t>[]</w:t>
      </w:r>
    </w:p>
    <w:p w14:paraId="65725E24"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edge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G.edges</w:t>
      </w:r>
      <w:r w:rsidRPr="00061D62">
        <w:rPr>
          <w:rFonts w:ascii="Courier New" w:eastAsia="Times New Roman" w:hAnsi="Courier New" w:cs="Courier New"/>
          <w:color w:val="DCDCDC"/>
          <w:sz w:val="21"/>
          <w:szCs w:val="21"/>
          <w:lang w:eastAsia="es-EC"/>
        </w:rPr>
        <w:t>():</w:t>
      </w:r>
    </w:p>
    <w:p w14:paraId="6F928283"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x0</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y0 = pos</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edge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B5CEA8"/>
          <w:sz w:val="21"/>
          <w:szCs w:val="21"/>
          <w:lang w:eastAsia="es-EC"/>
        </w:rPr>
        <w:t>0</w:t>
      </w:r>
      <w:r w:rsidRPr="00061D62">
        <w:rPr>
          <w:rFonts w:ascii="Courier New" w:eastAsia="Times New Roman" w:hAnsi="Courier New" w:cs="Courier New"/>
          <w:color w:val="DCDCDC"/>
          <w:sz w:val="21"/>
          <w:szCs w:val="21"/>
          <w:lang w:eastAsia="es-EC"/>
        </w:rPr>
        <w:t>]]</w:t>
      </w:r>
    </w:p>
    <w:p w14:paraId="62A5C9F5"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y1 = pos</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edge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B5CEA8"/>
          <w:sz w:val="21"/>
          <w:szCs w:val="21"/>
          <w:lang w:eastAsia="es-EC"/>
        </w:rPr>
        <w:t>1</w:t>
      </w:r>
      <w:r w:rsidRPr="00061D62">
        <w:rPr>
          <w:rFonts w:ascii="Courier New" w:eastAsia="Times New Roman" w:hAnsi="Courier New" w:cs="Courier New"/>
          <w:color w:val="DCDCDC"/>
          <w:sz w:val="21"/>
          <w:szCs w:val="21"/>
          <w:lang w:eastAsia="es-EC"/>
        </w:rPr>
        <w:t>]]</w:t>
      </w:r>
    </w:p>
    <w:p w14:paraId="0D41AB47"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arrows_x.append</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x1</w:t>
      </w:r>
      <w:r w:rsidRPr="00061D62">
        <w:rPr>
          <w:rFonts w:ascii="Courier New" w:eastAsia="Times New Roman" w:hAnsi="Courier New" w:cs="Courier New"/>
          <w:color w:val="DCDCDC"/>
          <w:sz w:val="21"/>
          <w:szCs w:val="21"/>
          <w:lang w:eastAsia="es-EC"/>
        </w:rPr>
        <w:t>)</w:t>
      </w:r>
    </w:p>
    <w:p w14:paraId="2B546C28"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arrows_y.append</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y1</w:t>
      </w:r>
      <w:r w:rsidRPr="00061D62">
        <w:rPr>
          <w:rFonts w:ascii="Courier New" w:eastAsia="Times New Roman" w:hAnsi="Courier New" w:cs="Courier New"/>
          <w:color w:val="DCDCDC"/>
          <w:sz w:val="21"/>
          <w:szCs w:val="21"/>
          <w:lang w:eastAsia="es-EC"/>
        </w:rPr>
        <w:t>)</w:t>
      </w:r>
    </w:p>
    <w:p w14:paraId="60C5F832"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25CF82D0"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Crear la figura con Plotly</w:t>
      </w:r>
    </w:p>
    <w:p w14:paraId="24DA2794"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fig = go.Figure</w:t>
      </w:r>
      <w:r w:rsidRPr="00061D62">
        <w:rPr>
          <w:rFonts w:ascii="Courier New" w:eastAsia="Times New Roman" w:hAnsi="Courier New" w:cs="Courier New"/>
          <w:color w:val="DCDCDC"/>
          <w:sz w:val="21"/>
          <w:szCs w:val="21"/>
          <w:lang w:eastAsia="es-EC"/>
        </w:rPr>
        <w:t>()</w:t>
      </w:r>
    </w:p>
    <w:p w14:paraId="602D0D37"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3B60D684"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Añadir nodos</w:t>
      </w:r>
    </w:p>
    <w:p w14:paraId="0D125023"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lastRenderedPageBreak/>
        <w:t>fig.add_trace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go.Scatter</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x=nodes_x</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y=nodes_y</w:t>
      </w:r>
      <w:r w:rsidRPr="00061D62">
        <w:rPr>
          <w:rFonts w:ascii="Courier New" w:eastAsia="Times New Roman" w:hAnsi="Courier New" w:cs="Courier New"/>
          <w:color w:val="DCDCDC"/>
          <w:sz w:val="21"/>
          <w:szCs w:val="21"/>
          <w:lang w:eastAsia="es-EC"/>
        </w:rPr>
        <w:t>,</w:t>
      </w:r>
    </w:p>
    <w:p w14:paraId="1298FB73"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mode=</w:t>
      </w:r>
      <w:r w:rsidRPr="00061D62">
        <w:rPr>
          <w:rFonts w:ascii="Courier New" w:eastAsia="Times New Roman" w:hAnsi="Courier New" w:cs="Courier New"/>
          <w:color w:val="CE9178"/>
          <w:sz w:val="21"/>
          <w:szCs w:val="21"/>
          <w:lang w:eastAsia="es-EC"/>
        </w:rPr>
        <w:t>'markers+text'</w:t>
      </w:r>
      <w:r w:rsidRPr="00061D62">
        <w:rPr>
          <w:rFonts w:ascii="Courier New" w:eastAsia="Times New Roman" w:hAnsi="Courier New" w:cs="Courier New"/>
          <w:color w:val="DCDCDC"/>
          <w:sz w:val="21"/>
          <w:szCs w:val="21"/>
          <w:lang w:eastAsia="es-EC"/>
        </w:rPr>
        <w:t>,</w:t>
      </w:r>
    </w:p>
    <w:p w14:paraId="11F32F1D"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text=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node </w:t>
      </w:r>
      <w:r w:rsidRPr="00061D62">
        <w:rPr>
          <w:rFonts w:ascii="Courier New" w:eastAsia="Times New Roman" w:hAnsi="Courier New" w:cs="Courier New"/>
          <w:color w:val="C586C0"/>
          <w:sz w:val="21"/>
          <w:szCs w:val="21"/>
          <w:lang w:eastAsia="es-EC"/>
        </w:rPr>
        <w:t>for</w:t>
      </w:r>
      <w:r w:rsidRPr="00061D62">
        <w:rPr>
          <w:rFonts w:ascii="Courier New" w:eastAsia="Times New Roman" w:hAnsi="Courier New" w:cs="Courier New"/>
          <w:color w:val="D4D4D4"/>
          <w:sz w:val="21"/>
          <w:szCs w:val="21"/>
          <w:lang w:eastAsia="es-EC"/>
        </w:rPr>
        <w:t xml:space="preserve"> node </w:t>
      </w:r>
      <w:r w:rsidRPr="00061D62">
        <w:rPr>
          <w:rFonts w:ascii="Courier New" w:eastAsia="Times New Roman" w:hAnsi="Courier New" w:cs="Courier New"/>
          <w:color w:val="82C6FF"/>
          <w:sz w:val="21"/>
          <w:szCs w:val="21"/>
          <w:lang w:eastAsia="es-EC"/>
        </w:rPr>
        <w:t>in</w:t>
      </w:r>
      <w:r w:rsidRPr="00061D62">
        <w:rPr>
          <w:rFonts w:ascii="Courier New" w:eastAsia="Times New Roman" w:hAnsi="Courier New" w:cs="Courier New"/>
          <w:color w:val="D4D4D4"/>
          <w:sz w:val="21"/>
          <w:szCs w:val="21"/>
          <w:lang w:eastAsia="es-EC"/>
        </w:rPr>
        <w:t xml:space="preserve"> G.nodes</w:t>
      </w:r>
      <w:r w:rsidRPr="00061D62">
        <w:rPr>
          <w:rFonts w:ascii="Courier New" w:eastAsia="Times New Roman" w:hAnsi="Courier New" w:cs="Courier New"/>
          <w:color w:val="DCDCDC"/>
          <w:sz w:val="21"/>
          <w:szCs w:val="21"/>
          <w:lang w:eastAsia="es-EC"/>
        </w:rPr>
        <w:t>()],</w:t>
      </w:r>
    </w:p>
    <w:p w14:paraId="39633830"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textposition=</w:t>
      </w:r>
      <w:r w:rsidRPr="00061D62">
        <w:rPr>
          <w:rFonts w:ascii="Courier New" w:eastAsia="Times New Roman" w:hAnsi="Courier New" w:cs="Courier New"/>
          <w:color w:val="CE9178"/>
          <w:sz w:val="21"/>
          <w:szCs w:val="21"/>
          <w:lang w:eastAsia="es-EC"/>
        </w:rPr>
        <w:t>'top center'</w:t>
      </w:r>
      <w:r w:rsidRPr="00061D62">
        <w:rPr>
          <w:rFonts w:ascii="Courier New" w:eastAsia="Times New Roman" w:hAnsi="Courier New" w:cs="Courier New"/>
          <w:color w:val="DCDCDC"/>
          <w:sz w:val="21"/>
          <w:szCs w:val="21"/>
          <w:lang w:eastAsia="es-EC"/>
        </w:rPr>
        <w:t>,</w:t>
      </w:r>
    </w:p>
    <w:p w14:paraId="2E6F5C4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marker=</w:t>
      </w:r>
      <w:r w:rsidRPr="00061D62">
        <w:rPr>
          <w:rFonts w:ascii="Courier New" w:eastAsia="Times New Roman" w:hAnsi="Courier New" w:cs="Courier New"/>
          <w:color w:val="4EC9B0"/>
          <w:sz w:val="21"/>
          <w:szCs w:val="21"/>
          <w:lang w:eastAsia="es-EC"/>
        </w:rPr>
        <w:t>dict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size=</w:t>
      </w:r>
      <w:r w:rsidRPr="00061D62">
        <w:rPr>
          <w:rFonts w:ascii="Courier New" w:eastAsia="Times New Roman" w:hAnsi="Courier New" w:cs="Courier New"/>
          <w:color w:val="B5CEA8"/>
          <w:sz w:val="21"/>
          <w:szCs w:val="21"/>
          <w:lang w:eastAsia="es-EC"/>
        </w:rPr>
        <w:t>10</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color=</w:t>
      </w:r>
      <w:r w:rsidRPr="00061D62">
        <w:rPr>
          <w:rFonts w:ascii="Courier New" w:eastAsia="Times New Roman" w:hAnsi="Courier New" w:cs="Courier New"/>
          <w:color w:val="CE9178"/>
          <w:sz w:val="21"/>
          <w:szCs w:val="21"/>
          <w:lang w:eastAsia="es-EC"/>
        </w:rPr>
        <w:t>'lightblue'</w:t>
      </w:r>
      <w:r w:rsidRPr="00061D62">
        <w:rPr>
          <w:rFonts w:ascii="Courier New" w:eastAsia="Times New Roman" w:hAnsi="Courier New" w:cs="Courier New"/>
          <w:color w:val="DCDCDC"/>
          <w:sz w:val="21"/>
          <w:szCs w:val="21"/>
          <w:lang w:eastAsia="es-EC"/>
        </w:rPr>
        <w:t>),</w:t>
      </w:r>
    </w:p>
    <w:p w14:paraId="0135187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name=</w:t>
      </w:r>
      <w:r w:rsidRPr="00061D62">
        <w:rPr>
          <w:rFonts w:ascii="Courier New" w:eastAsia="Times New Roman" w:hAnsi="Courier New" w:cs="Courier New"/>
          <w:color w:val="CE9178"/>
          <w:sz w:val="21"/>
          <w:szCs w:val="21"/>
          <w:lang w:eastAsia="es-EC"/>
        </w:rPr>
        <w:t>'Nodos'</w:t>
      </w:r>
      <w:r w:rsidRPr="00061D62">
        <w:rPr>
          <w:rFonts w:ascii="Courier New" w:eastAsia="Times New Roman" w:hAnsi="Courier New" w:cs="Courier New"/>
          <w:color w:val="DCDCDC"/>
          <w:sz w:val="21"/>
          <w:szCs w:val="21"/>
          <w:lang w:eastAsia="es-EC"/>
        </w:rPr>
        <w:t>))</w:t>
      </w:r>
    </w:p>
    <w:p w14:paraId="6CF972C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38B58122"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Añadir aristas</w:t>
      </w:r>
    </w:p>
    <w:p w14:paraId="2627BAF6"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fig.add_trace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go.Scatter</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x=edges_x</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y=edges_y</w:t>
      </w:r>
      <w:r w:rsidRPr="00061D62">
        <w:rPr>
          <w:rFonts w:ascii="Courier New" w:eastAsia="Times New Roman" w:hAnsi="Courier New" w:cs="Courier New"/>
          <w:color w:val="DCDCDC"/>
          <w:sz w:val="21"/>
          <w:szCs w:val="21"/>
          <w:lang w:eastAsia="es-EC"/>
        </w:rPr>
        <w:t>,</w:t>
      </w:r>
    </w:p>
    <w:p w14:paraId="5D3C3F64"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mode=</w:t>
      </w:r>
      <w:r w:rsidRPr="00061D62">
        <w:rPr>
          <w:rFonts w:ascii="Courier New" w:eastAsia="Times New Roman" w:hAnsi="Courier New" w:cs="Courier New"/>
          <w:color w:val="CE9178"/>
          <w:sz w:val="21"/>
          <w:szCs w:val="21"/>
          <w:lang w:eastAsia="es-EC"/>
        </w:rPr>
        <w:t>'lines'</w:t>
      </w:r>
      <w:r w:rsidRPr="00061D62">
        <w:rPr>
          <w:rFonts w:ascii="Courier New" w:eastAsia="Times New Roman" w:hAnsi="Courier New" w:cs="Courier New"/>
          <w:color w:val="DCDCDC"/>
          <w:sz w:val="21"/>
          <w:szCs w:val="21"/>
          <w:lang w:eastAsia="es-EC"/>
        </w:rPr>
        <w:t>,</w:t>
      </w:r>
    </w:p>
    <w:p w14:paraId="6B58B8DD"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line=</w:t>
      </w:r>
      <w:r w:rsidRPr="00061D62">
        <w:rPr>
          <w:rFonts w:ascii="Courier New" w:eastAsia="Times New Roman" w:hAnsi="Courier New" w:cs="Courier New"/>
          <w:color w:val="4EC9B0"/>
          <w:sz w:val="21"/>
          <w:szCs w:val="21"/>
          <w:lang w:eastAsia="es-EC"/>
        </w:rPr>
        <w:t>dict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width=</w:t>
      </w:r>
      <w:r w:rsidRPr="00061D62">
        <w:rPr>
          <w:rFonts w:ascii="Courier New" w:eastAsia="Times New Roman" w:hAnsi="Courier New" w:cs="Courier New"/>
          <w:color w:val="B5CEA8"/>
          <w:sz w:val="21"/>
          <w:szCs w:val="21"/>
          <w:lang w:eastAsia="es-EC"/>
        </w:rPr>
        <w:t>1</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color=</w:t>
      </w:r>
      <w:r w:rsidRPr="00061D62">
        <w:rPr>
          <w:rFonts w:ascii="Courier New" w:eastAsia="Times New Roman" w:hAnsi="Courier New" w:cs="Courier New"/>
          <w:color w:val="CE9178"/>
          <w:sz w:val="21"/>
          <w:szCs w:val="21"/>
          <w:lang w:eastAsia="es-EC"/>
        </w:rPr>
        <w:t>'gray'</w:t>
      </w:r>
      <w:r w:rsidRPr="00061D62">
        <w:rPr>
          <w:rFonts w:ascii="Courier New" w:eastAsia="Times New Roman" w:hAnsi="Courier New" w:cs="Courier New"/>
          <w:color w:val="DCDCDC"/>
          <w:sz w:val="21"/>
          <w:szCs w:val="21"/>
          <w:lang w:eastAsia="es-EC"/>
        </w:rPr>
        <w:t>),</w:t>
      </w:r>
    </w:p>
    <w:p w14:paraId="45B8F8C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name=</w:t>
      </w:r>
      <w:r w:rsidRPr="00061D62">
        <w:rPr>
          <w:rFonts w:ascii="Courier New" w:eastAsia="Times New Roman" w:hAnsi="Courier New" w:cs="Courier New"/>
          <w:color w:val="CE9178"/>
          <w:sz w:val="21"/>
          <w:szCs w:val="21"/>
          <w:lang w:eastAsia="es-EC"/>
        </w:rPr>
        <w:t>'Aristas'</w:t>
      </w:r>
      <w:r w:rsidRPr="00061D62">
        <w:rPr>
          <w:rFonts w:ascii="Courier New" w:eastAsia="Times New Roman" w:hAnsi="Courier New" w:cs="Courier New"/>
          <w:color w:val="DCDCDC"/>
          <w:sz w:val="21"/>
          <w:szCs w:val="21"/>
          <w:lang w:eastAsia="es-EC"/>
        </w:rPr>
        <w:t>))</w:t>
      </w:r>
    </w:p>
    <w:p w14:paraId="642E073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54D7F05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Añadir flechas para aristas dirigidas</w:t>
      </w:r>
    </w:p>
    <w:p w14:paraId="7B2D3E1B"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fig.add_trace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go.Scatter</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x=arrows_x</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y=arrows_y</w:t>
      </w:r>
      <w:r w:rsidRPr="00061D62">
        <w:rPr>
          <w:rFonts w:ascii="Courier New" w:eastAsia="Times New Roman" w:hAnsi="Courier New" w:cs="Courier New"/>
          <w:color w:val="DCDCDC"/>
          <w:sz w:val="21"/>
          <w:szCs w:val="21"/>
          <w:lang w:eastAsia="es-EC"/>
        </w:rPr>
        <w:t>,</w:t>
      </w:r>
    </w:p>
    <w:p w14:paraId="11B48A99"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mode=</w:t>
      </w:r>
      <w:r w:rsidRPr="00061D62">
        <w:rPr>
          <w:rFonts w:ascii="Courier New" w:eastAsia="Times New Roman" w:hAnsi="Courier New" w:cs="Courier New"/>
          <w:color w:val="CE9178"/>
          <w:sz w:val="21"/>
          <w:szCs w:val="21"/>
          <w:lang w:eastAsia="es-EC"/>
        </w:rPr>
        <w:t>'markers'</w:t>
      </w:r>
      <w:r w:rsidRPr="00061D62">
        <w:rPr>
          <w:rFonts w:ascii="Courier New" w:eastAsia="Times New Roman" w:hAnsi="Courier New" w:cs="Courier New"/>
          <w:color w:val="DCDCDC"/>
          <w:sz w:val="21"/>
          <w:szCs w:val="21"/>
          <w:lang w:eastAsia="es-EC"/>
        </w:rPr>
        <w:t>,</w:t>
      </w:r>
    </w:p>
    <w:p w14:paraId="5635BB90"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marker=</w:t>
      </w:r>
      <w:r w:rsidRPr="00061D62">
        <w:rPr>
          <w:rFonts w:ascii="Courier New" w:eastAsia="Times New Roman" w:hAnsi="Courier New" w:cs="Courier New"/>
          <w:color w:val="4EC9B0"/>
          <w:sz w:val="21"/>
          <w:szCs w:val="21"/>
          <w:lang w:eastAsia="es-EC"/>
        </w:rPr>
        <w:t>dict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size=</w:t>
      </w:r>
      <w:r w:rsidRPr="00061D62">
        <w:rPr>
          <w:rFonts w:ascii="Courier New" w:eastAsia="Times New Roman" w:hAnsi="Courier New" w:cs="Courier New"/>
          <w:color w:val="B5CEA8"/>
          <w:sz w:val="21"/>
          <w:szCs w:val="21"/>
          <w:lang w:eastAsia="es-EC"/>
        </w:rPr>
        <w:t>5</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symbol=</w:t>
      </w:r>
      <w:r w:rsidRPr="00061D62">
        <w:rPr>
          <w:rFonts w:ascii="Courier New" w:eastAsia="Times New Roman" w:hAnsi="Courier New" w:cs="Courier New"/>
          <w:color w:val="CE9178"/>
          <w:sz w:val="21"/>
          <w:szCs w:val="21"/>
          <w:lang w:eastAsia="es-EC"/>
        </w:rPr>
        <w:t>'arrow-bar-up'</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color=</w:t>
      </w:r>
      <w:r w:rsidRPr="00061D62">
        <w:rPr>
          <w:rFonts w:ascii="Courier New" w:eastAsia="Times New Roman" w:hAnsi="Courier New" w:cs="Courier New"/>
          <w:color w:val="CE9178"/>
          <w:sz w:val="21"/>
          <w:szCs w:val="21"/>
          <w:lang w:eastAsia="es-EC"/>
        </w:rPr>
        <w:t>'red'</w:t>
      </w:r>
      <w:r w:rsidRPr="00061D62">
        <w:rPr>
          <w:rFonts w:ascii="Courier New" w:eastAsia="Times New Roman" w:hAnsi="Courier New" w:cs="Courier New"/>
          <w:color w:val="DCDCDC"/>
          <w:sz w:val="21"/>
          <w:szCs w:val="21"/>
          <w:lang w:eastAsia="es-EC"/>
        </w:rPr>
        <w:t>),</w:t>
      </w:r>
    </w:p>
    <w:p w14:paraId="6669750D"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name=</w:t>
      </w:r>
      <w:r w:rsidRPr="00061D62">
        <w:rPr>
          <w:rFonts w:ascii="Courier New" w:eastAsia="Times New Roman" w:hAnsi="Courier New" w:cs="Courier New"/>
          <w:color w:val="CE9178"/>
          <w:sz w:val="21"/>
          <w:szCs w:val="21"/>
          <w:lang w:eastAsia="es-EC"/>
        </w:rPr>
        <w:t>'Flechas'</w:t>
      </w:r>
      <w:r w:rsidRPr="00061D62">
        <w:rPr>
          <w:rFonts w:ascii="Courier New" w:eastAsia="Times New Roman" w:hAnsi="Courier New" w:cs="Courier New"/>
          <w:color w:val="DCDCDC"/>
          <w:sz w:val="21"/>
          <w:szCs w:val="21"/>
          <w:lang w:eastAsia="es-EC"/>
        </w:rPr>
        <w:t>))</w:t>
      </w:r>
    </w:p>
    <w:p w14:paraId="76BC6995"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352B6E9E"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Configuración del layout</w:t>
      </w:r>
    </w:p>
    <w:p w14:paraId="5E3F760B"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fig.update_layout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title=</w:t>
      </w:r>
      <w:r w:rsidRPr="00061D62">
        <w:rPr>
          <w:rFonts w:ascii="Courier New" w:eastAsia="Times New Roman" w:hAnsi="Courier New" w:cs="Courier New"/>
          <w:color w:val="CE9178"/>
          <w:sz w:val="21"/>
          <w:szCs w:val="21"/>
          <w:lang w:eastAsia="es-EC"/>
        </w:rPr>
        <w:t>'Grafo Dirigido de Coautores'</w:t>
      </w:r>
      <w:r w:rsidRPr="00061D62">
        <w:rPr>
          <w:rFonts w:ascii="Courier New" w:eastAsia="Times New Roman" w:hAnsi="Courier New" w:cs="Courier New"/>
          <w:color w:val="DCDCDC"/>
          <w:sz w:val="21"/>
          <w:szCs w:val="21"/>
          <w:lang w:eastAsia="es-EC"/>
        </w:rPr>
        <w:t>,</w:t>
      </w:r>
    </w:p>
    <w:p w14:paraId="43A06B3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showlegend=</w:t>
      </w:r>
      <w:r w:rsidRPr="00061D62">
        <w:rPr>
          <w:rFonts w:ascii="Courier New" w:eastAsia="Times New Roman" w:hAnsi="Courier New" w:cs="Courier New"/>
          <w:color w:val="569CD6"/>
          <w:sz w:val="21"/>
          <w:szCs w:val="21"/>
          <w:lang w:eastAsia="es-EC"/>
        </w:rPr>
        <w:t>False</w:t>
      </w:r>
      <w:r w:rsidRPr="00061D62">
        <w:rPr>
          <w:rFonts w:ascii="Courier New" w:eastAsia="Times New Roman" w:hAnsi="Courier New" w:cs="Courier New"/>
          <w:color w:val="DCDCDC"/>
          <w:sz w:val="21"/>
          <w:szCs w:val="21"/>
          <w:lang w:eastAsia="es-EC"/>
        </w:rPr>
        <w:t>,</w:t>
      </w:r>
    </w:p>
    <w:p w14:paraId="7C3F3543"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xaxis=</w:t>
      </w:r>
      <w:r w:rsidRPr="00061D62">
        <w:rPr>
          <w:rFonts w:ascii="Courier New" w:eastAsia="Times New Roman" w:hAnsi="Courier New" w:cs="Courier New"/>
          <w:color w:val="4EC9B0"/>
          <w:sz w:val="21"/>
          <w:szCs w:val="21"/>
          <w:lang w:eastAsia="es-EC"/>
        </w:rPr>
        <w:t>dict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showgrid=</w:t>
      </w:r>
      <w:r w:rsidRPr="00061D62">
        <w:rPr>
          <w:rFonts w:ascii="Courier New" w:eastAsia="Times New Roman" w:hAnsi="Courier New" w:cs="Courier New"/>
          <w:color w:val="569CD6"/>
          <w:sz w:val="21"/>
          <w:szCs w:val="21"/>
          <w:lang w:eastAsia="es-EC"/>
        </w:rPr>
        <w:t>False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zeroline=</w:t>
      </w:r>
      <w:r w:rsidRPr="00061D62">
        <w:rPr>
          <w:rFonts w:ascii="Courier New" w:eastAsia="Times New Roman" w:hAnsi="Courier New" w:cs="Courier New"/>
          <w:color w:val="569CD6"/>
          <w:sz w:val="21"/>
          <w:szCs w:val="21"/>
          <w:lang w:eastAsia="es-EC"/>
        </w:rPr>
        <w:t>False</w:t>
      </w:r>
      <w:r w:rsidRPr="00061D62">
        <w:rPr>
          <w:rFonts w:ascii="Courier New" w:eastAsia="Times New Roman" w:hAnsi="Courier New" w:cs="Courier New"/>
          <w:color w:val="DCDCDC"/>
          <w:sz w:val="21"/>
          <w:szCs w:val="21"/>
          <w:lang w:eastAsia="es-EC"/>
        </w:rPr>
        <w:t>),</w:t>
      </w:r>
    </w:p>
    <w:p w14:paraId="1FEB4254"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                  yaxis=</w:t>
      </w:r>
      <w:r w:rsidRPr="00061D62">
        <w:rPr>
          <w:rFonts w:ascii="Courier New" w:eastAsia="Times New Roman" w:hAnsi="Courier New" w:cs="Courier New"/>
          <w:color w:val="4EC9B0"/>
          <w:sz w:val="21"/>
          <w:szCs w:val="21"/>
          <w:lang w:eastAsia="es-EC"/>
        </w:rPr>
        <w:t>dict</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showgrid=</w:t>
      </w:r>
      <w:r w:rsidRPr="00061D62">
        <w:rPr>
          <w:rFonts w:ascii="Courier New" w:eastAsia="Times New Roman" w:hAnsi="Courier New" w:cs="Courier New"/>
          <w:color w:val="569CD6"/>
          <w:sz w:val="21"/>
          <w:szCs w:val="21"/>
          <w:lang w:eastAsia="es-EC"/>
        </w:rPr>
        <w:t>False</w:t>
      </w:r>
      <w:r w:rsidRPr="00061D62">
        <w:rPr>
          <w:rFonts w:ascii="Courier New" w:eastAsia="Times New Roman" w:hAnsi="Courier New" w:cs="Courier New"/>
          <w:color w:val="DCDCDC"/>
          <w:sz w:val="21"/>
          <w:szCs w:val="21"/>
          <w:lang w:eastAsia="es-EC"/>
        </w:rPr>
        <w:t>,</w:t>
      </w:r>
      <w:r w:rsidRPr="00061D62">
        <w:rPr>
          <w:rFonts w:ascii="Courier New" w:eastAsia="Times New Roman" w:hAnsi="Courier New" w:cs="Courier New"/>
          <w:color w:val="D4D4D4"/>
          <w:sz w:val="21"/>
          <w:szCs w:val="21"/>
          <w:lang w:eastAsia="es-EC"/>
        </w:rPr>
        <w:t xml:space="preserve"> zeroline=</w:t>
      </w:r>
      <w:r w:rsidRPr="00061D62">
        <w:rPr>
          <w:rFonts w:ascii="Courier New" w:eastAsia="Times New Roman" w:hAnsi="Courier New" w:cs="Courier New"/>
          <w:color w:val="569CD6"/>
          <w:sz w:val="21"/>
          <w:szCs w:val="21"/>
          <w:lang w:eastAsia="es-EC"/>
        </w:rPr>
        <w:t>False</w:t>
      </w:r>
      <w:r w:rsidRPr="00061D62">
        <w:rPr>
          <w:rFonts w:ascii="Courier New" w:eastAsia="Times New Roman" w:hAnsi="Courier New" w:cs="Courier New"/>
          <w:color w:val="DCDCDC"/>
          <w:sz w:val="21"/>
          <w:szCs w:val="21"/>
          <w:lang w:eastAsia="es-EC"/>
        </w:rPr>
        <w:t>))</w:t>
      </w:r>
    </w:p>
    <w:p w14:paraId="1F5C5514"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34389B76"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6AA94F"/>
          <w:sz w:val="21"/>
          <w:szCs w:val="21"/>
          <w:lang w:eastAsia="es-EC"/>
        </w:rPr>
        <w:t># Mostrar la figura</w:t>
      </w:r>
    </w:p>
    <w:p w14:paraId="7AB0C45F"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061D62">
        <w:rPr>
          <w:rFonts w:ascii="Courier New" w:eastAsia="Times New Roman" w:hAnsi="Courier New" w:cs="Courier New"/>
          <w:color w:val="D4D4D4"/>
          <w:sz w:val="21"/>
          <w:szCs w:val="21"/>
          <w:lang w:eastAsia="es-EC"/>
        </w:rPr>
        <w:t>fig.show</w:t>
      </w:r>
      <w:r w:rsidRPr="00061D62">
        <w:rPr>
          <w:rFonts w:ascii="Courier New" w:eastAsia="Times New Roman" w:hAnsi="Courier New" w:cs="Courier New"/>
          <w:color w:val="DCDCDC"/>
          <w:sz w:val="21"/>
          <w:szCs w:val="21"/>
          <w:lang w:eastAsia="es-EC"/>
        </w:rPr>
        <w:t>()</w:t>
      </w:r>
    </w:p>
    <w:p w14:paraId="6A6A6DCA" w14:textId="77777777" w:rsidR="00715A29" w:rsidRPr="00061D62"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1002D333" w14:textId="77777777" w:rsidR="00715A29" w:rsidRPr="009155FF" w:rsidRDefault="00715A29" w:rsidP="00715A29">
      <w:pPr>
        <w:pStyle w:val="Descripcin"/>
      </w:pPr>
      <w:r>
        <w:t xml:space="preserve">Ilustración </w:t>
      </w:r>
      <w:r>
        <w:fldChar w:fldCharType="begin"/>
      </w:r>
      <w:r>
        <w:instrText xml:space="preserve"> SEQ Ilustración \* ARABIC </w:instrText>
      </w:r>
      <w:r>
        <w:fldChar w:fldCharType="separate"/>
      </w:r>
      <w:r>
        <w:rPr>
          <w:noProof/>
        </w:rPr>
        <w:t>4</w:t>
      </w:r>
      <w:r>
        <w:fldChar w:fldCharType="end"/>
      </w:r>
      <w:r>
        <w:t>: Código d</w:t>
      </w:r>
      <w:r>
        <w:rPr>
          <w:noProof/>
        </w:rPr>
        <w:t>e grafo dirigido</w:t>
      </w:r>
    </w:p>
    <w:p w14:paraId="576D05D2" w14:textId="77777777" w:rsidR="00715A29" w:rsidRPr="00061D62" w:rsidRDefault="00715A29" w:rsidP="00715A29">
      <w:pPr>
        <w:spacing w:line="360" w:lineRule="auto"/>
        <w:rPr>
          <w:rFonts w:cs="Times New Roman"/>
          <w:b/>
          <w:bCs/>
          <w:szCs w:val="24"/>
        </w:rPr>
      </w:pPr>
      <w:r w:rsidRPr="00061D62">
        <w:rPr>
          <w:rFonts w:cs="Times New Roman"/>
          <w:b/>
          <w:bCs/>
          <w:szCs w:val="24"/>
        </w:rPr>
        <w:t xml:space="preserve">Análisis del grafo </w:t>
      </w:r>
      <w:r>
        <w:rPr>
          <w:rFonts w:cs="Times New Roman"/>
          <w:b/>
          <w:bCs/>
          <w:szCs w:val="24"/>
        </w:rPr>
        <w:t xml:space="preserve">no </w:t>
      </w:r>
      <w:r w:rsidRPr="00061D62">
        <w:rPr>
          <w:rFonts w:cs="Times New Roman"/>
          <w:b/>
          <w:bCs/>
          <w:szCs w:val="24"/>
        </w:rPr>
        <w:t>dirigido</w:t>
      </w:r>
    </w:p>
    <w:p w14:paraId="0C852F45" w14:textId="77777777" w:rsidR="00715A29" w:rsidRPr="00061D62" w:rsidRDefault="00715A29" w:rsidP="00715A29">
      <w:pPr>
        <w:spacing w:line="360" w:lineRule="auto"/>
        <w:ind w:firstLine="360"/>
        <w:rPr>
          <w:rFonts w:cs="Times New Roman"/>
          <w:szCs w:val="24"/>
        </w:rPr>
      </w:pPr>
      <w:r>
        <w:rPr>
          <w:rFonts w:cs="Times New Roman"/>
          <w:szCs w:val="24"/>
        </w:rPr>
        <w:t>Este</w:t>
      </w:r>
      <w:r w:rsidRPr="00061D62">
        <w:rPr>
          <w:rFonts w:cs="Times New Roman"/>
          <w:szCs w:val="24"/>
        </w:rPr>
        <w:t xml:space="preserve"> es un </w:t>
      </w:r>
      <w:r w:rsidRPr="00061D62">
        <w:rPr>
          <w:rFonts w:cs="Times New Roman"/>
          <w:b/>
          <w:bCs/>
          <w:szCs w:val="24"/>
        </w:rPr>
        <w:t>grafo no dirigido</w:t>
      </w:r>
      <w:r w:rsidRPr="00061D62">
        <w:rPr>
          <w:rFonts w:cs="Times New Roman"/>
          <w:szCs w:val="24"/>
        </w:rPr>
        <w:t xml:space="preserve"> que muestra las relaciones de coautoría entre autores en </w:t>
      </w:r>
      <w:r>
        <w:rPr>
          <w:rFonts w:cs="Times New Roman"/>
          <w:szCs w:val="24"/>
        </w:rPr>
        <w:t>la</w:t>
      </w:r>
      <w:r w:rsidRPr="00061D62">
        <w:rPr>
          <w:rFonts w:cs="Times New Roman"/>
          <w:szCs w:val="24"/>
        </w:rPr>
        <w:t xml:space="preserve"> dataset de scopus.csv. </w:t>
      </w:r>
      <w:r>
        <w:rPr>
          <w:rFonts w:cs="Times New Roman"/>
          <w:szCs w:val="24"/>
        </w:rPr>
        <w:t>Aquí se detalla lo siguiente</w:t>
      </w:r>
      <w:r w:rsidRPr="00061D62">
        <w:rPr>
          <w:rFonts w:cs="Times New Roman"/>
          <w:szCs w:val="24"/>
        </w:rPr>
        <w:t>:</w:t>
      </w:r>
    </w:p>
    <w:p w14:paraId="6C7325B5" w14:textId="77777777" w:rsidR="00715A29" w:rsidRPr="00061D62" w:rsidRDefault="00715A29" w:rsidP="00715A29">
      <w:pPr>
        <w:numPr>
          <w:ilvl w:val="0"/>
          <w:numId w:val="36"/>
        </w:numPr>
        <w:spacing w:line="360" w:lineRule="auto"/>
        <w:jc w:val="left"/>
        <w:rPr>
          <w:rFonts w:cs="Times New Roman"/>
          <w:szCs w:val="24"/>
        </w:rPr>
      </w:pPr>
      <w:r w:rsidRPr="00061D62">
        <w:rPr>
          <w:rFonts w:cs="Times New Roman"/>
          <w:b/>
          <w:bCs/>
          <w:szCs w:val="24"/>
        </w:rPr>
        <w:t>Nodos</w:t>
      </w:r>
      <w:r w:rsidRPr="00061D62">
        <w:rPr>
          <w:rFonts w:cs="Times New Roman"/>
          <w:szCs w:val="24"/>
        </w:rPr>
        <w:t>: Cada nodo representa a un autor. Los nodos están etiquetados con los nombres de los autores y están coloreados de azul claro.</w:t>
      </w:r>
    </w:p>
    <w:p w14:paraId="187A8113" w14:textId="77777777" w:rsidR="00715A29" w:rsidRPr="00061D62" w:rsidRDefault="00715A29" w:rsidP="00715A29">
      <w:pPr>
        <w:numPr>
          <w:ilvl w:val="0"/>
          <w:numId w:val="36"/>
        </w:numPr>
        <w:spacing w:line="360" w:lineRule="auto"/>
        <w:jc w:val="left"/>
        <w:rPr>
          <w:rFonts w:cs="Times New Roman"/>
          <w:szCs w:val="24"/>
        </w:rPr>
      </w:pPr>
      <w:r w:rsidRPr="00061D62">
        <w:rPr>
          <w:rFonts w:cs="Times New Roman"/>
          <w:b/>
          <w:bCs/>
          <w:szCs w:val="24"/>
        </w:rPr>
        <w:t>Aristas</w:t>
      </w:r>
      <w:r w:rsidRPr="00061D62">
        <w:rPr>
          <w:rFonts w:cs="Times New Roman"/>
          <w:szCs w:val="24"/>
        </w:rPr>
        <w:t>: Las líneas grises conectan los nodos y representan las colaboraciones entre pares de autores. Cada línea indica que los dos autores han colaborado en al menos un trabajo juntos. La grosor de la línea puede reflejar la cantidad de trabajos en los que los autores han colaborado, aunque en este gráfico las líneas tienen un ancho uniforme.</w:t>
      </w:r>
    </w:p>
    <w:p w14:paraId="2EB6742B" w14:textId="77777777" w:rsidR="00715A29" w:rsidRPr="00061D62" w:rsidRDefault="00715A29" w:rsidP="00715A29">
      <w:pPr>
        <w:numPr>
          <w:ilvl w:val="0"/>
          <w:numId w:val="36"/>
        </w:numPr>
        <w:spacing w:line="360" w:lineRule="auto"/>
        <w:jc w:val="left"/>
        <w:rPr>
          <w:rFonts w:cs="Times New Roman"/>
          <w:szCs w:val="24"/>
        </w:rPr>
      </w:pPr>
      <w:r w:rsidRPr="00061D62">
        <w:rPr>
          <w:rFonts w:cs="Times New Roman"/>
          <w:b/>
          <w:bCs/>
          <w:szCs w:val="24"/>
        </w:rPr>
        <w:lastRenderedPageBreak/>
        <w:t>Layout</w:t>
      </w:r>
      <w:r w:rsidRPr="00061D62">
        <w:rPr>
          <w:rFonts w:cs="Times New Roman"/>
          <w:szCs w:val="24"/>
        </w:rPr>
        <w:t>: El diseño de los nodos y aristas se organiza usando un layout de resorte (spring_layout), que distribuye los nodos de manera que las aristas tengan una longitud más o menos igual y se minimicen las intersecciones.</w:t>
      </w:r>
    </w:p>
    <w:p w14:paraId="28936D4A" w14:textId="77777777" w:rsidR="00715A29" w:rsidRPr="00061D62" w:rsidRDefault="00715A29" w:rsidP="00715A29">
      <w:pPr>
        <w:numPr>
          <w:ilvl w:val="0"/>
          <w:numId w:val="36"/>
        </w:numPr>
        <w:spacing w:line="360" w:lineRule="auto"/>
        <w:jc w:val="left"/>
        <w:rPr>
          <w:rFonts w:cs="Times New Roman"/>
          <w:szCs w:val="24"/>
        </w:rPr>
      </w:pPr>
      <w:r w:rsidRPr="00061D62">
        <w:rPr>
          <w:rFonts w:cs="Times New Roman"/>
          <w:b/>
          <w:bCs/>
          <w:szCs w:val="24"/>
        </w:rPr>
        <w:t>Configuración</w:t>
      </w:r>
      <w:r w:rsidRPr="00061D62">
        <w:rPr>
          <w:rFonts w:cs="Times New Roman"/>
          <w:szCs w:val="24"/>
        </w:rPr>
        <w:t>: El gráfico está configurado para no mostrar cuadrículas ni líneas de cero en los ejes, lo que facilita la visualización clara de la estructura del grafo.</w:t>
      </w:r>
    </w:p>
    <w:p w14:paraId="3AD4774A" w14:textId="77777777" w:rsidR="00715A29" w:rsidRPr="00061D62" w:rsidRDefault="00715A29" w:rsidP="00715A29">
      <w:pPr>
        <w:spacing w:line="360" w:lineRule="auto"/>
        <w:rPr>
          <w:rFonts w:cs="Times New Roman"/>
          <w:szCs w:val="24"/>
        </w:rPr>
      </w:pPr>
      <w:r w:rsidRPr="00061D62">
        <w:rPr>
          <w:rFonts w:cs="Times New Roman"/>
          <w:szCs w:val="24"/>
        </w:rPr>
        <w:t>Este gráfico permite visualizar las conexiones entre autores y cómo se distribuyen las colaboraciones en el conjunto de datos.</w:t>
      </w:r>
    </w:p>
    <w:p w14:paraId="03F12FB2"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C586C0"/>
          <w:sz w:val="21"/>
          <w:szCs w:val="21"/>
          <w:lang w:eastAsia="es-EC"/>
        </w:rPr>
        <w:t>import</w:t>
      </w:r>
      <w:r w:rsidRPr="00977240">
        <w:rPr>
          <w:rFonts w:ascii="Courier New" w:eastAsia="Times New Roman" w:hAnsi="Courier New" w:cs="Courier New"/>
          <w:color w:val="D4D4D4"/>
          <w:sz w:val="21"/>
          <w:szCs w:val="21"/>
          <w:lang w:eastAsia="es-EC"/>
        </w:rPr>
        <w:t xml:space="preserve"> pandas </w:t>
      </w:r>
      <w:r w:rsidRPr="00977240">
        <w:rPr>
          <w:rFonts w:ascii="Courier New" w:eastAsia="Times New Roman" w:hAnsi="Courier New" w:cs="Courier New"/>
          <w:color w:val="C586C0"/>
          <w:sz w:val="21"/>
          <w:szCs w:val="21"/>
          <w:lang w:eastAsia="es-EC"/>
        </w:rPr>
        <w:t>as</w:t>
      </w:r>
      <w:r w:rsidRPr="00977240">
        <w:rPr>
          <w:rFonts w:ascii="Courier New" w:eastAsia="Times New Roman" w:hAnsi="Courier New" w:cs="Courier New"/>
          <w:color w:val="D4D4D4"/>
          <w:sz w:val="21"/>
          <w:szCs w:val="21"/>
          <w:lang w:eastAsia="es-EC"/>
        </w:rPr>
        <w:t xml:space="preserve"> pd</w:t>
      </w:r>
    </w:p>
    <w:p w14:paraId="56BF8306"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C586C0"/>
          <w:sz w:val="21"/>
          <w:szCs w:val="21"/>
          <w:lang w:eastAsia="es-EC"/>
        </w:rPr>
        <w:t>import</w:t>
      </w:r>
      <w:r w:rsidRPr="00977240">
        <w:rPr>
          <w:rFonts w:ascii="Courier New" w:eastAsia="Times New Roman" w:hAnsi="Courier New" w:cs="Courier New"/>
          <w:color w:val="D4D4D4"/>
          <w:sz w:val="21"/>
          <w:szCs w:val="21"/>
          <w:lang w:eastAsia="es-EC"/>
        </w:rPr>
        <w:t xml:space="preserve"> networkx </w:t>
      </w:r>
      <w:r w:rsidRPr="00977240">
        <w:rPr>
          <w:rFonts w:ascii="Courier New" w:eastAsia="Times New Roman" w:hAnsi="Courier New" w:cs="Courier New"/>
          <w:color w:val="C586C0"/>
          <w:sz w:val="21"/>
          <w:szCs w:val="21"/>
          <w:lang w:eastAsia="es-EC"/>
        </w:rPr>
        <w:t>as</w:t>
      </w:r>
      <w:r w:rsidRPr="00977240">
        <w:rPr>
          <w:rFonts w:ascii="Courier New" w:eastAsia="Times New Roman" w:hAnsi="Courier New" w:cs="Courier New"/>
          <w:color w:val="D4D4D4"/>
          <w:sz w:val="21"/>
          <w:szCs w:val="21"/>
          <w:lang w:eastAsia="es-EC"/>
        </w:rPr>
        <w:t xml:space="preserve"> nx</w:t>
      </w:r>
    </w:p>
    <w:p w14:paraId="0C126256"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C586C0"/>
          <w:sz w:val="21"/>
          <w:szCs w:val="21"/>
          <w:lang w:eastAsia="es-EC"/>
        </w:rPr>
        <w:t>import</w:t>
      </w:r>
      <w:r w:rsidRPr="00977240">
        <w:rPr>
          <w:rFonts w:ascii="Courier New" w:eastAsia="Times New Roman" w:hAnsi="Courier New" w:cs="Courier New"/>
          <w:color w:val="D4D4D4"/>
          <w:sz w:val="21"/>
          <w:szCs w:val="21"/>
          <w:lang w:eastAsia="es-EC"/>
        </w:rPr>
        <w:t xml:space="preserve"> plotly.graph_objects </w:t>
      </w:r>
      <w:r w:rsidRPr="00977240">
        <w:rPr>
          <w:rFonts w:ascii="Courier New" w:eastAsia="Times New Roman" w:hAnsi="Courier New" w:cs="Courier New"/>
          <w:color w:val="C586C0"/>
          <w:sz w:val="21"/>
          <w:szCs w:val="21"/>
          <w:lang w:eastAsia="es-EC"/>
        </w:rPr>
        <w:t>as</w:t>
      </w:r>
      <w:r w:rsidRPr="00977240">
        <w:rPr>
          <w:rFonts w:ascii="Courier New" w:eastAsia="Times New Roman" w:hAnsi="Courier New" w:cs="Courier New"/>
          <w:color w:val="D4D4D4"/>
          <w:sz w:val="21"/>
          <w:szCs w:val="21"/>
          <w:lang w:eastAsia="es-EC"/>
        </w:rPr>
        <w:t xml:space="preserve"> go</w:t>
      </w:r>
    </w:p>
    <w:p w14:paraId="385338F6"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6BBD064A"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Leer el archivo CSV</w:t>
      </w:r>
    </w:p>
    <w:p w14:paraId="4DA72551"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df = pd.read_csv</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CE9178"/>
          <w:sz w:val="21"/>
          <w:szCs w:val="21"/>
          <w:lang w:eastAsia="es-EC"/>
        </w:rPr>
        <w:t>'/content/drive/MyDrive/scopus.csv'</w:t>
      </w:r>
      <w:r w:rsidRPr="00977240">
        <w:rPr>
          <w:rFonts w:ascii="Courier New" w:eastAsia="Times New Roman" w:hAnsi="Courier New" w:cs="Courier New"/>
          <w:color w:val="DCDCDC"/>
          <w:sz w:val="21"/>
          <w:szCs w:val="21"/>
          <w:lang w:eastAsia="es-EC"/>
        </w:rPr>
        <w:t>)</w:t>
      </w:r>
    </w:p>
    <w:p w14:paraId="204F6593"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20F88761"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Crear un grafo no dirigido vacío</w:t>
      </w:r>
    </w:p>
    <w:p w14:paraId="796E58F2"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G = nx.Graph</w:t>
      </w:r>
      <w:r w:rsidRPr="00977240">
        <w:rPr>
          <w:rFonts w:ascii="Courier New" w:eastAsia="Times New Roman" w:hAnsi="Courier New" w:cs="Courier New"/>
          <w:color w:val="DCDCDC"/>
          <w:sz w:val="21"/>
          <w:szCs w:val="21"/>
          <w:lang w:eastAsia="es-EC"/>
        </w:rPr>
        <w:t>()</w:t>
      </w:r>
    </w:p>
    <w:p w14:paraId="19572B69"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40291969"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Iterar sobre cada fila del DataFrame</w:t>
      </w:r>
    </w:p>
    <w:p w14:paraId="03C0A8D1"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C586C0"/>
          <w:sz w:val="21"/>
          <w:szCs w:val="21"/>
          <w:lang w:eastAsia="es-EC"/>
        </w:rPr>
        <w:t>for</w:t>
      </w:r>
      <w:r w:rsidRPr="00977240">
        <w:rPr>
          <w:rFonts w:ascii="Courier New" w:eastAsia="Times New Roman" w:hAnsi="Courier New" w:cs="Courier New"/>
          <w:color w:val="D4D4D4"/>
          <w:sz w:val="21"/>
          <w:szCs w:val="21"/>
          <w:lang w:eastAsia="es-EC"/>
        </w:rPr>
        <w:t xml:space="preserve"> index</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row </w:t>
      </w:r>
      <w:r w:rsidRPr="00977240">
        <w:rPr>
          <w:rFonts w:ascii="Courier New" w:eastAsia="Times New Roman" w:hAnsi="Courier New" w:cs="Courier New"/>
          <w:color w:val="82C6FF"/>
          <w:sz w:val="21"/>
          <w:szCs w:val="21"/>
          <w:lang w:eastAsia="es-EC"/>
        </w:rPr>
        <w:t>in</w:t>
      </w:r>
      <w:r w:rsidRPr="00977240">
        <w:rPr>
          <w:rFonts w:ascii="Courier New" w:eastAsia="Times New Roman" w:hAnsi="Courier New" w:cs="Courier New"/>
          <w:color w:val="D4D4D4"/>
          <w:sz w:val="21"/>
          <w:szCs w:val="21"/>
          <w:lang w:eastAsia="es-EC"/>
        </w:rPr>
        <w:t xml:space="preserve"> df.iterrows</w:t>
      </w:r>
      <w:r w:rsidRPr="00977240">
        <w:rPr>
          <w:rFonts w:ascii="Courier New" w:eastAsia="Times New Roman" w:hAnsi="Courier New" w:cs="Courier New"/>
          <w:color w:val="DCDCDC"/>
          <w:sz w:val="21"/>
          <w:szCs w:val="21"/>
          <w:lang w:eastAsia="es-EC"/>
        </w:rPr>
        <w:t>():</w:t>
      </w:r>
    </w:p>
    <w:p w14:paraId="1118FAF9"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authors = row</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CE9178"/>
          <w:sz w:val="21"/>
          <w:szCs w:val="21"/>
          <w:lang w:eastAsia="es-EC"/>
        </w:rPr>
        <w:t>'Authors'</w:t>
      </w:r>
      <w:r w:rsidRPr="00977240">
        <w:rPr>
          <w:rFonts w:ascii="Courier New" w:eastAsia="Times New Roman" w:hAnsi="Courier New" w:cs="Courier New"/>
          <w:color w:val="DCDCDC"/>
          <w:sz w:val="21"/>
          <w:szCs w:val="21"/>
          <w:lang w:eastAsia="es-EC"/>
        </w:rPr>
        <w:t>]</w:t>
      </w:r>
    </w:p>
    <w:p w14:paraId="0660D9E8"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p>
    <w:p w14:paraId="4C945CA4"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C586C0"/>
          <w:sz w:val="21"/>
          <w:szCs w:val="21"/>
          <w:lang w:eastAsia="es-EC"/>
        </w:rPr>
        <w:t>if</w:t>
      </w:r>
      <w:r w:rsidRPr="00977240">
        <w:rPr>
          <w:rFonts w:ascii="Courier New" w:eastAsia="Times New Roman" w:hAnsi="Courier New" w:cs="Courier New"/>
          <w:color w:val="D4D4D4"/>
          <w:sz w:val="21"/>
          <w:szCs w:val="21"/>
          <w:lang w:eastAsia="es-EC"/>
        </w:rPr>
        <w:t xml:space="preserve"> pd.notna</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authors</w:t>
      </w:r>
      <w:r w:rsidRPr="00977240">
        <w:rPr>
          <w:rFonts w:ascii="Courier New" w:eastAsia="Times New Roman" w:hAnsi="Courier New" w:cs="Courier New"/>
          <w:color w:val="DCDCDC"/>
          <w:sz w:val="21"/>
          <w:szCs w:val="21"/>
          <w:lang w:eastAsia="es-EC"/>
        </w:rPr>
        <w:t>):</w:t>
      </w:r>
    </w:p>
    <w:p w14:paraId="72B2E4BB"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6AA94F"/>
          <w:sz w:val="21"/>
          <w:szCs w:val="21"/>
          <w:lang w:eastAsia="es-EC"/>
        </w:rPr>
        <w:t># Dividir los autores por comas y eliminar espacios adicionales</w:t>
      </w:r>
    </w:p>
    <w:p w14:paraId="53FDBC04"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authors_list = </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author.strip</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C586C0"/>
          <w:sz w:val="21"/>
          <w:szCs w:val="21"/>
          <w:lang w:eastAsia="es-EC"/>
        </w:rPr>
        <w:t>for</w:t>
      </w:r>
      <w:r w:rsidRPr="00977240">
        <w:rPr>
          <w:rFonts w:ascii="Courier New" w:eastAsia="Times New Roman" w:hAnsi="Courier New" w:cs="Courier New"/>
          <w:color w:val="D4D4D4"/>
          <w:sz w:val="21"/>
          <w:szCs w:val="21"/>
          <w:lang w:eastAsia="es-EC"/>
        </w:rPr>
        <w:t xml:space="preserve"> author </w:t>
      </w:r>
      <w:r w:rsidRPr="00977240">
        <w:rPr>
          <w:rFonts w:ascii="Courier New" w:eastAsia="Times New Roman" w:hAnsi="Courier New" w:cs="Courier New"/>
          <w:color w:val="82C6FF"/>
          <w:sz w:val="21"/>
          <w:szCs w:val="21"/>
          <w:lang w:eastAsia="es-EC"/>
        </w:rPr>
        <w:t>in</w:t>
      </w:r>
      <w:r w:rsidRPr="00977240">
        <w:rPr>
          <w:rFonts w:ascii="Courier New" w:eastAsia="Times New Roman" w:hAnsi="Courier New" w:cs="Courier New"/>
          <w:color w:val="D4D4D4"/>
          <w:sz w:val="21"/>
          <w:szCs w:val="21"/>
          <w:lang w:eastAsia="es-EC"/>
        </w:rPr>
        <w:t xml:space="preserve"> authors.split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CE9178"/>
          <w:sz w:val="21"/>
          <w:szCs w:val="21"/>
          <w:lang w:eastAsia="es-EC"/>
        </w:rPr>
        <w:t>','</w:t>
      </w:r>
      <w:r w:rsidRPr="00977240">
        <w:rPr>
          <w:rFonts w:ascii="Courier New" w:eastAsia="Times New Roman" w:hAnsi="Courier New" w:cs="Courier New"/>
          <w:color w:val="DCDCDC"/>
          <w:sz w:val="21"/>
          <w:szCs w:val="21"/>
          <w:lang w:eastAsia="es-EC"/>
        </w:rPr>
        <w:t>)]</w:t>
      </w:r>
    </w:p>
    <w:p w14:paraId="4822B673"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p>
    <w:p w14:paraId="76BE412D"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6AA94F"/>
          <w:sz w:val="21"/>
          <w:szCs w:val="21"/>
          <w:lang w:eastAsia="es-EC"/>
        </w:rPr>
        <w:t># Agregar nodos y aristas para cada par de autores</w:t>
      </w:r>
    </w:p>
    <w:p w14:paraId="7BD74EA9"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C586C0"/>
          <w:sz w:val="21"/>
          <w:szCs w:val="21"/>
          <w:lang w:eastAsia="es-EC"/>
        </w:rPr>
        <w:t>for</w:t>
      </w:r>
      <w:r w:rsidRPr="00977240">
        <w:rPr>
          <w:rFonts w:ascii="Courier New" w:eastAsia="Times New Roman" w:hAnsi="Courier New" w:cs="Courier New"/>
          <w:color w:val="D4D4D4"/>
          <w:sz w:val="21"/>
          <w:szCs w:val="21"/>
          <w:lang w:eastAsia="es-EC"/>
        </w:rPr>
        <w:t xml:space="preserve"> i </w:t>
      </w:r>
      <w:r w:rsidRPr="00977240">
        <w:rPr>
          <w:rFonts w:ascii="Courier New" w:eastAsia="Times New Roman" w:hAnsi="Courier New" w:cs="Courier New"/>
          <w:color w:val="82C6FF"/>
          <w:sz w:val="21"/>
          <w:szCs w:val="21"/>
          <w:lang w:eastAsia="es-EC"/>
        </w:rPr>
        <w:t>in</w:t>
      </w: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DCDCAA"/>
          <w:sz w:val="21"/>
          <w:szCs w:val="21"/>
          <w:lang w:eastAsia="es-EC"/>
        </w:rPr>
        <w:t>range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CDCAA"/>
          <w:sz w:val="21"/>
          <w:szCs w:val="21"/>
          <w:lang w:eastAsia="es-EC"/>
        </w:rPr>
        <w:t>len</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authors_list</w:t>
      </w:r>
      <w:r w:rsidRPr="00977240">
        <w:rPr>
          <w:rFonts w:ascii="Courier New" w:eastAsia="Times New Roman" w:hAnsi="Courier New" w:cs="Courier New"/>
          <w:color w:val="DCDCDC"/>
          <w:sz w:val="21"/>
          <w:szCs w:val="21"/>
          <w:lang w:eastAsia="es-EC"/>
        </w:rPr>
        <w:t>)):</w:t>
      </w:r>
    </w:p>
    <w:p w14:paraId="0DF19838"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C586C0"/>
          <w:sz w:val="21"/>
          <w:szCs w:val="21"/>
          <w:lang w:eastAsia="es-EC"/>
        </w:rPr>
        <w:t>for</w:t>
      </w:r>
      <w:r w:rsidRPr="00977240">
        <w:rPr>
          <w:rFonts w:ascii="Courier New" w:eastAsia="Times New Roman" w:hAnsi="Courier New" w:cs="Courier New"/>
          <w:color w:val="D4D4D4"/>
          <w:sz w:val="21"/>
          <w:szCs w:val="21"/>
          <w:lang w:eastAsia="es-EC"/>
        </w:rPr>
        <w:t xml:space="preserve"> j </w:t>
      </w:r>
      <w:r w:rsidRPr="00977240">
        <w:rPr>
          <w:rFonts w:ascii="Courier New" w:eastAsia="Times New Roman" w:hAnsi="Courier New" w:cs="Courier New"/>
          <w:color w:val="82C6FF"/>
          <w:sz w:val="21"/>
          <w:szCs w:val="21"/>
          <w:lang w:eastAsia="es-EC"/>
        </w:rPr>
        <w:t>in</w:t>
      </w: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DCDCAA"/>
          <w:sz w:val="21"/>
          <w:szCs w:val="21"/>
          <w:lang w:eastAsia="es-EC"/>
        </w:rPr>
        <w:t>range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i + </w:t>
      </w:r>
      <w:r w:rsidRPr="00977240">
        <w:rPr>
          <w:rFonts w:ascii="Courier New" w:eastAsia="Times New Roman" w:hAnsi="Courier New" w:cs="Courier New"/>
          <w:color w:val="B5CEA8"/>
          <w:sz w:val="21"/>
          <w:szCs w:val="21"/>
          <w:lang w:eastAsia="es-EC"/>
        </w:rPr>
        <w:t>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DCDCAA"/>
          <w:sz w:val="21"/>
          <w:szCs w:val="21"/>
          <w:lang w:eastAsia="es-EC"/>
        </w:rPr>
        <w:t>len</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authors_list</w:t>
      </w:r>
      <w:r w:rsidRPr="00977240">
        <w:rPr>
          <w:rFonts w:ascii="Courier New" w:eastAsia="Times New Roman" w:hAnsi="Courier New" w:cs="Courier New"/>
          <w:color w:val="DCDCDC"/>
          <w:sz w:val="21"/>
          <w:szCs w:val="21"/>
          <w:lang w:eastAsia="es-EC"/>
        </w:rPr>
        <w:t>)):</w:t>
      </w:r>
    </w:p>
    <w:p w14:paraId="08694256"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author1 = authors_list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i</w:t>
      </w:r>
      <w:r w:rsidRPr="00977240">
        <w:rPr>
          <w:rFonts w:ascii="Courier New" w:eastAsia="Times New Roman" w:hAnsi="Courier New" w:cs="Courier New"/>
          <w:color w:val="DCDCDC"/>
          <w:sz w:val="21"/>
          <w:szCs w:val="21"/>
          <w:lang w:eastAsia="es-EC"/>
        </w:rPr>
        <w:t>]</w:t>
      </w:r>
    </w:p>
    <w:p w14:paraId="4922943D"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author2 = authors_list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j</w:t>
      </w:r>
      <w:r w:rsidRPr="00977240">
        <w:rPr>
          <w:rFonts w:ascii="Courier New" w:eastAsia="Times New Roman" w:hAnsi="Courier New" w:cs="Courier New"/>
          <w:color w:val="DCDCDC"/>
          <w:sz w:val="21"/>
          <w:szCs w:val="21"/>
          <w:lang w:eastAsia="es-EC"/>
        </w:rPr>
        <w:t>]</w:t>
      </w:r>
    </w:p>
    <w:p w14:paraId="4E9DCE70"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p>
    <w:p w14:paraId="17057635"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6AA94F"/>
          <w:sz w:val="21"/>
          <w:szCs w:val="21"/>
          <w:lang w:eastAsia="es-EC"/>
        </w:rPr>
        <w:t># Añadir nodos (autores) y una arista entre ellos</w:t>
      </w:r>
    </w:p>
    <w:p w14:paraId="479488B9"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C586C0"/>
          <w:sz w:val="21"/>
          <w:szCs w:val="21"/>
          <w:lang w:eastAsia="es-EC"/>
        </w:rPr>
        <w:t>if</w:t>
      </w:r>
      <w:r w:rsidRPr="00977240">
        <w:rPr>
          <w:rFonts w:ascii="Courier New" w:eastAsia="Times New Roman" w:hAnsi="Courier New" w:cs="Courier New"/>
          <w:color w:val="D4D4D4"/>
          <w:sz w:val="21"/>
          <w:szCs w:val="21"/>
          <w:lang w:eastAsia="es-EC"/>
        </w:rPr>
        <w:t xml:space="preserve"> G.has_edge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author1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author2</w:t>
      </w:r>
      <w:r w:rsidRPr="00977240">
        <w:rPr>
          <w:rFonts w:ascii="Courier New" w:eastAsia="Times New Roman" w:hAnsi="Courier New" w:cs="Courier New"/>
          <w:color w:val="DCDCDC"/>
          <w:sz w:val="21"/>
          <w:szCs w:val="21"/>
          <w:lang w:eastAsia="es-EC"/>
        </w:rPr>
        <w:t>):</w:t>
      </w:r>
    </w:p>
    <w:p w14:paraId="284E0743"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G</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author1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author2</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CE9178"/>
          <w:sz w:val="21"/>
          <w:szCs w:val="21"/>
          <w:lang w:eastAsia="es-EC"/>
        </w:rPr>
        <w:t>'weight'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 </w:t>
      </w:r>
      <w:r w:rsidRPr="00977240">
        <w:rPr>
          <w:rFonts w:ascii="Courier New" w:eastAsia="Times New Roman" w:hAnsi="Courier New" w:cs="Courier New"/>
          <w:color w:val="B5CEA8"/>
          <w:sz w:val="21"/>
          <w:szCs w:val="21"/>
          <w:lang w:eastAsia="es-EC"/>
        </w:rPr>
        <w:t>1</w:t>
      </w:r>
    </w:p>
    <w:p w14:paraId="547957F3"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C586C0"/>
          <w:sz w:val="21"/>
          <w:szCs w:val="21"/>
          <w:lang w:eastAsia="es-EC"/>
        </w:rPr>
        <w:t>else</w:t>
      </w:r>
      <w:r w:rsidRPr="00977240">
        <w:rPr>
          <w:rFonts w:ascii="Courier New" w:eastAsia="Times New Roman" w:hAnsi="Courier New" w:cs="Courier New"/>
          <w:color w:val="DCDCDC"/>
          <w:sz w:val="21"/>
          <w:szCs w:val="21"/>
          <w:lang w:eastAsia="es-EC"/>
        </w:rPr>
        <w:t>:</w:t>
      </w:r>
    </w:p>
    <w:p w14:paraId="4E2FF179"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G.add_edge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author1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author2</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weight=</w:t>
      </w:r>
      <w:r w:rsidRPr="00977240">
        <w:rPr>
          <w:rFonts w:ascii="Courier New" w:eastAsia="Times New Roman" w:hAnsi="Courier New" w:cs="Courier New"/>
          <w:color w:val="B5CEA8"/>
          <w:sz w:val="21"/>
          <w:szCs w:val="21"/>
          <w:lang w:eastAsia="es-EC"/>
        </w:rPr>
        <w:t>1</w:t>
      </w:r>
      <w:r w:rsidRPr="00977240">
        <w:rPr>
          <w:rFonts w:ascii="Courier New" w:eastAsia="Times New Roman" w:hAnsi="Courier New" w:cs="Courier New"/>
          <w:color w:val="DCDCDC"/>
          <w:sz w:val="21"/>
          <w:szCs w:val="21"/>
          <w:lang w:eastAsia="es-EC"/>
        </w:rPr>
        <w:t>)</w:t>
      </w:r>
    </w:p>
    <w:p w14:paraId="204F93E3"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27E938A5"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Posicionamiento de los nodos</w:t>
      </w:r>
    </w:p>
    <w:p w14:paraId="392EC8DD"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lastRenderedPageBreak/>
        <w:t>pos = nx.spring_layout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G</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k=</w:t>
      </w:r>
      <w:r w:rsidRPr="00977240">
        <w:rPr>
          <w:rFonts w:ascii="Courier New" w:eastAsia="Times New Roman" w:hAnsi="Courier New" w:cs="Courier New"/>
          <w:color w:val="B5CEA8"/>
          <w:sz w:val="21"/>
          <w:szCs w:val="21"/>
          <w:lang w:eastAsia="es-EC"/>
        </w:rPr>
        <w:t>0.3</w:t>
      </w:r>
      <w:r w:rsidRPr="00977240">
        <w:rPr>
          <w:rFonts w:ascii="Courier New" w:eastAsia="Times New Roman" w:hAnsi="Courier New" w:cs="Courier New"/>
          <w:color w:val="DCDCDC"/>
          <w:sz w:val="21"/>
          <w:szCs w:val="21"/>
          <w:lang w:eastAsia="es-EC"/>
        </w:rPr>
        <w:t>)</w:t>
      </w:r>
    </w:p>
    <w:p w14:paraId="52DCA598"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75C993DA"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Extraer posiciones de nodos</w:t>
      </w:r>
    </w:p>
    <w:p w14:paraId="513A1804"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nodes_x = </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pos</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node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B5CEA8"/>
          <w:sz w:val="21"/>
          <w:szCs w:val="21"/>
          <w:lang w:eastAsia="es-EC"/>
        </w:rPr>
        <w:t>0</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C586C0"/>
          <w:sz w:val="21"/>
          <w:szCs w:val="21"/>
          <w:lang w:eastAsia="es-EC"/>
        </w:rPr>
        <w:t>for</w:t>
      </w:r>
      <w:r w:rsidRPr="00977240">
        <w:rPr>
          <w:rFonts w:ascii="Courier New" w:eastAsia="Times New Roman" w:hAnsi="Courier New" w:cs="Courier New"/>
          <w:color w:val="D4D4D4"/>
          <w:sz w:val="21"/>
          <w:szCs w:val="21"/>
          <w:lang w:eastAsia="es-EC"/>
        </w:rPr>
        <w:t xml:space="preserve"> node </w:t>
      </w:r>
      <w:r w:rsidRPr="00977240">
        <w:rPr>
          <w:rFonts w:ascii="Courier New" w:eastAsia="Times New Roman" w:hAnsi="Courier New" w:cs="Courier New"/>
          <w:color w:val="82C6FF"/>
          <w:sz w:val="21"/>
          <w:szCs w:val="21"/>
          <w:lang w:eastAsia="es-EC"/>
        </w:rPr>
        <w:t>in</w:t>
      </w:r>
      <w:r w:rsidRPr="00977240">
        <w:rPr>
          <w:rFonts w:ascii="Courier New" w:eastAsia="Times New Roman" w:hAnsi="Courier New" w:cs="Courier New"/>
          <w:color w:val="D4D4D4"/>
          <w:sz w:val="21"/>
          <w:szCs w:val="21"/>
          <w:lang w:eastAsia="es-EC"/>
        </w:rPr>
        <w:t xml:space="preserve"> G.nodes</w:t>
      </w:r>
      <w:r w:rsidRPr="00977240">
        <w:rPr>
          <w:rFonts w:ascii="Courier New" w:eastAsia="Times New Roman" w:hAnsi="Courier New" w:cs="Courier New"/>
          <w:color w:val="DCDCDC"/>
          <w:sz w:val="21"/>
          <w:szCs w:val="21"/>
          <w:lang w:eastAsia="es-EC"/>
        </w:rPr>
        <w:t>()]</w:t>
      </w:r>
    </w:p>
    <w:p w14:paraId="3CB83B2D"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nodes_y = </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pos</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node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B5CEA8"/>
          <w:sz w:val="21"/>
          <w:szCs w:val="21"/>
          <w:lang w:eastAsia="es-EC"/>
        </w:rPr>
        <w:t>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C586C0"/>
          <w:sz w:val="21"/>
          <w:szCs w:val="21"/>
          <w:lang w:eastAsia="es-EC"/>
        </w:rPr>
        <w:t>for</w:t>
      </w:r>
      <w:r w:rsidRPr="00977240">
        <w:rPr>
          <w:rFonts w:ascii="Courier New" w:eastAsia="Times New Roman" w:hAnsi="Courier New" w:cs="Courier New"/>
          <w:color w:val="D4D4D4"/>
          <w:sz w:val="21"/>
          <w:szCs w:val="21"/>
          <w:lang w:eastAsia="es-EC"/>
        </w:rPr>
        <w:t xml:space="preserve"> node </w:t>
      </w:r>
      <w:r w:rsidRPr="00977240">
        <w:rPr>
          <w:rFonts w:ascii="Courier New" w:eastAsia="Times New Roman" w:hAnsi="Courier New" w:cs="Courier New"/>
          <w:color w:val="82C6FF"/>
          <w:sz w:val="21"/>
          <w:szCs w:val="21"/>
          <w:lang w:eastAsia="es-EC"/>
        </w:rPr>
        <w:t>in</w:t>
      </w:r>
      <w:r w:rsidRPr="00977240">
        <w:rPr>
          <w:rFonts w:ascii="Courier New" w:eastAsia="Times New Roman" w:hAnsi="Courier New" w:cs="Courier New"/>
          <w:color w:val="D4D4D4"/>
          <w:sz w:val="21"/>
          <w:szCs w:val="21"/>
          <w:lang w:eastAsia="es-EC"/>
        </w:rPr>
        <w:t xml:space="preserve"> G.nodes</w:t>
      </w:r>
      <w:r w:rsidRPr="00977240">
        <w:rPr>
          <w:rFonts w:ascii="Courier New" w:eastAsia="Times New Roman" w:hAnsi="Courier New" w:cs="Courier New"/>
          <w:color w:val="DCDCDC"/>
          <w:sz w:val="21"/>
          <w:szCs w:val="21"/>
          <w:lang w:eastAsia="es-EC"/>
        </w:rPr>
        <w:t>()]</w:t>
      </w:r>
    </w:p>
    <w:p w14:paraId="02C31281"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10A99A96"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Extraer aristas</w:t>
      </w:r>
    </w:p>
    <w:p w14:paraId="559C170E"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edges_x = </w:t>
      </w:r>
      <w:r w:rsidRPr="00977240">
        <w:rPr>
          <w:rFonts w:ascii="Courier New" w:eastAsia="Times New Roman" w:hAnsi="Courier New" w:cs="Courier New"/>
          <w:color w:val="DCDCDC"/>
          <w:sz w:val="21"/>
          <w:szCs w:val="21"/>
          <w:lang w:eastAsia="es-EC"/>
        </w:rPr>
        <w:t>[]</w:t>
      </w:r>
    </w:p>
    <w:p w14:paraId="602D4528"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ml:space="preserve">edges_y = </w:t>
      </w:r>
      <w:r w:rsidRPr="00977240">
        <w:rPr>
          <w:rFonts w:ascii="Courier New" w:eastAsia="Times New Roman" w:hAnsi="Courier New" w:cs="Courier New"/>
          <w:color w:val="DCDCDC"/>
          <w:sz w:val="21"/>
          <w:szCs w:val="21"/>
          <w:lang w:eastAsia="es-EC"/>
        </w:rPr>
        <w:t>[]</w:t>
      </w:r>
    </w:p>
    <w:p w14:paraId="43C2FDE7"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C586C0"/>
          <w:sz w:val="21"/>
          <w:szCs w:val="21"/>
          <w:lang w:eastAsia="es-EC"/>
        </w:rPr>
        <w:t>for</w:t>
      </w:r>
      <w:r w:rsidRPr="00977240">
        <w:rPr>
          <w:rFonts w:ascii="Courier New" w:eastAsia="Times New Roman" w:hAnsi="Courier New" w:cs="Courier New"/>
          <w:color w:val="D4D4D4"/>
          <w:sz w:val="21"/>
          <w:szCs w:val="21"/>
          <w:lang w:eastAsia="es-EC"/>
        </w:rPr>
        <w:t xml:space="preserve"> edge </w:t>
      </w:r>
      <w:r w:rsidRPr="00977240">
        <w:rPr>
          <w:rFonts w:ascii="Courier New" w:eastAsia="Times New Roman" w:hAnsi="Courier New" w:cs="Courier New"/>
          <w:color w:val="82C6FF"/>
          <w:sz w:val="21"/>
          <w:szCs w:val="21"/>
          <w:lang w:eastAsia="es-EC"/>
        </w:rPr>
        <w:t>in</w:t>
      </w:r>
      <w:r w:rsidRPr="00977240">
        <w:rPr>
          <w:rFonts w:ascii="Courier New" w:eastAsia="Times New Roman" w:hAnsi="Courier New" w:cs="Courier New"/>
          <w:color w:val="D4D4D4"/>
          <w:sz w:val="21"/>
          <w:szCs w:val="21"/>
          <w:lang w:eastAsia="es-EC"/>
        </w:rPr>
        <w:t xml:space="preserve"> G.edges</w:t>
      </w:r>
      <w:r w:rsidRPr="00977240">
        <w:rPr>
          <w:rFonts w:ascii="Courier New" w:eastAsia="Times New Roman" w:hAnsi="Courier New" w:cs="Courier New"/>
          <w:color w:val="DCDCDC"/>
          <w:sz w:val="21"/>
          <w:szCs w:val="21"/>
          <w:lang w:eastAsia="es-EC"/>
        </w:rPr>
        <w:t>():</w:t>
      </w:r>
    </w:p>
    <w:p w14:paraId="2A934FC0"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x0</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y0 = pos</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edge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B5CEA8"/>
          <w:sz w:val="21"/>
          <w:szCs w:val="21"/>
          <w:lang w:eastAsia="es-EC"/>
        </w:rPr>
        <w:t>0</w:t>
      </w:r>
      <w:r w:rsidRPr="00977240">
        <w:rPr>
          <w:rFonts w:ascii="Courier New" w:eastAsia="Times New Roman" w:hAnsi="Courier New" w:cs="Courier New"/>
          <w:color w:val="DCDCDC"/>
          <w:sz w:val="21"/>
          <w:szCs w:val="21"/>
          <w:lang w:eastAsia="es-EC"/>
        </w:rPr>
        <w:t>]]</w:t>
      </w:r>
    </w:p>
    <w:p w14:paraId="70674181"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y1 = pos</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edge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B5CEA8"/>
          <w:sz w:val="21"/>
          <w:szCs w:val="21"/>
          <w:lang w:eastAsia="es-EC"/>
        </w:rPr>
        <w:t>1</w:t>
      </w:r>
      <w:r w:rsidRPr="00977240">
        <w:rPr>
          <w:rFonts w:ascii="Courier New" w:eastAsia="Times New Roman" w:hAnsi="Courier New" w:cs="Courier New"/>
          <w:color w:val="DCDCDC"/>
          <w:sz w:val="21"/>
          <w:szCs w:val="21"/>
          <w:lang w:eastAsia="es-EC"/>
        </w:rPr>
        <w:t>]]</w:t>
      </w:r>
    </w:p>
    <w:p w14:paraId="4448DA04"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edges_x.extend</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x0</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x1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569CD6"/>
          <w:sz w:val="21"/>
          <w:szCs w:val="21"/>
          <w:lang w:eastAsia="es-EC"/>
        </w:rPr>
        <w:t>None</w:t>
      </w:r>
      <w:r w:rsidRPr="00977240">
        <w:rPr>
          <w:rFonts w:ascii="Courier New" w:eastAsia="Times New Roman" w:hAnsi="Courier New" w:cs="Courier New"/>
          <w:color w:val="DCDCDC"/>
          <w:sz w:val="21"/>
          <w:szCs w:val="21"/>
          <w:lang w:eastAsia="es-EC"/>
        </w:rPr>
        <w:t>])</w:t>
      </w:r>
    </w:p>
    <w:p w14:paraId="39E09183"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edges_y.extend</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y0</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y1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w:t>
      </w:r>
      <w:r w:rsidRPr="00977240">
        <w:rPr>
          <w:rFonts w:ascii="Courier New" w:eastAsia="Times New Roman" w:hAnsi="Courier New" w:cs="Courier New"/>
          <w:color w:val="569CD6"/>
          <w:sz w:val="21"/>
          <w:szCs w:val="21"/>
          <w:lang w:eastAsia="es-EC"/>
        </w:rPr>
        <w:t>None</w:t>
      </w:r>
      <w:r w:rsidRPr="00977240">
        <w:rPr>
          <w:rFonts w:ascii="Courier New" w:eastAsia="Times New Roman" w:hAnsi="Courier New" w:cs="Courier New"/>
          <w:color w:val="DCDCDC"/>
          <w:sz w:val="21"/>
          <w:szCs w:val="21"/>
          <w:lang w:eastAsia="es-EC"/>
        </w:rPr>
        <w:t>])</w:t>
      </w:r>
    </w:p>
    <w:p w14:paraId="773B220F"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329680A0"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Crear la figura con Plotly</w:t>
      </w:r>
    </w:p>
    <w:p w14:paraId="52D1589C"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fig = go.Figure</w:t>
      </w:r>
      <w:r w:rsidRPr="00977240">
        <w:rPr>
          <w:rFonts w:ascii="Courier New" w:eastAsia="Times New Roman" w:hAnsi="Courier New" w:cs="Courier New"/>
          <w:color w:val="DCDCDC"/>
          <w:sz w:val="21"/>
          <w:szCs w:val="21"/>
          <w:lang w:eastAsia="es-EC"/>
        </w:rPr>
        <w:t>()</w:t>
      </w:r>
    </w:p>
    <w:p w14:paraId="44413462"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14837A08"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Añadir nodos</w:t>
      </w:r>
    </w:p>
    <w:p w14:paraId="12ED4400"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fig.add_trace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go.Scatter</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x=nodes_x</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y=nodes_y</w:t>
      </w:r>
      <w:r w:rsidRPr="00977240">
        <w:rPr>
          <w:rFonts w:ascii="Courier New" w:eastAsia="Times New Roman" w:hAnsi="Courier New" w:cs="Courier New"/>
          <w:color w:val="DCDCDC"/>
          <w:sz w:val="21"/>
          <w:szCs w:val="21"/>
          <w:lang w:eastAsia="es-EC"/>
        </w:rPr>
        <w:t>,</w:t>
      </w:r>
    </w:p>
    <w:p w14:paraId="3356653B"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mode=</w:t>
      </w:r>
      <w:r w:rsidRPr="00977240">
        <w:rPr>
          <w:rFonts w:ascii="Courier New" w:eastAsia="Times New Roman" w:hAnsi="Courier New" w:cs="Courier New"/>
          <w:color w:val="CE9178"/>
          <w:sz w:val="21"/>
          <w:szCs w:val="21"/>
          <w:lang w:eastAsia="es-EC"/>
        </w:rPr>
        <w:t>'markers+text'</w:t>
      </w:r>
      <w:r w:rsidRPr="00977240">
        <w:rPr>
          <w:rFonts w:ascii="Courier New" w:eastAsia="Times New Roman" w:hAnsi="Courier New" w:cs="Courier New"/>
          <w:color w:val="DCDCDC"/>
          <w:sz w:val="21"/>
          <w:szCs w:val="21"/>
          <w:lang w:eastAsia="es-EC"/>
        </w:rPr>
        <w:t>,</w:t>
      </w:r>
    </w:p>
    <w:p w14:paraId="147648E0"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text=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node </w:t>
      </w:r>
      <w:r w:rsidRPr="00977240">
        <w:rPr>
          <w:rFonts w:ascii="Courier New" w:eastAsia="Times New Roman" w:hAnsi="Courier New" w:cs="Courier New"/>
          <w:color w:val="C586C0"/>
          <w:sz w:val="21"/>
          <w:szCs w:val="21"/>
          <w:lang w:eastAsia="es-EC"/>
        </w:rPr>
        <w:t>for</w:t>
      </w:r>
      <w:r w:rsidRPr="00977240">
        <w:rPr>
          <w:rFonts w:ascii="Courier New" w:eastAsia="Times New Roman" w:hAnsi="Courier New" w:cs="Courier New"/>
          <w:color w:val="D4D4D4"/>
          <w:sz w:val="21"/>
          <w:szCs w:val="21"/>
          <w:lang w:eastAsia="es-EC"/>
        </w:rPr>
        <w:t xml:space="preserve"> node </w:t>
      </w:r>
      <w:r w:rsidRPr="00977240">
        <w:rPr>
          <w:rFonts w:ascii="Courier New" w:eastAsia="Times New Roman" w:hAnsi="Courier New" w:cs="Courier New"/>
          <w:color w:val="82C6FF"/>
          <w:sz w:val="21"/>
          <w:szCs w:val="21"/>
          <w:lang w:eastAsia="es-EC"/>
        </w:rPr>
        <w:t>in</w:t>
      </w:r>
      <w:r w:rsidRPr="00977240">
        <w:rPr>
          <w:rFonts w:ascii="Courier New" w:eastAsia="Times New Roman" w:hAnsi="Courier New" w:cs="Courier New"/>
          <w:color w:val="D4D4D4"/>
          <w:sz w:val="21"/>
          <w:szCs w:val="21"/>
          <w:lang w:eastAsia="es-EC"/>
        </w:rPr>
        <w:t xml:space="preserve"> G.nodes</w:t>
      </w:r>
      <w:r w:rsidRPr="00977240">
        <w:rPr>
          <w:rFonts w:ascii="Courier New" w:eastAsia="Times New Roman" w:hAnsi="Courier New" w:cs="Courier New"/>
          <w:color w:val="DCDCDC"/>
          <w:sz w:val="21"/>
          <w:szCs w:val="21"/>
          <w:lang w:eastAsia="es-EC"/>
        </w:rPr>
        <w:t>()],</w:t>
      </w:r>
    </w:p>
    <w:p w14:paraId="18D674F2"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textposition=</w:t>
      </w:r>
      <w:r w:rsidRPr="00977240">
        <w:rPr>
          <w:rFonts w:ascii="Courier New" w:eastAsia="Times New Roman" w:hAnsi="Courier New" w:cs="Courier New"/>
          <w:color w:val="CE9178"/>
          <w:sz w:val="21"/>
          <w:szCs w:val="21"/>
          <w:lang w:eastAsia="es-EC"/>
        </w:rPr>
        <w:t>'top center'</w:t>
      </w:r>
      <w:r w:rsidRPr="00977240">
        <w:rPr>
          <w:rFonts w:ascii="Courier New" w:eastAsia="Times New Roman" w:hAnsi="Courier New" w:cs="Courier New"/>
          <w:color w:val="DCDCDC"/>
          <w:sz w:val="21"/>
          <w:szCs w:val="21"/>
          <w:lang w:eastAsia="es-EC"/>
        </w:rPr>
        <w:t>,</w:t>
      </w:r>
    </w:p>
    <w:p w14:paraId="76512AE6"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marker=</w:t>
      </w:r>
      <w:r w:rsidRPr="00977240">
        <w:rPr>
          <w:rFonts w:ascii="Courier New" w:eastAsia="Times New Roman" w:hAnsi="Courier New" w:cs="Courier New"/>
          <w:color w:val="4EC9B0"/>
          <w:sz w:val="21"/>
          <w:szCs w:val="21"/>
          <w:lang w:eastAsia="es-EC"/>
        </w:rPr>
        <w:t>dict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size=</w:t>
      </w:r>
      <w:r w:rsidRPr="00977240">
        <w:rPr>
          <w:rFonts w:ascii="Courier New" w:eastAsia="Times New Roman" w:hAnsi="Courier New" w:cs="Courier New"/>
          <w:color w:val="B5CEA8"/>
          <w:sz w:val="21"/>
          <w:szCs w:val="21"/>
          <w:lang w:eastAsia="es-EC"/>
        </w:rPr>
        <w:t>10</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color=</w:t>
      </w:r>
      <w:r w:rsidRPr="00977240">
        <w:rPr>
          <w:rFonts w:ascii="Courier New" w:eastAsia="Times New Roman" w:hAnsi="Courier New" w:cs="Courier New"/>
          <w:color w:val="CE9178"/>
          <w:sz w:val="21"/>
          <w:szCs w:val="21"/>
          <w:lang w:eastAsia="es-EC"/>
        </w:rPr>
        <w:t>'lightblue'</w:t>
      </w:r>
      <w:r w:rsidRPr="00977240">
        <w:rPr>
          <w:rFonts w:ascii="Courier New" w:eastAsia="Times New Roman" w:hAnsi="Courier New" w:cs="Courier New"/>
          <w:color w:val="DCDCDC"/>
          <w:sz w:val="21"/>
          <w:szCs w:val="21"/>
          <w:lang w:eastAsia="es-EC"/>
        </w:rPr>
        <w:t>),</w:t>
      </w:r>
    </w:p>
    <w:p w14:paraId="22E7A23B"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name=</w:t>
      </w:r>
      <w:r w:rsidRPr="00977240">
        <w:rPr>
          <w:rFonts w:ascii="Courier New" w:eastAsia="Times New Roman" w:hAnsi="Courier New" w:cs="Courier New"/>
          <w:color w:val="CE9178"/>
          <w:sz w:val="21"/>
          <w:szCs w:val="21"/>
          <w:lang w:eastAsia="es-EC"/>
        </w:rPr>
        <w:t>'Nodos'</w:t>
      </w:r>
      <w:r w:rsidRPr="00977240">
        <w:rPr>
          <w:rFonts w:ascii="Courier New" w:eastAsia="Times New Roman" w:hAnsi="Courier New" w:cs="Courier New"/>
          <w:color w:val="DCDCDC"/>
          <w:sz w:val="21"/>
          <w:szCs w:val="21"/>
          <w:lang w:eastAsia="es-EC"/>
        </w:rPr>
        <w:t>))</w:t>
      </w:r>
    </w:p>
    <w:p w14:paraId="2B4781D5"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Añadir aristas</w:t>
      </w:r>
    </w:p>
    <w:p w14:paraId="714C9E65"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fig.add_trace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go.Scatter</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x=edges_x</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y=edges_y</w:t>
      </w:r>
      <w:r w:rsidRPr="00977240">
        <w:rPr>
          <w:rFonts w:ascii="Courier New" w:eastAsia="Times New Roman" w:hAnsi="Courier New" w:cs="Courier New"/>
          <w:color w:val="DCDCDC"/>
          <w:sz w:val="21"/>
          <w:szCs w:val="21"/>
          <w:lang w:eastAsia="es-EC"/>
        </w:rPr>
        <w:t>,</w:t>
      </w:r>
    </w:p>
    <w:p w14:paraId="2365769D"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mode=</w:t>
      </w:r>
      <w:r w:rsidRPr="00977240">
        <w:rPr>
          <w:rFonts w:ascii="Courier New" w:eastAsia="Times New Roman" w:hAnsi="Courier New" w:cs="Courier New"/>
          <w:color w:val="CE9178"/>
          <w:sz w:val="21"/>
          <w:szCs w:val="21"/>
          <w:lang w:eastAsia="es-EC"/>
        </w:rPr>
        <w:t>'lines'</w:t>
      </w:r>
      <w:r w:rsidRPr="00977240">
        <w:rPr>
          <w:rFonts w:ascii="Courier New" w:eastAsia="Times New Roman" w:hAnsi="Courier New" w:cs="Courier New"/>
          <w:color w:val="DCDCDC"/>
          <w:sz w:val="21"/>
          <w:szCs w:val="21"/>
          <w:lang w:eastAsia="es-EC"/>
        </w:rPr>
        <w:t>,</w:t>
      </w:r>
    </w:p>
    <w:p w14:paraId="06842A7F"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line=</w:t>
      </w:r>
      <w:r w:rsidRPr="00977240">
        <w:rPr>
          <w:rFonts w:ascii="Courier New" w:eastAsia="Times New Roman" w:hAnsi="Courier New" w:cs="Courier New"/>
          <w:color w:val="4EC9B0"/>
          <w:sz w:val="21"/>
          <w:szCs w:val="21"/>
          <w:lang w:eastAsia="es-EC"/>
        </w:rPr>
        <w:t>dict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width=</w:t>
      </w:r>
      <w:r w:rsidRPr="00977240">
        <w:rPr>
          <w:rFonts w:ascii="Courier New" w:eastAsia="Times New Roman" w:hAnsi="Courier New" w:cs="Courier New"/>
          <w:color w:val="B5CEA8"/>
          <w:sz w:val="21"/>
          <w:szCs w:val="21"/>
          <w:lang w:eastAsia="es-EC"/>
        </w:rPr>
        <w:t>1</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color=</w:t>
      </w:r>
      <w:r w:rsidRPr="00977240">
        <w:rPr>
          <w:rFonts w:ascii="Courier New" w:eastAsia="Times New Roman" w:hAnsi="Courier New" w:cs="Courier New"/>
          <w:color w:val="CE9178"/>
          <w:sz w:val="21"/>
          <w:szCs w:val="21"/>
          <w:lang w:eastAsia="es-EC"/>
        </w:rPr>
        <w:t>'gray'</w:t>
      </w:r>
      <w:r w:rsidRPr="00977240">
        <w:rPr>
          <w:rFonts w:ascii="Courier New" w:eastAsia="Times New Roman" w:hAnsi="Courier New" w:cs="Courier New"/>
          <w:color w:val="DCDCDC"/>
          <w:sz w:val="21"/>
          <w:szCs w:val="21"/>
          <w:lang w:eastAsia="es-EC"/>
        </w:rPr>
        <w:t>),</w:t>
      </w:r>
    </w:p>
    <w:p w14:paraId="175F0C3A"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name=</w:t>
      </w:r>
      <w:r w:rsidRPr="00977240">
        <w:rPr>
          <w:rFonts w:ascii="Courier New" w:eastAsia="Times New Roman" w:hAnsi="Courier New" w:cs="Courier New"/>
          <w:color w:val="CE9178"/>
          <w:sz w:val="21"/>
          <w:szCs w:val="21"/>
          <w:lang w:eastAsia="es-EC"/>
        </w:rPr>
        <w:t>'Aristas'</w:t>
      </w:r>
      <w:r w:rsidRPr="00977240">
        <w:rPr>
          <w:rFonts w:ascii="Courier New" w:eastAsia="Times New Roman" w:hAnsi="Courier New" w:cs="Courier New"/>
          <w:color w:val="DCDCDC"/>
          <w:sz w:val="21"/>
          <w:szCs w:val="21"/>
          <w:lang w:eastAsia="es-EC"/>
        </w:rPr>
        <w:t>))</w:t>
      </w:r>
    </w:p>
    <w:p w14:paraId="3464C87D"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196C3ED3"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Configuración del layout</w:t>
      </w:r>
    </w:p>
    <w:p w14:paraId="68B2EF34"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fig.update_layout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title=</w:t>
      </w:r>
      <w:r w:rsidRPr="00977240">
        <w:rPr>
          <w:rFonts w:ascii="Courier New" w:eastAsia="Times New Roman" w:hAnsi="Courier New" w:cs="Courier New"/>
          <w:color w:val="CE9178"/>
          <w:sz w:val="21"/>
          <w:szCs w:val="21"/>
          <w:lang w:eastAsia="es-EC"/>
        </w:rPr>
        <w:t>'Grafo de Coautores'</w:t>
      </w:r>
      <w:r w:rsidRPr="00977240">
        <w:rPr>
          <w:rFonts w:ascii="Courier New" w:eastAsia="Times New Roman" w:hAnsi="Courier New" w:cs="Courier New"/>
          <w:color w:val="DCDCDC"/>
          <w:sz w:val="21"/>
          <w:szCs w:val="21"/>
          <w:lang w:eastAsia="es-EC"/>
        </w:rPr>
        <w:t>,</w:t>
      </w:r>
    </w:p>
    <w:p w14:paraId="338F93D4"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showlegend=</w:t>
      </w:r>
      <w:r w:rsidRPr="00977240">
        <w:rPr>
          <w:rFonts w:ascii="Courier New" w:eastAsia="Times New Roman" w:hAnsi="Courier New" w:cs="Courier New"/>
          <w:color w:val="569CD6"/>
          <w:sz w:val="21"/>
          <w:szCs w:val="21"/>
          <w:lang w:eastAsia="es-EC"/>
        </w:rPr>
        <w:t>False</w:t>
      </w:r>
      <w:r w:rsidRPr="00977240">
        <w:rPr>
          <w:rFonts w:ascii="Courier New" w:eastAsia="Times New Roman" w:hAnsi="Courier New" w:cs="Courier New"/>
          <w:color w:val="DCDCDC"/>
          <w:sz w:val="21"/>
          <w:szCs w:val="21"/>
          <w:lang w:eastAsia="es-EC"/>
        </w:rPr>
        <w:t>,</w:t>
      </w:r>
    </w:p>
    <w:p w14:paraId="2627021C"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xaxis=</w:t>
      </w:r>
      <w:r w:rsidRPr="00977240">
        <w:rPr>
          <w:rFonts w:ascii="Courier New" w:eastAsia="Times New Roman" w:hAnsi="Courier New" w:cs="Courier New"/>
          <w:color w:val="4EC9B0"/>
          <w:sz w:val="21"/>
          <w:szCs w:val="21"/>
          <w:lang w:eastAsia="es-EC"/>
        </w:rPr>
        <w:t>dict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showgrid=</w:t>
      </w:r>
      <w:r w:rsidRPr="00977240">
        <w:rPr>
          <w:rFonts w:ascii="Courier New" w:eastAsia="Times New Roman" w:hAnsi="Courier New" w:cs="Courier New"/>
          <w:color w:val="569CD6"/>
          <w:sz w:val="21"/>
          <w:szCs w:val="21"/>
          <w:lang w:eastAsia="es-EC"/>
        </w:rPr>
        <w:t>False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zeroline=</w:t>
      </w:r>
      <w:r w:rsidRPr="00977240">
        <w:rPr>
          <w:rFonts w:ascii="Courier New" w:eastAsia="Times New Roman" w:hAnsi="Courier New" w:cs="Courier New"/>
          <w:color w:val="569CD6"/>
          <w:sz w:val="21"/>
          <w:szCs w:val="21"/>
          <w:lang w:eastAsia="es-EC"/>
        </w:rPr>
        <w:t>False</w:t>
      </w:r>
      <w:r w:rsidRPr="00977240">
        <w:rPr>
          <w:rFonts w:ascii="Courier New" w:eastAsia="Times New Roman" w:hAnsi="Courier New" w:cs="Courier New"/>
          <w:color w:val="DCDCDC"/>
          <w:sz w:val="21"/>
          <w:szCs w:val="21"/>
          <w:lang w:eastAsia="es-EC"/>
        </w:rPr>
        <w:t>),</w:t>
      </w:r>
    </w:p>
    <w:p w14:paraId="4188BAB2"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                  yaxis=</w:t>
      </w:r>
      <w:r w:rsidRPr="00977240">
        <w:rPr>
          <w:rFonts w:ascii="Courier New" w:eastAsia="Times New Roman" w:hAnsi="Courier New" w:cs="Courier New"/>
          <w:color w:val="4EC9B0"/>
          <w:sz w:val="21"/>
          <w:szCs w:val="21"/>
          <w:lang w:eastAsia="es-EC"/>
        </w:rPr>
        <w:t>dict</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showgrid=</w:t>
      </w:r>
      <w:r w:rsidRPr="00977240">
        <w:rPr>
          <w:rFonts w:ascii="Courier New" w:eastAsia="Times New Roman" w:hAnsi="Courier New" w:cs="Courier New"/>
          <w:color w:val="569CD6"/>
          <w:sz w:val="21"/>
          <w:szCs w:val="21"/>
          <w:lang w:eastAsia="es-EC"/>
        </w:rPr>
        <w:t>False</w:t>
      </w:r>
      <w:r w:rsidRPr="00977240">
        <w:rPr>
          <w:rFonts w:ascii="Courier New" w:eastAsia="Times New Roman" w:hAnsi="Courier New" w:cs="Courier New"/>
          <w:color w:val="DCDCDC"/>
          <w:sz w:val="21"/>
          <w:szCs w:val="21"/>
          <w:lang w:eastAsia="es-EC"/>
        </w:rPr>
        <w:t>,</w:t>
      </w:r>
      <w:r w:rsidRPr="00977240">
        <w:rPr>
          <w:rFonts w:ascii="Courier New" w:eastAsia="Times New Roman" w:hAnsi="Courier New" w:cs="Courier New"/>
          <w:color w:val="D4D4D4"/>
          <w:sz w:val="21"/>
          <w:szCs w:val="21"/>
          <w:lang w:eastAsia="es-EC"/>
        </w:rPr>
        <w:t xml:space="preserve"> zeroline=</w:t>
      </w:r>
      <w:r w:rsidRPr="00977240">
        <w:rPr>
          <w:rFonts w:ascii="Courier New" w:eastAsia="Times New Roman" w:hAnsi="Courier New" w:cs="Courier New"/>
          <w:color w:val="569CD6"/>
          <w:sz w:val="21"/>
          <w:szCs w:val="21"/>
          <w:lang w:eastAsia="es-EC"/>
        </w:rPr>
        <w:t>False</w:t>
      </w:r>
      <w:r w:rsidRPr="00977240">
        <w:rPr>
          <w:rFonts w:ascii="Courier New" w:eastAsia="Times New Roman" w:hAnsi="Courier New" w:cs="Courier New"/>
          <w:color w:val="DCDCDC"/>
          <w:sz w:val="21"/>
          <w:szCs w:val="21"/>
          <w:lang w:eastAsia="es-EC"/>
        </w:rPr>
        <w:t>))</w:t>
      </w:r>
    </w:p>
    <w:p w14:paraId="356F264A"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p>
    <w:p w14:paraId="041CC6BE"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6AA94F"/>
          <w:sz w:val="21"/>
          <w:szCs w:val="21"/>
          <w:lang w:eastAsia="es-EC"/>
        </w:rPr>
        <w:t># Mostrar la figura</w:t>
      </w:r>
    </w:p>
    <w:p w14:paraId="5F01230A" w14:textId="77777777" w:rsidR="00715A29" w:rsidRPr="00977240" w:rsidRDefault="00715A29" w:rsidP="00715A29">
      <w:pPr>
        <w:shd w:val="clear" w:color="auto" w:fill="1E1E1E"/>
        <w:spacing w:after="0" w:line="285" w:lineRule="atLeast"/>
        <w:rPr>
          <w:rFonts w:ascii="Courier New" w:eastAsia="Times New Roman" w:hAnsi="Courier New" w:cs="Courier New"/>
          <w:color w:val="D4D4D4"/>
          <w:sz w:val="21"/>
          <w:szCs w:val="21"/>
          <w:lang w:eastAsia="es-EC"/>
        </w:rPr>
      </w:pPr>
      <w:r w:rsidRPr="00977240">
        <w:rPr>
          <w:rFonts w:ascii="Courier New" w:eastAsia="Times New Roman" w:hAnsi="Courier New" w:cs="Courier New"/>
          <w:color w:val="D4D4D4"/>
          <w:sz w:val="21"/>
          <w:szCs w:val="21"/>
          <w:lang w:eastAsia="es-EC"/>
        </w:rPr>
        <w:t>fig.show</w:t>
      </w:r>
      <w:r w:rsidRPr="00977240">
        <w:rPr>
          <w:rFonts w:ascii="Courier New" w:eastAsia="Times New Roman" w:hAnsi="Courier New" w:cs="Courier New"/>
          <w:color w:val="DCDCDC"/>
          <w:sz w:val="21"/>
          <w:szCs w:val="21"/>
          <w:lang w:eastAsia="es-EC"/>
        </w:rPr>
        <w:t>()</w:t>
      </w:r>
    </w:p>
    <w:p w14:paraId="49AA236E" w14:textId="77777777" w:rsidR="00715A29" w:rsidRPr="00E23D80" w:rsidRDefault="00715A29" w:rsidP="00715A29">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Pr>
          <w:noProof/>
        </w:rPr>
        <w:t>5</w:t>
      </w:r>
      <w:r>
        <w:fldChar w:fldCharType="end"/>
      </w:r>
      <w:r>
        <w:t>: G</w:t>
      </w:r>
      <w:r w:rsidRPr="00C70928">
        <w:t xml:space="preserve">rafo </w:t>
      </w:r>
      <w:r>
        <w:t xml:space="preserve">no </w:t>
      </w:r>
      <w:r w:rsidRPr="00C70928">
        <w:t>dirigido</w:t>
      </w:r>
    </w:p>
    <w:p w14:paraId="1F1E02E9" w14:textId="77777777" w:rsidR="00715A29" w:rsidRDefault="00715A29" w:rsidP="00715A29">
      <w:pPr>
        <w:spacing w:line="360" w:lineRule="auto"/>
        <w:rPr>
          <w:rFonts w:cs="Times New Roman"/>
          <w:b/>
          <w:bCs/>
          <w:szCs w:val="24"/>
        </w:rPr>
      </w:pPr>
      <w:r w:rsidRPr="00977240">
        <w:rPr>
          <w:rFonts w:cs="Times New Roman"/>
          <w:b/>
          <w:bCs/>
          <w:szCs w:val="24"/>
        </w:rPr>
        <w:t>Diferencias y Comparaciones</w:t>
      </w:r>
    </w:p>
    <w:p w14:paraId="5D627737" w14:textId="77777777" w:rsidR="00715A29" w:rsidRPr="00977240" w:rsidRDefault="00715A29" w:rsidP="00715A29">
      <w:pPr>
        <w:spacing w:line="360" w:lineRule="auto"/>
        <w:ind w:firstLine="360"/>
        <w:rPr>
          <w:rFonts w:cs="Times New Roman"/>
          <w:b/>
          <w:bCs/>
          <w:szCs w:val="24"/>
        </w:rPr>
      </w:pPr>
      <w:r w:rsidRPr="00977240">
        <w:rPr>
          <w:rFonts w:cs="Times New Roman"/>
          <w:szCs w:val="24"/>
        </w:rPr>
        <w:t xml:space="preserve">Para realizar </w:t>
      </w:r>
      <w:r>
        <w:rPr>
          <w:rFonts w:cs="Times New Roman"/>
          <w:szCs w:val="24"/>
        </w:rPr>
        <w:t xml:space="preserve">diferencias y </w:t>
      </w:r>
      <w:r w:rsidRPr="00977240">
        <w:rPr>
          <w:rFonts w:cs="Times New Roman"/>
          <w:szCs w:val="24"/>
        </w:rPr>
        <w:t>comparación suponemos que el Código 1 es el grafo dirigido y el código 2 es el grafo no dirigido</w:t>
      </w:r>
      <w:r>
        <w:rPr>
          <w:rFonts w:cs="Times New Roman"/>
          <w:szCs w:val="24"/>
        </w:rPr>
        <w:t>:</w:t>
      </w:r>
    </w:p>
    <w:p w14:paraId="25845944" w14:textId="77777777" w:rsidR="00715A29" w:rsidRPr="00977240" w:rsidRDefault="00715A29" w:rsidP="00715A29">
      <w:pPr>
        <w:numPr>
          <w:ilvl w:val="0"/>
          <w:numId w:val="37"/>
        </w:numPr>
        <w:spacing w:line="360" w:lineRule="auto"/>
        <w:jc w:val="left"/>
        <w:rPr>
          <w:rFonts w:cs="Times New Roman"/>
          <w:szCs w:val="24"/>
        </w:rPr>
      </w:pPr>
      <w:r w:rsidRPr="00977240">
        <w:rPr>
          <w:rFonts w:cs="Times New Roman"/>
          <w:b/>
          <w:bCs/>
          <w:szCs w:val="24"/>
        </w:rPr>
        <w:t>Tipo de Grafo</w:t>
      </w:r>
      <w:r w:rsidRPr="00977240">
        <w:rPr>
          <w:rFonts w:cs="Times New Roman"/>
          <w:szCs w:val="24"/>
        </w:rPr>
        <w:t>:</w:t>
      </w:r>
    </w:p>
    <w:p w14:paraId="616148D6" w14:textId="77777777" w:rsidR="00715A29" w:rsidRPr="00977240" w:rsidRDefault="00715A29" w:rsidP="00715A29">
      <w:pPr>
        <w:numPr>
          <w:ilvl w:val="1"/>
          <w:numId w:val="37"/>
        </w:numPr>
        <w:spacing w:line="360" w:lineRule="auto"/>
        <w:jc w:val="left"/>
        <w:rPr>
          <w:rFonts w:cs="Times New Roman"/>
          <w:szCs w:val="24"/>
        </w:rPr>
      </w:pPr>
      <w:r w:rsidRPr="00977240">
        <w:rPr>
          <w:rFonts w:cs="Times New Roman"/>
          <w:b/>
          <w:bCs/>
          <w:szCs w:val="24"/>
        </w:rPr>
        <w:lastRenderedPageBreak/>
        <w:t>Código 1</w:t>
      </w:r>
      <w:r w:rsidRPr="00977240">
        <w:rPr>
          <w:rFonts w:cs="Times New Roman"/>
          <w:szCs w:val="24"/>
        </w:rPr>
        <w:t xml:space="preserve">: </w:t>
      </w:r>
      <w:r>
        <w:rPr>
          <w:rFonts w:cs="Times New Roman"/>
          <w:szCs w:val="24"/>
        </w:rPr>
        <w:t>Se c</w:t>
      </w:r>
      <w:r w:rsidRPr="00977240">
        <w:rPr>
          <w:rFonts w:cs="Times New Roman"/>
          <w:szCs w:val="24"/>
        </w:rPr>
        <w:t xml:space="preserve">rea un grafo dirigido (DiGraph), lo que significa que las aristas tienen una dirección. Esto puede ser útil si </w:t>
      </w:r>
      <w:r>
        <w:rPr>
          <w:rFonts w:cs="Times New Roman"/>
          <w:szCs w:val="24"/>
        </w:rPr>
        <w:t>se desea mostrar</w:t>
      </w:r>
      <w:r w:rsidRPr="00977240">
        <w:rPr>
          <w:rFonts w:cs="Times New Roman"/>
          <w:szCs w:val="24"/>
        </w:rPr>
        <w:t xml:space="preserve"> la dirección de la colaboración (aunque en este caso, las flechas son solo una representación visual).</w:t>
      </w:r>
    </w:p>
    <w:p w14:paraId="6C34305A" w14:textId="77777777" w:rsidR="00715A29" w:rsidRPr="00977240" w:rsidRDefault="00715A29" w:rsidP="00715A29">
      <w:pPr>
        <w:numPr>
          <w:ilvl w:val="1"/>
          <w:numId w:val="37"/>
        </w:numPr>
        <w:spacing w:line="360" w:lineRule="auto"/>
        <w:jc w:val="left"/>
        <w:rPr>
          <w:rFonts w:cs="Times New Roman"/>
          <w:szCs w:val="24"/>
        </w:rPr>
      </w:pPr>
      <w:r w:rsidRPr="00977240">
        <w:rPr>
          <w:rFonts w:cs="Times New Roman"/>
          <w:b/>
          <w:bCs/>
          <w:szCs w:val="24"/>
        </w:rPr>
        <w:t>Código 2</w:t>
      </w:r>
      <w:r w:rsidRPr="00977240">
        <w:rPr>
          <w:rFonts w:cs="Times New Roman"/>
          <w:szCs w:val="24"/>
        </w:rPr>
        <w:t xml:space="preserve">: </w:t>
      </w:r>
      <w:r>
        <w:rPr>
          <w:rFonts w:cs="Times New Roman"/>
          <w:szCs w:val="24"/>
        </w:rPr>
        <w:t xml:space="preserve">Se crea </w:t>
      </w:r>
      <w:r w:rsidRPr="00977240">
        <w:rPr>
          <w:rFonts w:cs="Times New Roman"/>
          <w:szCs w:val="24"/>
        </w:rPr>
        <w:t>un grafo no dirigido (Graph), donde las aristas no tienen dirección. Las colaboraciones se representan sin considerar un flujo o dirección específica.</w:t>
      </w:r>
    </w:p>
    <w:p w14:paraId="292FDB24" w14:textId="77777777" w:rsidR="00715A29" w:rsidRPr="00977240" w:rsidRDefault="00715A29" w:rsidP="00715A29">
      <w:pPr>
        <w:numPr>
          <w:ilvl w:val="0"/>
          <w:numId w:val="37"/>
        </w:numPr>
        <w:spacing w:line="360" w:lineRule="auto"/>
        <w:jc w:val="left"/>
        <w:rPr>
          <w:rFonts w:cs="Times New Roman"/>
          <w:szCs w:val="24"/>
        </w:rPr>
      </w:pPr>
      <w:r w:rsidRPr="00977240">
        <w:rPr>
          <w:rFonts w:cs="Times New Roman"/>
          <w:b/>
          <w:bCs/>
          <w:szCs w:val="24"/>
        </w:rPr>
        <w:t>Visualización de Aristas</w:t>
      </w:r>
      <w:r w:rsidRPr="00977240">
        <w:rPr>
          <w:rFonts w:cs="Times New Roman"/>
          <w:szCs w:val="24"/>
        </w:rPr>
        <w:t>:</w:t>
      </w:r>
    </w:p>
    <w:p w14:paraId="2BF6C407" w14:textId="77777777" w:rsidR="00715A29" w:rsidRPr="00977240" w:rsidRDefault="00715A29" w:rsidP="00715A29">
      <w:pPr>
        <w:numPr>
          <w:ilvl w:val="1"/>
          <w:numId w:val="37"/>
        </w:numPr>
        <w:spacing w:line="360" w:lineRule="auto"/>
        <w:jc w:val="left"/>
        <w:rPr>
          <w:rFonts w:cs="Times New Roman"/>
          <w:szCs w:val="24"/>
        </w:rPr>
      </w:pPr>
      <w:r w:rsidRPr="00977240">
        <w:rPr>
          <w:rFonts w:cs="Times New Roman"/>
          <w:b/>
          <w:bCs/>
          <w:szCs w:val="24"/>
        </w:rPr>
        <w:t>Código 1</w:t>
      </w:r>
      <w:r w:rsidRPr="00977240">
        <w:rPr>
          <w:rFonts w:cs="Times New Roman"/>
          <w:szCs w:val="24"/>
        </w:rPr>
        <w:t xml:space="preserve">: </w:t>
      </w:r>
      <w:r>
        <w:rPr>
          <w:rFonts w:cs="Times New Roman"/>
          <w:szCs w:val="24"/>
        </w:rPr>
        <w:t>Se añade</w:t>
      </w:r>
      <w:r w:rsidRPr="00977240">
        <w:rPr>
          <w:rFonts w:cs="Times New Roman"/>
          <w:szCs w:val="24"/>
        </w:rPr>
        <w:t xml:space="preserve"> flechas rojas en el gráfico para mostrar la dirección de las aristas, aunque en la práctica, para un grafo no dirigido, esto puede no tener mucha utilidad a menos que </w:t>
      </w:r>
      <w:r>
        <w:rPr>
          <w:rFonts w:cs="Times New Roman"/>
          <w:szCs w:val="24"/>
        </w:rPr>
        <w:t>se esté</w:t>
      </w:r>
      <w:r w:rsidRPr="00977240">
        <w:rPr>
          <w:rFonts w:cs="Times New Roman"/>
          <w:szCs w:val="24"/>
        </w:rPr>
        <w:t xml:space="preserve"> interesado en representar algún tipo de flujo o jerarquía en la colaboración.</w:t>
      </w:r>
    </w:p>
    <w:p w14:paraId="34CB131D" w14:textId="77777777" w:rsidR="00715A29" w:rsidRPr="00977240" w:rsidRDefault="00715A29" w:rsidP="00715A29">
      <w:pPr>
        <w:numPr>
          <w:ilvl w:val="1"/>
          <w:numId w:val="37"/>
        </w:numPr>
        <w:spacing w:line="360" w:lineRule="auto"/>
        <w:jc w:val="left"/>
        <w:rPr>
          <w:rFonts w:cs="Times New Roman"/>
          <w:szCs w:val="24"/>
        </w:rPr>
      </w:pPr>
      <w:r w:rsidRPr="00977240">
        <w:rPr>
          <w:rFonts w:cs="Times New Roman"/>
          <w:b/>
          <w:bCs/>
          <w:szCs w:val="24"/>
        </w:rPr>
        <w:t>Código 2</w:t>
      </w:r>
      <w:r w:rsidRPr="00977240">
        <w:rPr>
          <w:rFonts w:cs="Times New Roman"/>
          <w:szCs w:val="24"/>
        </w:rPr>
        <w:t>: Solo muestra las aristas como líneas grises, sin dirección.</w:t>
      </w:r>
    </w:p>
    <w:p w14:paraId="6DA91FD1" w14:textId="77777777" w:rsidR="00715A29" w:rsidRPr="00977240" w:rsidRDefault="00715A29" w:rsidP="00715A29">
      <w:pPr>
        <w:numPr>
          <w:ilvl w:val="0"/>
          <w:numId w:val="37"/>
        </w:numPr>
        <w:spacing w:line="360" w:lineRule="auto"/>
        <w:jc w:val="left"/>
        <w:rPr>
          <w:rFonts w:cs="Times New Roman"/>
          <w:szCs w:val="24"/>
        </w:rPr>
      </w:pPr>
      <w:r w:rsidRPr="00977240">
        <w:rPr>
          <w:rFonts w:cs="Times New Roman"/>
          <w:b/>
          <w:bCs/>
          <w:szCs w:val="24"/>
        </w:rPr>
        <w:t>Uso de Aristas Dirigidas</w:t>
      </w:r>
      <w:r w:rsidRPr="00977240">
        <w:rPr>
          <w:rFonts w:cs="Times New Roman"/>
          <w:szCs w:val="24"/>
        </w:rPr>
        <w:t>:</w:t>
      </w:r>
    </w:p>
    <w:p w14:paraId="0C367E6E" w14:textId="77777777" w:rsidR="00715A29" w:rsidRPr="00977240" w:rsidRDefault="00715A29" w:rsidP="00715A29">
      <w:pPr>
        <w:numPr>
          <w:ilvl w:val="1"/>
          <w:numId w:val="37"/>
        </w:numPr>
        <w:spacing w:line="360" w:lineRule="auto"/>
        <w:jc w:val="left"/>
        <w:rPr>
          <w:rFonts w:cs="Times New Roman"/>
          <w:szCs w:val="24"/>
        </w:rPr>
      </w:pPr>
      <w:r w:rsidRPr="00977240">
        <w:rPr>
          <w:rFonts w:cs="Times New Roman"/>
          <w:b/>
          <w:bCs/>
          <w:szCs w:val="24"/>
        </w:rPr>
        <w:t>Código 1</w:t>
      </w:r>
      <w:r w:rsidRPr="00977240">
        <w:rPr>
          <w:rFonts w:cs="Times New Roman"/>
          <w:szCs w:val="24"/>
        </w:rPr>
        <w:t>: Utiliza nx.DiGraph que permite la representación de aristas dirigidas. Las aristas se añaden con una dirección, y el gráfico muestra flechas para indicar esta dirección.</w:t>
      </w:r>
    </w:p>
    <w:p w14:paraId="219CEBD9" w14:textId="77777777" w:rsidR="00715A29" w:rsidRPr="00977240" w:rsidRDefault="00715A29" w:rsidP="00715A29">
      <w:pPr>
        <w:numPr>
          <w:ilvl w:val="1"/>
          <w:numId w:val="37"/>
        </w:numPr>
        <w:spacing w:line="360" w:lineRule="auto"/>
        <w:jc w:val="left"/>
        <w:rPr>
          <w:rFonts w:cs="Times New Roman"/>
          <w:szCs w:val="24"/>
        </w:rPr>
      </w:pPr>
      <w:r w:rsidRPr="00977240">
        <w:rPr>
          <w:rFonts w:cs="Times New Roman"/>
          <w:b/>
          <w:bCs/>
          <w:szCs w:val="24"/>
        </w:rPr>
        <w:t>Código 2</w:t>
      </w:r>
      <w:r w:rsidRPr="00977240">
        <w:rPr>
          <w:rFonts w:cs="Times New Roman"/>
          <w:szCs w:val="24"/>
        </w:rPr>
        <w:t>: Utiliza nx.Graph, que no tiene en cuenta la dirección de las aristas. Todas las aristas son bidireccionales por defecto.</w:t>
      </w:r>
    </w:p>
    <w:p w14:paraId="1C10ABEA" w14:textId="77777777" w:rsidR="00715A29" w:rsidRPr="00977240" w:rsidRDefault="00715A29" w:rsidP="00715A29">
      <w:pPr>
        <w:numPr>
          <w:ilvl w:val="0"/>
          <w:numId w:val="37"/>
        </w:numPr>
        <w:spacing w:line="360" w:lineRule="auto"/>
        <w:jc w:val="left"/>
        <w:rPr>
          <w:rFonts w:cs="Times New Roman"/>
          <w:szCs w:val="24"/>
        </w:rPr>
      </w:pPr>
      <w:r w:rsidRPr="00977240">
        <w:rPr>
          <w:rFonts w:cs="Times New Roman"/>
          <w:b/>
          <w:bCs/>
          <w:szCs w:val="24"/>
        </w:rPr>
        <w:t>Configuración de la Visualización</w:t>
      </w:r>
      <w:r w:rsidRPr="00977240">
        <w:rPr>
          <w:rFonts w:cs="Times New Roman"/>
          <w:szCs w:val="24"/>
        </w:rPr>
        <w:t>:</w:t>
      </w:r>
    </w:p>
    <w:p w14:paraId="469FFFCE" w14:textId="77777777" w:rsidR="00715A29" w:rsidRPr="00977240" w:rsidRDefault="00715A29" w:rsidP="00715A29">
      <w:pPr>
        <w:numPr>
          <w:ilvl w:val="1"/>
          <w:numId w:val="37"/>
        </w:numPr>
        <w:spacing w:line="360" w:lineRule="auto"/>
        <w:jc w:val="left"/>
        <w:rPr>
          <w:rFonts w:cs="Times New Roman"/>
          <w:szCs w:val="24"/>
        </w:rPr>
      </w:pPr>
      <w:r w:rsidRPr="00977240">
        <w:rPr>
          <w:rFonts w:cs="Times New Roman"/>
          <w:b/>
          <w:bCs/>
          <w:szCs w:val="24"/>
        </w:rPr>
        <w:t>Código 1</w:t>
      </w:r>
      <w:r w:rsidRPr="00977240">
        <w:rPr>
          <w:rFonts w:cs="Times New Roman"/>
          <w:szCs w:val="24"/>
        </w:rPr>
        <w:t xml:space="preserve">: </w:t>
      </w:r>
      <w:r>
        <w:rPr>
          <w:rFonts w:cs="Times New Roman"/>
          <w:szCs w:val="24"/>
        </w:rPr>
        <w:t>Se i</w:t>
      </w:r>
      <w:r w:rsidRPr="00977240">
        <w:rPr>
          <w:rFonts w:cs="Times New Roman"/>
          <w:szCs w:val="24"/>
        </w:rPr>
        <w:t>ncluye flechas para representar la dirección de las aristas, lo que puede ayudar a visualizar mejor la estructura dirigida del grafo.</w:t>
      </w:r>
    </w:p>
    <w:p w14:paraId="03256CD6" w14:textId="77777777" w:rsidR="00715A29" w:rsidRPr="00977240" w:rsidRDefault="00715A29" w:rsidP="00715A29">
      <w:pPr>
        <w:numPr>
          <w:ilvl w:val="1"/>
          <w:numId w:val="37"/>
        </w:numPr>
        <w:spacing w:line="360" w:lineRule="auto"/>
        <w:jc w:val="left"/>
        <w:rPr>
          <w:rFonts w:cs="Times New Roman"/>
          <w:szCs w:val="24"/>
        </w:rPr>
      </w:pPr>
      <w:r w:rsidRPr="00977240">
        <w:rPr>
          <w:rFonts w:cs="Times New Roman"/>
          <w:b/>
          <w:bCs/>
          <w:szCs w:val="24"/>
        </w:rPr>
        <w:t>Código 2</w:t>
      </w:r>
      <w:r w:rsidRPr="00977240">
        <w:rPr>
          <w:rFonts w:cs="Times New Roman"/>
          <w:szCs w:val="24"/>
        </w:rPr>
        <w:t xml:space="preserve">: Solo </w:t>
      </w:r>
      <w:r>
        <w:rPr>
          <w:rFonts w:cs="Times New Roman"/>
          <w:szCs w:val="24"/>
        </w:rPr>
        <w:t xml:space="preserve">se </w:t>
      </w:r>
      <w:r w:rsidRPr="00977240">
        <w:rPr>
          <w:rFonts w:cs="Times New Roman"/>
          <w:szCs w:val="24"/>
        </w:rPr>
        <w:t>visualiza las aristas sin dirección, lo que es más adecuado para un grafo no dirigido.</w:t>
      </w:r>
    </w:p>
    <w:p w14:paraId="4DCD0FE7" w14:textId="77777777" w:rsidR="00715A29" w:rsidRPr="00977240" w:rsidRDefault="00715A29" w:rsidP="00715A29">
      <w:pPr>
        <w:spacing w:line="360" w:lineRule="auto"/>
        <w:rPr>
          <w:rFonts w:cs="Times New Roman"/>
          <w:szCs w:val="24"/>
        </w:rPr>
      </w:pPr>
      <w:r w:rsidRPr="00977240">
        <w:rPr>
          <w:rFonts w:cs="Times New Roman"/>
          <w:szCs w:val="24"/>
        </w:rPr>
        <w:t xml:space="preserve">En resumen, si </w:t>
      </w:r>
      <w:r>
        <w:rPr>
          <w:rFonts w:cs="Times New Roman"/>
          <w:szCs w:val="24"/>
        </w:rPr>
        <w:t>se requiere</w:t>
      </w:r>
      <w:r w:rsidRPr="00977240">
        <w:rPr>
          <w:rFonts w:cs="Times New Roman"/>
          <w:szCs w:val="24"/>
        </w:rPr>
        <w:t xml:space="preserve"> mostrar la dirección de las colaboraciones entre autores, el primer código es más adecuado. Si simplemente </w:t>
      </w:r>
      <w:r>
        <w:rPr>
          <w:rFonts w:cs="Times New Roman"/>
          <w:szCs w:val="24"/>
        </w:rPr>
        <w:t>se requiere</w:t>
      </w:r>
      <w:r w:rsidRPr="00977240">
        <w:rPr>
          <w:rFonts w:cs="Times New Roman"/>
          <w:szCs w:val="24"/>
        </w:rPr>
        <w:t xml:space="preserve"> mostrar las colaboraciones sin </w:t>
      </w:r>
      <w:r>
        <w:rPr>
          <w:rFonts w:cs="Times New Roman"/>
          <w:szCs w:val="24"/>
        </w:rPr>
        <w:t>tener en cuenta</w:t>
      </w:r>
      <w:r w:rsidRPr="00977240">
        <w:rPr>
          <w:rFonts w:cs="Times New Roman"/>
          <w:szCs w:val="24"/>
        </w:rPr>
        <w:t xml:space="preserve"> por la dirección, el segundo código es más apropiado.</w:t>
      </w:r>
    </w:p>
    <w:p w14:paraId="4EE7F9AB" w14:textId="77777777" w:rsidR="00715A29" w:rsidRPr="00715A29" w:rsidRDefault="00715A29" w:rsidP="00715A29">
      <w:pPr>
        <w:pStyle w:val="Ttulo1"/>
        <w:rPr>
          <w:rFonts w:ascii="Times New Roman" w:hAnsi="Times New Roman" w:cs="Times New Roman"/>
          <w:b/>
          <w:bCs/>
          <w:color w:val="000000" w:themeColor="text1"/>
        </w:rPr>
      </w:pPr>
      <w:r w:rsidRPr="00715A29">
        <w:rPr>
          <w:rFonts w:ascii="Times New Roman" w:hAnsi="Times New Roman" w:cs="Times New Roman"/>
          <w:b/>
          <w:bCs/>
          <w:color w:val="000000" w:themeColor="text1"/>
        </w:rPr>
        <w:lastRenderedPageBreak/>
        <w:t>RESULTADOS</w:t>
      </w:r>
    </w:p>
    <w:p w14:paraId="3462036B" w14:textId="77777777" w:rsidR="00715A29" w:rsidRPr="00B2083F" w:rsidRDefault="00715A29" w:rsidP="00715A29">
      <w:pPr>
        <w:rPr>
          <w:rFonts w:cs="Times New Roman"/>
          <w:szCs w:val="24"/>
        </w:rPr>
      </w:pPr>
      <w:r w:rsidRPr="00B2083F">
        <w:rPr>
          <w:rFonts w:cs="Times New Roman"/>
          <w:b/>
          <w:bCs/>
          <w:szCs w:val="24"/>
        </w:rPr>
        <w:t>Grafo No Dirigido:</w:t>
      </w:r>
    </w:p>
    <w:p w14:paraId="2F29E1BC" w14:textId="77777777" w:rsidR="00715A29" w:rsidRPr="00B2083F" w:rsidRDefault="00715A29" w:rsidP="00715A29">
      <w:pPr>
        <w:spacing w:line="360" w:lineRule="auto"/>
        <w:ind w:firstLine="360"/>
        <w:rPr>
          <w:rFonts w:cs="Times New Roman"/>
          <w:szCs w:val="24"/>
        </w:rPr>
      </w:pPr>
      <w:r w:rsidRPr="00B2083F">
        <w:rPr>
          <w:rFonts w:cs="Times New Roman"/>
          <w:szCs w:val="24"/>
        </w:rPr>
        <w:t>En el grafo no dirigido, se pueden identificar clústeres de nodos que representan grupos de autores que tienden a colaborar frecuentemente entre sí. Estos clústeres indican la formación de comunidades de investigación en áreas temáticas específicas, reflejando una alta cohesión entre los miembros de cada grupo.</w:t>
      </w:r>
    </w:p>
    <w:p w14:paraId="74C5B62C" w14:textId="77777777" w:rsidR="00715A29" w:rsidRPr="009E1ADA" w:rsidRDefault="00715A29" w:rsidP="00715A29">
      <w:pPr>
        <w:spacing w:line="360" w:lineRule="auto"/>
        <w:ind w:firstLine="360"/>
        <w:rPr>
          <w:rFonts w:cs="Times New Roman"/>
          <w:szCs w:val="24"/>
        </w:rPr>
      </w:pPr>
      <w:r w:rsidRPr="00B2083F">
        <w:rPr>
          <w:rFonts w:cs="Times New Roman"/>
          <w:szCs w:val="24"/>
        </w:rPr>
        <w:t>La distribución de los nodos en el layout de resorte revela la centralidad de ciertos autores dentro de la red. Algunos nodos ocupan posiciones más centrales, indicando que estos autores tienen un mayor número de conexiones (colaboraciones) en comparación con otros. Esto sugiere la existencia de autores clave que actúan como "hubs" en la red de coautoría, facilitando la interacción entre diferentes grupos de investigación.</w:t>
      </w:r>
    </w:p>
    <w:p w14:paraId="5FEA9DC2" w14:textId="77777777" w:rsidR="00715A29" w:rsidRPr="009E1ADA" w:rsidRDefault="00715A29" w:rsidP="00715A29">
      <w:pPr>
        <w:keepNext/>
        <w:spacing w:line="360" w:lineRule="auto"/>
        <w:rPr>
          <w:rFonts w:cs="Times New Roman"/>
          <w:szCs w:val="24"/>
        </w:rPr>
      </w:pPr>
      <w:r w:rsidRPr="009E1ADA">
        <w:rPr>
          <w:rFonts w:cs="Times New Roman"/>
          <w:noProof/>
          <w:szCs w:val="24"/>
        </w:rPr>
        <w:drawing>
          <wp:inline distT="0" distB="0" distL="0" distR="0" wp14:anchorId="7808851B" wp14:editId="79E74CF9">
            <wp:extent cx="5684059" cy="2249805"/>
            <wp:effectExtent l="76200" t="76200" r="126365" b="131445"/>
            <wp:docPr id="1389162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62270" name=""/>
                    <pic:cNvPicPr/>
                  </pic:nvPicPr>
                  <pic:blipFill>
                    <a:blip r:embed="rId10"/>
                    <a:stretch>
                      <a:fillRect/>
                    </a:stretch>
                  </pic:blipFill>
                  <pic:spPr>
                    <a:xfrm>
                      <a:off x="0" y="0"/>
                      <a:ext cx="5686825" cy="2250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B30B58" w14:textId="77777777" w:rsidR="00715A29" w:rsidRPr="00B2083F" w:rsidRDefault="00715A29" w:rsidP="00715A29">
      <w:pPr>
        <w:pStyle w:val="Descripcin"/>
        <w:spacing w:line="360" w:lineRule="auto"/>
        <w:rPr>
          <w:rFonts w:ascii="Times New Roman" w:hAnsi="Times New Roman" w:cs="Times New Roman"/>
          <w:sz w:val="24"/>
          <w:szCs w:val="24"/>
        </w:rPr>
      </w:pPr>
      <w:r w:rsidRPr="009E1ADA">
        <w:rPr>
          <w:rFonts w:ascii="Times New Roman" w:hAnsi="Times New Roman" w:cs="Times New Roman"/>
          <w:sz w:val="24"/>
          <w:szCs w:val="24"/>
        </w:rPr>
        <w:t xml:space="preserve">Ilustración </w:t>
      </w:r>
      <w:r w:rsidRPr="009E1ADA">
        <w:rPr>
          <w:rFonts w:ascii="Times New Roman" w:hAnsi="Times New Roman" w:cs="Times New Roman"/>
          <w:sz w:val="24"/>
          <w:szCs w:val="24"/>
        </w:rPr>
        <w:fldChar w:fldCharType="begin"/>
      </w:r>
      <w:r w:rsidRPr="009E1ADA">
        <w:rPr>
          <w:rFonts w:ascii="Times New Roman" w:hAnsi="Times New Roman" w:cs="Times New Roman"/>
          <w:sz w:val="24"/>
          <w:szCs w:val="24"/>
        </w:rPr>
        <w:instrText xml:space="preserve"> SEQ Ilustración \* ARABIC </w:instrText>
      </w:r>
      <w:r w:rsidRPr="009E1ADA">
        <w:rPr>
          <w:rFonts w:ascii="Times New Roman" w:hAnsi="Times New Roman" w:cs="Times New Roman"/>
          <w:sz w:val="24"/>
          <w:szCs w:val="24"/>
        </w:rPr>
        <w:fldChar w:fldCharType="separate"/>
      </w:r>
      <w:r>
        <w:rPr>
          <w:rFonts w:ascii="Times New Roman" w:hAnsi="Times New Roman" w:cs="Times New Roman"/>
          <w:noProof/>
          <w:sz w:val="24"/>
          <w:szCs w:val="24"/>
        </w:rPr>
        <w:t>6</w:t>
      </w:r>
      <w:r w:rsidRPr="009E1ADA">
        <w:rPr>
          <w:rFonts w:ascii="Times New Roman" w:hAnsi="Times New Roman" w:cs="Times New Roman"/>
          <w:sz w:val="24"/>
          <w:szCs w:val="24"/>
        </w:rPr>
        <w:fldChar w:fldCharType="end"/>
      </w:r>
      <w:r w:rsidRPr="009E1ADA">
        <w:rPr>
          <w:rFonts w:ascii="Times New Roman" w:hAnsi="Times New Roman" w:cs="Times New Roman"/>
          <w:sz w:val="24"/>
          <w:szCs w:val="24"/>
        </w:rPr>
        <w:t>: Resultado de grafo no dirigido</w:t>
      </w:r>
    </w:p>
    <w:p w14:paraId="5DC71013" w14:textId="77777777" w:rsidR="00715A29" w:rsidRPr="009E1ADA" w:rsidRDefault="00715A29" w:rsidP="00715A29">
      <w:pPr>
        <w:spacing w:line="360" w:lineRule="auto"/>
        <w:rPr>
          <w:rFonts w:cs="Times New Roman"/>
          <w:szCs w:val="24"/>
        </w:rPr>
      </w:pPr>
      <w:r w:rsidRPr="00B2083F">
        <w:rPr>
          <w:rFonts w:cs="Times New Roman"/>
          <w:b/>
          <w:bCs/>
          <w:szCs w:val="24"/>
        </w:rPr>
        <w:t>Grafo Dirigido:</w:t>
      </w:r>
    </w:p>
    <w:p w14:paraId="38C09254" w14:textId="77777777" w:rsidR="00715A29" w:rsidRPr="00B2083F" w:rsidRDefault="00715A29" w:rsidP="00715A29">
      <w:pPr>
        <w:spacing w:line="360" w:lineRule="auto"/>
        <w:ind w:firstLine="360"/>
        <w:rPr>
          <w:rFonts w:cs="Times New Roman"/>
          <w:szCs w:val="24"/>
        </w:rPr>
      </w:pPr>
      <w:r w:rsidRPr="00B2083F">
        <w:rPr>
          <w:rFonts w:cs="Times New Roman"/>
          <w:szCs w:val="24"/>
        </w:rPr>
        <w:t>En el grafo dirigido, las flechas indican la dirección de las colaboraciones. Aunque en el contexto de la coautoría la dirección puede no tener un significado práctico directo, este tipo de grafo permite explorar relaciones jerárquicas o secuenciales si existieran en los datos.</w:t>
      </w:r>
    </w:p>
    <w:p w14:paraId="4EBA69CC" w14:textId="77777777" w:rsidR="00715A29" w:rsidRPr="009E1ADA" w:rsidRDefault="00715A29" w:rsidP="00715A29">
      <w:pPr>
        <w:spacing w:line="360" w:lineRule="auto"/>
        <w:ind w:firstLine="360"/>
        <w:rPr>
          <w:rFonts w:cs="Times New Roman"/>
          <w:szCs w:val="24"/>
        </w:rPr>
      </w:pPr>
      <w:r w:rsidRPr="00B2083F">
        <w:rPr>
          <w:rFonts w:cs="Times New Roman"/>
          <w:szCs w:val="24"/>
        </w:rPr>
        <w:t xml:space="preserve">La estructura del grafo dirigido también permite identificar posibles flujos de conocimiento o influencia entre autores, donde ciertos nodos pueden aparecer como </w:t>
      </w:r>
      <w:r w:rsidRPr="00B2083F">
        <w:rPr>
          <w:rFonts w:cs="Times New Roman"/>
          <w:szCs w:val="24"/>
        </w:rPr>
        <w:lastRenderedPageBreak/>
        <w:t>"iniciadores" de colaboraciones, mientras que otros nodos actúan más como "receptores" dentro de la red.</w:t>
      </w:r>
    </w:p>
    <w:p w14:paraId="6079834F" w14:textId="77777777" w:rsidR="00715A29" w:rsidRDefault="00715A29" w:rsidP="00715A29">
      <w:pPr>
        <w:keepNext/>
        <w:spacing w:line="360" w:lineRule="auto"/>
      </w:pPr>
      <w:r w:rsidRPr="009E1ADA">
        <w:rPr>
          <w:rFonts w:cs="Times New Roman"/>
          <w:noProof/>
          <w:szCs w:val="24"/>
        </w:rPr>
        <w:drawing>
          <wp:inline distT="0" distB="0" distL="0" distR="0" wp14:anchorId="3980E983" wp14:editId="218B2693">
            <wp:extent cx="5400040" cy="1962150"/>
            <wp:effectExtent l="76200" t="76200" r="124460" b="133350"/>
            <wp:docPr id="1537535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35273" name=""/>
                    <pic:cNvPicPr/>
                  </pic:nvPicPr>
                  <pic:blipFill>
                    <a:blip r:embed="rId11"/>
                    <a:stretch>
                      <a:fillRect/>
                    </a:stretch>
                  </pic:blipFill>
                  <pic:spPr>
                    <a:xfrm>
                      <a:off x="0" y="0"/>
                      <a:ext cx="5400040" cy="1962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AF637D" w14:textId="77777777" w:rsidR="00715A29" w:rsidRPr="00B2083F" w:rsidRDefault="00715A29" w:rsidP="00715A29">
      <w:pPr>
        <w:pStyle w:val="Descripcin"/>
        <w:rPr>
          <w:rFonts w:ascii="Times New Roman" w:hAnsi="Times New Roman" w:cs="Times New Roman"/>
          <w:sz w:val="24"/>
          <w:szCs w:val="24"/>
        </w:rPr>
      </w:pPr>
      <w:r>
        <w:t xml:space="preserve">Ilustración </w:t>
      </w:r>
      <w:r>
        <w:fldChar w:fldCharType="begin"/>
      </w:r>
      <w:r>
        <w:instrText xml:space="preserve"> SEQ Ilustración \* ARABIC </w:instrText>
      </w:r>
      <w:r>
        <w:fldChar w:fldCharType="separate"/>
      </w:r>
      <w:r>
        <w:rPr>
          <w:noProof/>
        </w:rPr>
        <w:t>7</w:t>
      </w:r>
      <w:r>
        <w:fldChar w:fldCharType="end"/>
      </w:r>
      <w:r>
        <w:t xml:space="preserve">: </w:t>
      </w:r>
      <w:r w:rsidRPr="00384C60">
        <w:t>Resultado de grafo dirigido</w:t>
      </w:r>
    </w:p>
    <w:p w14:paraId="53887A91" w14:textId="77777777" w:rsidR="00715A29" w:rsidRPr="00B2083F" w:rsidRDefault="00715A29" w:rsidP="00715A29">
      <w:pPr>
        <w:spacing w:line="360" w:lineRule="auto"/>
        <w:rPr>
          <w:rFonts w:cs="Times New Roman"/>
          <w:szCs w:val="24"/>
        </w:rPr>
      </w:pPr>
      <w:r w:rsidRPr="00B2083F">
        <w:rPr>
          <w:rFonts w:cs="Times New Roman"/>
          <w:b/>
          <w:bCs/>
          <w:szCs w:val="24"/>
        </w:rPr>
        <w:t>Análisis Cuantitativo:</w:t>
      </w:r>
    </w:p>
    <w:p w14:paraId="35D2E372" w14:textId="77777777" w:rsidR="00715A29" w:rsidRPr="00B2083F" w:rsidRDefault="00715A29" w:rsidP="00715A29">
      <w:pPr>
        <w:spacing w:line="360" w:lineRule="auto"/>
        <w:ind w:firstLine="360"/>
        <w:rPr>
          <w:rFonts w:cs="Times New Roman"/>
          <w:szCs w:val="24"/>
        </w:rPr>
      </w:pPr>
      <w:r w:rsidRPr="00B2083F">
        <w:rPr>
          <w:rFonts w:cs="Times New Roman"/>
          <w:szCs w:val="24"/>
        </w:rPr>
        <w:t>El análisis de las aristas y su grosor en ambos grafos proporciona una medida de la frecuencia de las colaboraciones entre autores. Las aristas más gruesas indican una mayor cantidad de publicaciones conjuntas entre los mismos autores, lo que refleja relaciones de colaboración más fuertes o recurrentes.</w:t>
      </w:r>
    </w:p>
    <w:p w14:paraId="766C4CED" w14:textId="77777777" w:rsidR="00715A29" w:rsidRDefault="00715A29" w:rsidP="00715A29">
      <w:pPr>
        <w:spacing w:line="360" w:lineRule="auto"/>
        <w:ind w:firstLine="360"/>
        <w:rPr>
          <w:rFonts w:cs="Times New Roman"/>
          <w:szCs w:val="24"/>
        </w:rPr>
      </w:pPr>
      <w:r w:rsidRPr="00B2083F">
        <w:rPr>
          <w:rFonts w:cs="Times New Roman"/>
          <w:szCs w:val="24"/>
        </w:rPr>
        <w:t>Los patrones observados en el grafo no dirigido y en el grafo dirigido sugieren que ciertos autores desempeñan un rol central en la red, lo que podría correlacionarse con su influencia o productividad dentro de la comunidad científica estudiada.</w:t>
      </w:r>
    </w:p>
    <w:p w14:paraId="33D00900" w14:textId="77777777" w:rsidR="00715A29" w:rsidRDefault="00715A29" w:rsidP="00715A29">
      <w:pPr>
        <w:spacing w:line="360" w:lineRule="auto"/>
        <w:ind w:firstLine="360"/>
        <w:rPr>
          <w:rFonts w:cs="Times New Roman"/>
          <w:szCs w:val="24"/>
        </w:rPr>
      </w:pPr>
      <w:r w:rsidRPr="00C32402">
        <w:rPr>
          <w:rFonts w:cs="Times New Roman"/>
          <w:szCs w:val="24"/>
        </w:rPr>
        <w:t>En conjunto, estos resultados permiten una visualización clara de la estructura de la red de coautoría y ofrecen una base sólida para realizar análisis más detallados sobre la dinámica de las colaboraciones científicas. La interpretación de estos resultados podría contribuir al entendimiento de las interacciones entre investigadores y la evolución de las comunidades científicas en la literatura analizada.</w:t>
      </w:r>
    </w:p>
    <w:p w14:paraId="4EF603DD" w14:textId="77777777" w:rsidR="00715A29" w:rsidRPr="00715A29" w:rsidRDefault="00715A29" w:rsidP="00715A29">
      <w:pPr>
        <w:pStyle w:val="Ttulo1"/>
        <w:rPr>
          <w:rFonts w:ascii="Times New Roman" w:hAnsi="Times New Roman" w:cs="Times New Roman"/>
          <w:b/>
          <w:bCs/>
          <w:color w:val="000000" w:themeColor="text1"/>
        </w:rPr>
      </w:pPr>
      <w:r w:rsidRPr="00715A29">
        <w:rPr>
          <w:rFonts w:ascii="Times New Roman" w:hAnsi="Times New Roman" w:cs="Times New Roman"/>
          <w:b/>
          <w:bCs/>
          <w:color w:val="000000" w:themeColor="text1"/>
        </w:rPr>
        <w:t>DISCUSIÓN</w:t>
      </w:r>
    </w:p>
    <w:p w14:paraId="4EFF1E56" w14:textId="77777777" w:rsidR="00715A29" w:rsidRPr="001533BD" w:rsidRDefault="00715A29" w:rsidP="00715A29">
      <w:pPr>
        <w:spacing w:line="360" w:lineRule="auto"/>
        <w:ind w:firstLine="708"/>
        <w:rPr>
          <w:rFonts w:cs="Times New Roman"/>
          <w:szCs w:val="24"/>
        </w:rPr>
      </w:pPr>
      <w:r w:rsidRPr="001533BD">
        <w:rPr>
          <w:rFonts w:cs="Times New Roman"/>
          <w:szCs w:val="24"/>
        </w:rPr>
        <w:t xml:space="preserve">Los resultados obtenidos de la visualización y análisis de los grafos de coautoría revelan varios aspectos importantes sobre las dinámicas de colaboración en la literatura científica representada en el dataset scopus.csv. La identificación de nodos centrales en la red sugiere la existencia de autores que juegan un rol crucial en la difusión y generación de conocimiento dentro de sus respectivos campos. Estos autores, al ocupar posiciones </w:t>
      </w:r>
      <w:r w:rsidRPr="001533BD">
        <w:rPr>
          <w:rFonts w:cs="Times New Roman"/>
          <w:szCs w:val="24"/>
        </w:rPr>
        <w:lastRenderedPageBreak/>
        <w:t>centrales en la red, no solo son altamente productivos sino también influyentes en la formación de subredes de colaboración. Esto coincide con estudios previos que demuestran cómo ciertos investigadores actúan como "hubs" o "brokers" dentro de sus comunidades científicas, facilitando la conexión entre diferentes grupos de trabajo y promoviendo la interdisciplinariedad.</w:t>
      </w:r>
    </w:p>
    <w:p w14:paraId="2C3B960C" w14:textId="77777777" w:rsidR="00715A29" w:rsidRPr="001533BD" w:rsidRDefault="00715A29" w:rsidP="00715A29">
      <w:pPr>
        <w:spacing w:line="360" w:lineRule="auto"/>
        <w:ind w:firstLine="708"/>
        <w:rPr>
          <w:rFonts w:cs="Times New Roman"/>
          <w:szCs w:val="24"/>
        </w:rPr>
      </w:pPr>
      <w:r w:rsidRPr="001533BD">
        <w:rPr>
          <w:rFonts w:cs="Times New Roman"/>
          <w:szCs w:val="24"/>
        </w:rPr>
        <w:t>Por otro lado, la estructura jerárquica sugerida por el grafo dirigido plantea preguntas sobre las dinámicas de liderazgo y seguimiento en las colaboraciones científicas. Si bien en la coautoría típica, la dirección puede no ser explícita, la presencia de aristas dirigidas en ciertos contextos podría reflejar relaciones de mentoría o la secuencia en que los proyectos de investigación son desarrollados y compartidos entre diferentes autores. Esto resuena con teorías que sugieren que las redes académicas no solo son espacios de colaboración, sino también de transmisión de conocimiento y de formación de nuevos investigadores.</w:t>
      </w:r>
    </w:p>
    <w:p w14:paraId="04F804CF" w14:textId="77777777" w:rsidR="00715A29" w:rsidRPr="001533BD" w:rsidRDefault="00715A29" w:rsidP="00715A29">
      <w:pPr>
        <w:spacing w:line="360" w:lineRule="auto"/>
        <w:ind w:firstLine="708"/>
        <w:rPr>
          <w:rFonts w:cs="Times New Roman"/>
          <w:szCs w:val="24"/>
        </w:rPr>
      </w:pPr>
      <w:r w:rsidRPr="001533BD">
        <w:rPr>
          <w:rFonts w:cs="Times New Roman"/>
          <w:szCs w:val="24"/>
        </w:rPr>
        <w:t>El análisis de la cohesión de los clústeres y las comunidades de autores muestra cómo los investigadores tienden a formar grupos estrechamente conectados, posiblemente trabajando en temas afines o dentro de los mismos grupos de investigación. Esto refleja una tendencia natural a la colaboración intensa dentro de ciertas disciplinas o temas de investigación, lo cual puede tener implicaciones importantes para la innovación y el desarrollo científico. Sin embargo, la fuerte cohesión también podría limitar la difusión de nuevas ideas fuera de estos grupos, un fenómeno conocido como "homofilia" en las redes sociales y académicas, donde la diversidad de perspectivas podría verse limitada.</w:t>
      </w:r>
    </w:p>
    <w:p w14:paraId="39DD2063" w14:textId="77777777" w:rsidR="00715A29" w:rsidRPr="001533BD" w:rsidRDefault="00715A29" w:rsidP="00715A29">
      <w:pPr>
        <w:spacing w:line="360" w:lineRule="auto"/>
        <w:rPr>
          <w:rFonts w:cs="Times New Roman"/>
          <w:b/>
          <w:bCs/>
          <w:szCs w:val="24"/>
        </w:rPr>
      </w:pPr>
      <w:r w:rsidRPr="001533BD">
        <w:rPr>
          <w:rFonts w:cs="Times New Roman"/>
          <w:b/>
          <w:bCs/>
          <w:szCs w:val="24"/>
        </w:rPr>
        <w:t>Conclusiones</w:t>
      </w:r>
    </w:p>
    <w:p w14:paraId="73304FBA" w14:textId="77777777" w:rsidR="00715A29" w:rsidRPr="001533BD" w:rsidRDefault="00715A29" w:rsidP="00715A29">
      <w:pPr>
        <w:spacing w:line="360" w:lineRule="auto"/>
        <w:ind w:firstLine="708"/>
        <w:rPr>
          <w:rFonts w:cs="Times New Roman"/>
          <w:szCs w:val="24"/>
        </w:rPr>
      </w:pPr>
      <w:r w:rsidRPr="001533BD">
        <w:rPr>
          <w:rFonts w:cs="Times New Roman"/>
          <w:szCs w:val="24"/>
        </w:rPr>
        <w:t>Este estudio ha permitido una exploración detallada de la red de coautoría en la literatura científica utilizando grafos dirigidos y no dirigidos, proporcionando una visualización clara de las relaciones de colaboración entre autores. Se ha identificado que ciertos autores juegan un rol central dentro de sus comunidades científicas, actuando como nodos de alta conectividad que facilitan la cohesión y la interacción dentro de sus subredes. Además, la estructura de la red sugiere que estas colaboraciones no solo son frecuentes sino también estratégicamente importantes para la generación de conocimiento dentro de las disciplinas estudiadas.</w:t>
      </w:r>
    </w:p>
    <w:p w14:paraId="1F6F83A4" w14:textId="77777777" w:rsidR="00715A29" w:rsidRPr="001533BD" w:rsidRDefault="00715A29" w:rsidP="00715A29">
      <w:pPr>
        <w:spacing w:line="360" w:lineRule="auto"/>
        <w:rPr>
          <w:rFonts w:cs="Times New Roman"/>
          <w:szCs w:val="24"/>
        </w:rPr>
      </w:pPr>
      <w:r w:rsidRPr="001533BD">
        <w:rPr>
          <w:rFonts w:cs="Times New Roman"/>
          <w:szCs w:val="24"/>
        </w:rPr>
        <w:lastRenderedPageBreak/>
        <w:t>Los hallazgos sugieren que el análisis de grafos es una herramienta poderosa para entender las dinámicas de colaboración en la academia, permitiendo identificar tanto los patrones de interacción más comunes como las excepciones significativas que podrían indicar tendencias emergentes o áreas de innovación. Sin embargo, la interpretación de estos grafos también requiere una comprensión contextual de las relaciones entre los autores, y cómo estas relaciones reflejan las dinámicas más amplias de producción y diseminación de conocimiento en la literatura científica.</w:t>
      </w:r>
    </w:p>
    <w:p w14:paraId="1419E1CE" w14:textId="77777777" w:rsidR="00715A29" w:rsidRDefault="00715A29" w:rsidP="00715A29">
      <w:pPr>
        <w:spacing w:line="360" w:lineRule="auto"/>
        <w:rPr>
          <w:rFonts w:cs="Times New Roman"/>
          <w:szCs w:val="24"/>
        </w:rPr>
      </w:pPr>
      <w:r w:rsidRPr="001533BD">
        <w:rPr>
          <w:rFonts w:cs="Times New Roman"/>
          <w:szCs w:val="24"/>
        </w:rPr>
        <w:t>En resumen, este estudio no solo visualiza las relaciones de coautoría, sino que también proporciona insights sobre la estructura social del proceso científico, destacando la importancia de ciertos actores y la naturaleza colaborativa de la investigación. Los resultados obtenidos podrían servir como base para futuras investigaciones que exploren cómo estas dinámicas de colaboración evolucionan con el tiempo y cómo afectan la producción científica en diferentes campos.</w:t>
      </w:r>
    </w:p>
    <w:sdt>
      <w:sdtPr>
        <w:rPr>
          <w:rFonts w:ascii="Times New Roman" w:eastAsiaTheme="minorHAnsi" w:hAnsi="Times New Roman" w:cs="Times New Roman"/>
          <w:color w:val="000000" w:themeColor="text1"/>
          <w:sz w:val="22"/>
          <w:szCs w:val="22"/>
          <w:lang w:val="es-ES"/>
        </w:rPr>
        <w:id w:val="999924683"/>
        <w:docPartObj>
          <w:docPartGallery w:val="Bibliographies"/>
          <w:docPartUnique/>
        </w:docPartObj>
      </w:sdtPr>
      <w:sdtEndPr>
        <w:rPr>
          <w:rFonts w:cstheme="minorBidi"/>
          <w:color w:val="auto"/>
          <w:sz w:val="24"/>
          <w:lang w:val="es-EC" w:eastAsia="en-US"/>
        </w:rPr>
      </w:sdtEndPr>
      <w:sdtContent>
        <w:p w14:paraId="3FF84A4B" w14:textId="77777777" w:rsidR="00715A29" w:rsidRPr="00715A29" w:rsidRDefault="00715A29" w:rsidP="00715A29">
          <w:pPr>
            <w:pStyle w:val="Ttulo1"/>
            <w:rPr>
              <w:rFonts w:ascii="Times New Roman" w:hAnsi="Times New Roman" w:cs="Times New Roman"/>
              <w:b/>
              <w:bCs/>
              <w:color w:val="000000" w:themeColor="text1"/>
            </w:rPr>
          </w:pPr>
          <w:r w:rsidRPr="00715A29">
            <w:rPr>
              <w:rFonts w:ascii="Times New Roman" w:hAnsi="Times New Roman" w:cs="Times New Roman"/>
              <w:b/>
              <w:bCs/>
              <w:color w:val="000000" w:themeColor="text1"/>
              <w:lang w:val="es-ES"/>
            </w:rPr>
            <w:t>BIBLIOGRAFÍA</w:t>
          </w:r>
        </w:p>
        <w:sdt>
          <w:sdtPr>
            <w:id w:val="111145805"/>
            <w:bibliography/>
          </w:sdtPr>
          <w:sdtContent>
            <w:p w14:paraId="3346EA66" w14:textId="77777777" w:rsidR="00715A29" w:rsidRDefault="00715A29" w:rsidP="00715A29">
              <w:pPr>
                <w:pStyle w:val="Bibliografa"/>
                <w:ind w:left="720" w:hanging="720"/>
                <w:rPr>
                  <w:noProof/>
                  <w:szCs w:val="24"/>
                  <w:lang w:val="es-ES"/>
                </w:rPr>
              </w:pPr>
              <w:r>
                <w:fldChar w:fldCharType="begin"/>
              </w:r>
              <w:r>
                <w:instrText>BIBLIOGRAPHY</w:instrText>
              </w:r>
              <w:r>
                <w:fldChar w:fldCharType="separate"/>
              </w:r>
              <w:r>
                <w:rPr>
                  <w:noProof/>
                  <w:lang w:val="es-ES"/>
                </w:rPr>
                <w:t xml:space="preserve">Abid Ali Awan. (2024). </w:t>
              </w:r>
              <w:r>
                <w:rPr>
                  <w:i/>
                  <w:iCs/>
                  <w:noProof/>
                  <w:lang w:val="es-ES"/>
                </w:rPr>
                <w:t>Introducción completa a las redes neuronales gráficas.</w:t>
              </w:r>
              <w:r>
                <w:rPr>
                  <w:noProof/>
                  <w:lang w:val="es-ES"/>
                </w:rPr>
                <w:t xml:space="preserve"> DATACAMP. Obtenido de https://www.datacamp.com/es/tutorial/comprehensive-introduction-graph-neural-networks-gnns-tutorial</w:t>
              </w:r>
            </w:p>
            <w:p w14:paraId="429B2C03" w14:textId="77777777" w:rsidR="00715A29" w:rsidRDefault="00715A29" w:rsidP="00715A29">
              <w:pPr>
                <w:pStyle w:val="Bibliografa"/>
                <w:ind w:left="720" w:hanging="720"/>
                <w:rPr>
                  <w:noProof/>
                  <w:lang w:val="es-ES"/>
                </w:rPr>
              </w:pPr>
              <w:r>
                <w:rPr>
                  <w:noProof/>
                  <w:lang w:val="es-ES"/>
                </w:rPr>
                <w:t xml:space="preserve">Barabási &amp; Albert. (s.f.). </w:t>
              </w:r>
              <w:r>
                <w:rPr>
                  <w:i/>
                  <w:iCs/>
                  <w:noProof/>
                  <w:lang w:val="es-ES"/>
                </w:rPr>
                <w:t>Emergence of scaling in random networks.</w:t>
              </w:r>
              <w:r>
                <w:rPr>
                  <w:noProof/>
                  <w:lang w:val="es-ES"/>
                </w:rPr>
                <w:t xml:space="preserve"> Science. Obtenido de https://barabasi.com/f/67.pdf</w:t>
              </w:r>
            </w:p>
            <w:p w14:paraId="55F44A94" w14:textId="77777777" w:rsidR="00715A29" w:rsidRDefault="00715A29" w:rsidP="00715A29">
              <w:pPr>
                <w:pStyle w:val="Bibliografa"/>
                <w:ind w:left="720" w:hanging="720"/>
                <w:rPr>
                  <w:noProof/>
                  <w:lang w:val="es-ES"/>
                </w:rPr>
              </w:pPr>
              <w:r>
                <w:rPr>
                  <w:noProof/>
                  <w:lang w:val="es-ES"/>
                </w:rPr>
                <w:t xml:space="preserve">Grover, A., &amp; Leskovec, J. (2016). </w:t>
              </w:r>
              <w:r>
                <w:rPr>
                  <w:i/>
                  <w:iCs/>
                  <w:noProof/>
                  <w:lang w:val="es-ES"/>
                </w:rPr>
                <w:t>Node2Vec: Scalable feature learning for networks. Proceedings of the 22nd ACM SIGKDD International Conference on Knowledge Discovery and Data Mining, 855-864.</w:t>
              </w:r>
              <w:r>
                <w:rPr>
                  <w:noProof/>
                  <w:lang w:val="es-ES"/>
                </w:rPr>
                <w:t xml:space="preserve"> Obtenido de https://dl.acm.org/doi/10.1145/2939672.2939754</w:t>
              </w:r>
            </w:p>
            <w:p w14:paraId="17DDE14A" w14:textId="77777777" w:rsidR="00715A29" w:rsidRDefault="00715A29" w:rsidP="00715A29">
              <w:pPr>
                <w:pStyle w:val="Bibliografa"/>
                <w:ind w:left="720" w:hanging="720"/>
                <w:rPr>
                  <w:noProof/>
                  <w:lang w:val="es-ES"/>
                </w:rPr>
              </w:pPr>
              <w:r>
                <w:rPr>
                  <w:noProof/>
                  <w:lang w:val="es-ES"/>
                </w:rPr>
                <w:t xml:space="preserve">Kipf, T. N., &amp; Welling, M. (2017). </w:t>
              </w:r>
              <w:r>
                <w:rPr>
                  <w:i/>
                  <w:iCs/>
                  <w:noProof/>
                  <w:lang w:val="es-ES"/>
                </w:rPr>
                <w:t>Semi-supervised classification with graph convolutional networks.</w:t>
              </w:r>
              <w:r>
                <w:rPr>
                  <w:noProof/>
                  <w:lang w:val="es-ES"/>
                </w:rPr>
                <w:t xml:space="preserve"> Proceedings of the 5th International Conference on Learning Representations (ICLR). Obtenido de https://arxiv.org/pdf/1609.02907</w:t>
              </w:r>
            </w:p>
            <w:p w14:paraId="36189F56" w14:textId="77777777" w:rsidR="00715A29" w:rsidRDefault="00715A29" w:rsidP="00715A29">
              <w:pPr>
                <w:pStyle w:val="Bibliografa"/>
                <w:ind w:left="720" w:hanging="720"/>
                <w:rPr>
                  <w:noProof/>
                  <w:lang w:val="es-ES"/>
                </w:rPr>
              </w:pPr>
              <w:r>
                <w:rPr>
                  <w:noProof/>
                  <w:lang w:val="es-ES"/>
                </w:rPr>
                <w:lastRenderedPageBreak/>
                <w:t xml:space="preserve">Newman. J ; Girvan. M. (2001 ; 2004). </w:t>
              </w:r>
              <w:r>
                <w:rPr>
                  <w:i/>
                  <w:iCs/>
                  <w:noProof/>
                  <w:lang w:val="es-ES"/>
                </w:rPr>
                <w:t>Finding and evaluating community structure in networks.</w:t>
              </w:r>
              <w:r>
                <w:rPr>
                  <w:noProof/>
                  <w:lang w:val="es-ES"/>
                </w:rPr>
                <w:t xml:space="preserve"> Physical Review E, 64(1), 016131. Obtenido de https://journals.aps.org/pre/abstract/10.1103/PhysRevE.64.016131 ; https://journals.aps.org/pre/abstract/10.1103/PhysRevE.69.026113</w:t>
              </w:r>
            </w:p>
            <w:p w14:paraId="69A57CB5" w14:textId="77777777" w:rsidR="00715A29" w:rsidRDefault="00715A29" w:rsidP="00715A29">
              <w:pPr>
                <w:pStyle w:val="Bibliografa"/>
                <w:ind w:left="720" w:hanging="720"/>
                <w:rPr>
                  <w:noProof/>
                  <w:lang w:val="es-ES"/>
                </w:rPr>
              </w:pPr>
              <w:r>
                <w:rPr>
                  <w:noProof/>
                  <w:lang w:val="es-ES"/>
                </w:rPr>
                <w:t xml:space="preserve">Perozzi, B., Al-Rfou, R., &amp; Skiena, S. (2014). </w:t>
              </w:r>
              <w:r>
                <w:rPr>
                  <w:i/>
                  <w:iCs/>
                  <w:noProof/>
                  <w:lang w:val="es-ES"/>
                </w:rPr>
                <w:t>DeepWalk: Online learning of social representations.</w:t>
              </w:r>
              <w:r>
                <w:rPr>
                  <w:noProof/>
                  <w:lang w:val="es-ES"/>
                </w:rPr>
                <w:t xml:space="preserve"> Obtenido de https://dl.acm.org/doi/10.1145/2623330.2623732</w:t>
              </w:r>
            </w:p>
            <w:p w14:paraId="0CAE1D20" w14:textId="77777777" w:rsidR="00715A29" w:rsidRDefault="00715A29" w:rsidP="00715A29">
              <w:pPr>
                <w:pStyle w:val="Bibliografa"/>
                <w:ind w:left="720" w:hanging="720"/>
                <w:rPr>
                  <w:noProof/>
                  <w:lang w:val="es-ES"/>
                </w:rPr>
              </w:pPr>
              <w:r>
                <w:rPr>
                  <w:noProof/>
                  <w:lang w:val="es-ES"/>
                </w:rPr>
                <w:t xml:space="preserve">Velickovic, P. C. (2018). </w:t>
              </w:r>
              <w:r>
                <w:rPr>
                  <w:i/>
                  <w:iCs/>
                  <w:noProof/>
                  <w:lang w:val="es-ES"/>
                </w:rPr>
                <w:t>Graph attention networks.</w:t>
              </w:r>
              <w:r>
                <w:rPr>
                  <w:noProof/>
                  <w:lang w:val="es-ES"/>
                </w:rPr>
                <w:t xml:space="preserve"> Proceedings of the 6th International Conference on Learning Representations (ICLR). Obtenido de https://arxiv.org/pdf/1710.10903</w:t>
              </w:r>
            </w:p>
            <w:p w14:paraId="0EA00149" w14:textId="77777777" w:rsidR="00715A29" w:rsidRPr="00E23D80" w:rsidRDefault="00715A29" w:rsidP="00715A29">
              <w:r>
                <w:rPr>
                  <w:b/>
                  <w:bCs/>
                </w:rPr>
                <w:fldChar w:fldCharType="end"/>
              </w:r>
            </w:p>
          </w:sdtContent>
        </w:sdt>
      </w:sdtContent>
    </w:sdt>
    <w:p w14:paraId="020E6E54" w14:textId="1F21287A" w:rsidR="00F72156" w:rsidRPr="00227478" w:rsidRDefault="00F72156" w:rsidP="00F72156">
      <w:pPr>
        <w:spacing w:after="0" w:line="240" w:lineRule="auto"/>
        <w:ind w:firstLine="0"/>
        <w:rPr>
          <w:rFonts w:cs="Times New Roman"/>
          <w:bCs/>
          <w:szCs w:val="24"/>
        </w:rPr>
      </w:pPr>
    </w:p>
    <w:sectPr w:rsidR="00F72156" w:rsidRPr="00227478">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9CAA8" w14:textId="77777777" w:rsidR="00B44810" w:rsidRDefault="00B44810" w:rsidP="008C14EA">
      <w:pPr>
        <w:spacing w:after="0" w:line="240" w:lineRule="auto"/>
      </w:pPr>
      <w:r>
        <w:separator/>
      </w:r>
    </w:p>
  </w:endnote>
  <w:endnote w:type="continuationSeparator" w:id="0">
    <w:p w14:paraId="7BA6DA26" w14:textId="77777777" w:rsidR="00B44810" w:rsidRDefault="00B44810" w:rsidP="008C14EA">
      <w:pPr>
        <w:spacing w:after="0" w:line="240" w:lineRule="auto"/>
      </w:pPr>
      <w:r>
        <w:continuationSeparator/>
      </w:r>
    </w:p>
  </w:endnote>
  <w:endnote w:type="continuationNotice" w:id="1">
    <w:p w14:paraId="212E7E60" w14:textId="77777777" w:rsidR="00B44810" w:rsidRDefault="00B4481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Courier New&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766CF" w14:textId="77777777" w:rsidR="00B44810" w:rsidRDefault="00B44810" w:rsidP="008C14EA">
      <w:pPr>
        <w:spacing w:after="0" w:line="240" w:lineRule="auto"/>
      </w:pPr>
      <w:r>
        <w:separator/>
      </w:r>
    </w:p>
  </w:footnote>
  <w:footnote w:type="continuationSeparator" w:id="0">
    <w:p w14:paraId="3DADDE68" w14:textId="77777777" w:rsidR="00B44810" w:rsidRDefault="00B44810" w:rsidP="008C14EA">
      <w:pPr>
        <w:spacing w:after="0" w:line="240" w:lineRule="auto"/>
      </w:pPr>
      <w:r>
        <w:continuationSeparator/>
      </w:r>
    </w:p>
  </w:footnote>
  <w:footnote w:type="continuationNotice" w:id="1">
    <w:p w14:paraId="19F77F74" w14:textId="77777777" w:rsidR="00B44810" w:rsidRDefault="00B4481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9BD85B" w14:textId="21839B3B" w:rsidR="00E6728C" w:rsidRPr="0092164C" w:rsidRDefault="00000000" w:rsidP="00E6728C">
    <w:pPr>
      <w:spacing w:after="0" w:line="240" w:lineRule="auto"/>
      <w:ind w:firstLine="0"/>
      <w:jc w:val="center"/>
      <w:rPr>
        <w:rFonts w:cs="Times New Roman"/>
        <w:b/>
        <w:bCs/>
        <w:sz w:val="28"/>
        <w:szCs w:val="28"/>
      </w:rPr>
    </w:pPr>
    <w:r>
      <w:rPr>
        <w:rFonts w:cs="Times New Roman"/>
        <w:b/>
        <w:bCs/>
        <w:noProof/>
        <w:sz w:val="28"/>
        <w:szCs w:val="28"/>
      </w:rPr>
      <w:pict w14:anchorId="0AC68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0618923" o:spid="_x0000_s1025" type="#_x0000_t75" style="position:absolute;left:0;text-align:left;margin-left:-87.75pt;margin-top:-82.7pt;width:597.45pt;height:845pt;z-index:-251658752;mso-position-horizontal-relative:margin;mso-position-vertical-relative:margin" o:allowincell="f">
          <v:imagedata r:id="rId1" o:title="Hoja membretada Facultad de Ingeniería Industrial"/>
          <w10:wrap anchorx="margin" anchory="margin"/>
        </v:shape>
      </w:pict>
    </w:r>
    <w:r w:rsidR="00E6728C" w:rsidRPr="0092164C">
      <w:rPr>
        <w:rFonts w:cs="Times New Roman"/>
        <w:b/>
        <w:bCs/>
        <w:sz w:val="28"/>
        <w:szCs w:val="28"/>
      </w:rPr>
      <w:t>Universidad de Guayaquil</w:t>
    </w:r>
  </w:p>
  <w:p w14:paraId="65C7EDA1" w14:textId="77777777" w:rsidR="00E6728C" w:rsidRDefault="00E6728C" w:rsidP="00E6728C">
    <w:pPr>
      <w:spacing w:after="0" w:line="240" w:lineRule="auto"/>
      <w:ind w:firstLine="0"/>
      <w:jc w:val="center"/>
      <w:rPr>
        <w:rFonts w:cs="Times New Roman"/>
        <w:b/>
        <w:bCs/>
        <w:sz w:val="28"/>
        <w:szCs w:val="28"/>
      </w:rPr>
    </w:pPr>
    <w:r w:rsidRPr="0092164C">
      <w:rPr>
        <w:rFonts w:cs="Times New Roman"/>
        <w:b/>
        <w:bCs/>
        <w:sz w:val="28"/>
        <w:szCs w:val="28"/>
      </w:rPr>
      <w:t>Facultad de Ingeniería Industrial</w:t>
    </w:r>
  </w:p>
  <w:p w14:paraId="4A8F9830" w14:textId="63524B86" w:rsidR="008C14EA" w:rsidRDefault="00E6728C" w:rsidP="00E6728C">
    <w:pPr>
      <w:pStyle w:val="Encabezado"/>
      <w:ind w:firstLine="0"/>
      <w:jc w:val="center"/>
    </w:pPr>
    <w:r>
      <w:rPr>
        <w:rFonts w:cs="Times New Roman"/>
        <w:b/>
        <w:bCs/>
        <w:sz w:val="28"/>
        <w:szCs w:val="28"/>
      </w:rPr>
      <w:t>Carrera Sistemas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61A5D"/>
    <w:multiLevelType w:val="hybridMultilevel"/>
    <w:tmpl w:val="FFFFFFFF"/>
    <w:lvl w:ilvl="0" w:tplc="3C98F0E6">
      <w:start w:val="1"/>
      <w:numFmt w:val="bullet"/>
      <w:lvlText w:val=""/>
      <w:lvlJc w:val="left"/>
      <w:pPr>
        <w:ind w:left="720" w:hanging="360"/>
      </w:pPr>
      <w:rPr>
        <w:rFonts w:ascii="Wingdings" w:hAnsi="Wingdings" w:hint="default"/>
      </w:rPr>
    </w:lvl>
    <w:lvl w:ilvl="1" w:tplc="5EA0A842">
      <w:start w:val="1"/>
      <w:numFmt w:val="bullet"/>
      <w:lvlText w:val="o"/>
      <w:lvlJc w:val="left"/>
      <w:pPr>
        <w:ind w:left="1440" w:hanging="360"/>
      </w:pPr>
      <w:rPr>
        <w:rFonts w:ascii="Courier New" w:hAnsi="Courier New" w:hint="default"/>
      </w:rPr>
    </w:lvl>
    <w:lvl w:ilvl="2" w:tplc="680637CA">
      <w:start w:val="1"/>
      <w:numFmt w:val="bullet"/>
      <w:lvlText w:val=""/>
      <w:lvlJc w:val="left"/>
      <w:pPr>
        <w:ind w:left="2160" w:hanging="360"/>
      </w:pPr>
      <w:rPr>
        <w:rFonts w:ascii="Wingdings" w:hAnsi="Wingdings" w:hint="default"/>
      </w:rPr>
    </w:lvl>
    <w:lvl w:ilvl="3" w:tplc="9E9EACEC">
      <w:start w:val="1"/>
      <w:numFmt w:val="bullet"/>
      <w:lvlText w:val=""/>
      <w:lvlJc w:val="left"/>
      <w:pPr>
        <w:ind w:left="2880" w:hanging="360"/>
      </w:pPr>
      <w:rPr>
        <w:rFonts w:ascii="Symbol" w:hAnsi="Symbol" w:hint="default"/>
      </w:rPr>
    </w:lvl>
    <w:lvl w:ilvl="4" w:tplc="74961444">
      <w:start w:val="1"/>
      <w:numFmt w:val="bullet"/>
      <w:lvlText w:val="o"/>
      <w:lvlJc w:val="left"/>
      <w:pPr>
        <w:ind w:left="3600" w:hanging="360"/>
      </w:pPr>
      <w:rPr>
        <w:rFonts w:ascii="Courier New" w:hAnsi="Courier New" w:hint="default"/>
      </w:rPr>
    </w:lvl>
    <w:lvl w:ilvl="5" w:tplc="ED882394">
      <w:start w:val="1"/>
      <w:numFmt w:val="bullet"/>
      <w:lvlText w:val=""/>
      <w:lvlJc w:val="left"/>
      <w:pPr>
        <w:ind w:left="4320" w:hanging="360"/>
      </w:pPr>
      <w:rPr>
        <w:rFonts w:ascii="Wingdings" w:hAnsi="Wingdings" w:hint="default"/>
      </w:rPr>
    </w:lvl>
    <w:lvl w:ilvl="6" w:tplc="28281342">
      <w:start w:val="1"/>
      <w:numFmt w:val="bullet"/>
      <w:lvlText w:val=""/>
      <w:lvlJc w:val="left"/>
      <w:pPr>
        <w:ind w:left="5040" w:hanging="360"/>
      </w:pPr>
      <w:rPr>
        <w:rFonts w:ascii="Symbol" w:hAnsi="Symbol" w:hint="default"/>
      </w:rPr>
    </w:lvl>
    <w:lvl w:ilvl="7" w:tplc="13F61F10">
      <w:start w:val="1"/>
      <w:numFmt w:val="bullet"/>
      <w:lvlText w:val="o"/>
      <w:lvlJc w:val="left"/>
      <w:pPr>
        <w:ind w:left="5760" w:hanging="360"/>
      </w:pPr>
      <w:rPr>
        <w:rFonts w:ascii="Courier New" w:hAnsi="Courier New" w:hint="default"/>
      </w:rPr>
    </w:lvl>
    <w:lvl w:ilvl="8" w:tplc="F69C5F9C">
      <w:start w:val="1"/>
      <w:numFmt w:val="bullet"/>
      <w:lvlText w:val=""/>
      <w:lvlJc w:val="left"/>
      <w:pPr>
        <w:ind w:left="6480" w:hanging="360"/>
      </w:pPr>
      <w:rPr>
        <w:rFonts w:ascii="Wingdings" w:hAnsi="Wingdings" w:hint="default"/>
      </w:rPr>
    </w:lvl>
  </w:abstractNum>
  <w:abstractNum w:abstractNumId="1" w15:restartNumberingAfterBreak="0">
    <w:nsid w:val="0EDC2F5A"/>
    <w:multiLevelType w:val="hybridMultilevel"/>
    <w:tmpl w:val="B44E91C0"/>
    <w:lvl w:ilvl="0" w:tplc="F210125A">
      <w:start w:val="1"/>
      <w:numFmt w:val="bullet"/>
      <w:lvlText w:val="•"/>
      <w:lvlJc w:val="left"/>
      <w:pPr>
        <w:tabs>
          <w:tab w:val="num" w:pos="720"/>
        </w:tabs>
        <w:ind w:left="720" w:hanging="360"/>
      </w:pPr>
      <w:rPr>
        <w:rFonts w:ascii="Arial" w:hAnsi="Arial" w:hint="default"/>
      </w:rPr>
    </w:lvl>
    <w:lvl w:ilvl="1" w:tplc="65304F36" w:tentative="1">
      <w:start w:val="1"/>
      <w:numFmt w:val="bullet"/>
      <w:lvlText w:val="•"/>
      <w:lvlJc w:val="left"/>
      <w:pPr>
        <w:tabs>
          <w:tab w:val="num" w:pos="1440"/>
        </w:tabs>
        <w:ind w:left="1440" w:hanging="360"/>
      </w:pPr>
      <w:rPr>
        <w:rFonts w:ascii="Arial" w:hAnsi="Arial" w:hint="default"/>
      </w:rPr>
    </w:lvl>
    <w:lvl w:ilvl="2" w:tplc="4C7235B2" w:tentative="1">
      <w:start w:val="1"/>
      <w:numFmt w:val="bullet"/>
      <w:lvlText w:val="•"/>
      <w:lvlJc w:val="left"/>
      <w:pPr>
        <w:tabs>
          <w:tab w:val="num" w:pos="2160"/>
        </w:tabs>
        <w:ind w:left="2160" w:hanging="360"/>
      </w:pPr>
      <w:rPr>
        <w:rFonts w:ascii="Arial" w:hAnsi="Arial" w:hint="default"/>
      </w:rPr>
    </w:lvl>
    <w:lvl w:ilvl="3" w:tplc="4C8ACFAA" w:tentative="1">
      <w:start w:val="1"/>
      <w:numFmt w:val="bullet"/>
      <w:lvlText w:val="•"/>
      <w:lvlJc w:val="left"/>
      <w:pPr>
        <w:tabs>
          <w:tab w:val="num" w:pos="2880"/>
        </w:tabs>
        <w:ind w:left="2880" w:hanging="360"/>
      </w:pPr>
      <w:rPr>
        <w:rFonts w:ascii="Arial" w:hAnsi="Arial" w:hint="default"/>
      </w:rPr>
    </w:lvl>
    <w:lvl w:ilvl="4" w:tplc="4AEA855E" w:tentative="1">
      <w:start w:val="1"/>
      <w:numFmt w:val="bullet"/>
      <w:lvlText w:val="•"/>
      <w:lvlJc w:val="left"/>
      <w:pPr>
        <w:tabs>
          <w:tab w:val="num" w:pos="3600"/>
        </w:tabs>
        <w:ind w:left="3600" w:hanging="360"/>
      </w:pPr>
      <w:rPr>
        <w:rFonts w:ascii="Arial" w:hAnsi="Arial" w:hint="default"/>
      </w:rPr>
    </w:lvl>
    <w:lvl w:ilvl="5" w:tplc="FD96E986" w:tentative="1">
      <w:start w:val="1"/>
      <w:numFmt w:val="bullet"/>
      <w:lvlText w:val="•"/>
      <w:lvlJc w:val="left"/>
      <w:pPr>
        <w:tabs>
          <w:tab w:val="num" w:pos="4320"/>
        </w:tabs>
        <w:ind w:left="4320" w:hanging="360"/>
      </w:pPr>
      <w:rPr>
        <w:rFonts w:ascii="Arial" w:hAnsi="Arial" w:hint="default"/>
      </w:rPr>
    </w:lvl>
    <w:lvl w:ilvl="6" w:tplc="67F47504" w:tentative="1">
      <w:start w:val="1"/>
      <w:numFmt w:val="bullet"/>
      <w:lvlText w:val="•"/>
      <w:lvlJc w:val="left"/>
      <w:pPr>
        <w:tabs>
          <w:tab w:val="num" w:pos="5040"/>
        </w:tabs>
        <w:ind w:left="5040" w:hanging="360"/>
      </w:pPr>
      <w:rPr>
        <w:rFonts w:ascii="Arial" w:hAnsi="Arial" w:hint="default"/>
      </w:rPr>
    </w:lvl>
    <w:lvl w:ilvl="7" w:tplc="B756CE42" w:tentative="1">
      <w:start w:val="1"/>
      <w:numFmt w:val="bullet"/>
      <w:lvlText w:val="•"/>
      <w:lvlJc w:val="left"/>
      <w:pPr>
        <w:tabs>
          <w:tab w:val="num" w:pos="5760"/>
        </w:tabs>
        <w:ind w:left="5760" w:hanging="360"/>
      </w:pPr>
      <w:rPr>
        <w:rFonts w:ascii="Arial" w:hAnsi="Arial" w:hint="default"/>
      </w:rPr>
    </w:lvl>
    <w:lvl w:ilvl="8" w:tplc="759C426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EF5708E"/>
    <w:multiLevelType w:val="hybridMultilevel"/>
    <w:tmpl w:val="34D077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E04222"/>
    <w:multiLevelType w:val="hybridMultilevel"/>
    <w:tmpl w:val="83F84D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47A345E"/>
    <w:multiLevelType w:val="hybridMultilevel"/>
    <w:tmpl w:val="7288396A"/>
    <w:lvl w:ilvl="0" w:tplc="300A0001">
      <w:start w:val="1"/>
      <w:numFmt w:val="bullet"/>
      <w:lvlText w:val=""/>
      <w:lvlJc w:val="left"/>
      <w:pPr>
        <w:ind w:left="1440" w:hanging="360"/>
      </w:pPr>
      <w:rPr>
        <w:rFonts w:ascii="Symbol" w:hAnsi="Symbol" w:hint="default"/>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5" w15:restartNumberingAfterBreak="0">
    <w:nsid w:val="17610C13"/>
    <w:multiLevelType w:val="multilevel"/>
    <w:tmpl w:val="C764E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C8A6DD"/>
    <w:multiLevelType w:val="hybridMultilevel"/>
    <w:tmpl w:val="FFFFFFFF"/>
    <w:lvl w:ilvl="0" w:tplc="0776B072">
      <w:start w:val="1"/>
      <w:numFmt w:val="bullet"/>
      <w:lvlText w:val=""/>
      <w:lvlJc w:val="left"/>
      <w:pPr>
        <w:ind w:left="720" w:hanging="360"/>
      </w:pPr>
      <w:rPr>
        <w:rFonts w:ascii="Symbol" w:hAnsi="Symbol" w:hint="default"/>
      </w:rPr>
    </w:lvl>
    <w:lvl w:ilvl="1" w:tplc="7122BCAC">
      <w:start w:val="1"/>
      <w:numFmt w:val="bullet"/>
      <w:lvlText w:val="o"/>
      <w:lvlJc w:val="left"/>
      <w:pPr>
        <w:ind w:left="1440" w:hanging="360"/>
      </w:pPr>
      <w:rPr>
        <w:rFonts w:ascii="Courier New" w:hAnsi="Courier New" w:hint="default"/>
      </w:rPr>
    </w:lvl>
    <w:lvl w:ilvl="2" w:tplc="98C06F36">
      <w:start w:val="1"/>
      <w:numFmt w:val="bullet"/>
      <w:lvlText w:val=""/>
      <w:lvlJc w:val="left"/>
      <w:pPr>
        <w:ind w:left="2160" w:hanging="360"/>
      </w:pPr>
      <w:rPr>
        <w:rFonts w:ascii="Wingdings" w:hAnsi="Wingdings" w:hint="default"/>
      </w:rPr>
    </w:lvl>
    <w:lvl w:ilvl="3" w:tplc="D78813BC">
      <w:start w:val="1"/>
      <w:numFmt w:val="bullet"/>
      <w:lvlText w:val=""/>
      <w:lvlJc w:val="left"/>
      <w:pPr>
        <w:ind w:left="2880" w:hanging="360"/>
      </w:pPr>
      <w:rPr>
        <w:rFonts w:ascii="Symbol" w:hAnsi="Symbol" w:hint="default"/>
      </w:rPr>
    </w:lvl>
    <w:lvl w:ilvl="4" w:tplc="6D442994">
      <w:start w:val="1"/>
      <w:numFmt w:val="bullet"/>
      <w:lvlText w:val="o"/>
      <w:lvlJc w:val="left"/>
      <w:pPr>
        <w:ind w:left="3600" w:hanging="360"/>
      </w:pPr>
      <w:rPr>
        <w:rFonts w:ascii="Courier New" w:hAnsi="Courier New" w:hint="default"/>
      </w:rPr>
    </w:lvl>
    <w:lvl w:ilvl="5" w:tplc="8C449540">
      <w:start w:val="1"/>
      <w:numFmt w:val="bullet"/>
      <w:lvlText w:val=""/>
      <w:lvlJc w:val="left"/>
      <w:pPr>
        <w:ind w:left="4320" w:hanging="360"/>
      </w:pPr>
      <w:rPr>
        <w:rFonts w:ascii="Wingdings" w:hAnsi="Wingdings" w:hint="default"/>
      </w:rPr>
    </w:lvl>
    <w:lvl w:ilvl="6" w:tplc="1C1E1CD2">
      <w:start w:val="1"/>
      <w:numFmt w:val="bullet"/>
      <w:lvlText w:val=""/>
      <w:lvlJc w:val="left"/>
      <w:pPr>
        <w:ind w:left="5040" w:hanging="360"/>
      </w:pPr>
      <w:rPr>
        <w:rFonts w:ascii="Symbol" w:hAnsi="Symbol" w:hint="default"/>
      </w:rPr>
    </w:lvl>
    <w:lvl w:ilvl="7" w:tplc="E4DC8C94">
      <w:start w:val="1"/>
      <w:numFmt w:val="bullet"/>
      <w:lvlText w:val="o"/>
      <w:lvlJc w:val="left"/>
      <w:pPr>
        <w:ind w:left="5760" w:hanging="360"/>
      </w:pPr>
      <w:rPr>
        <w:rFonts w:ascii="Courier New" w:hAnsi="Courier New" w:hint="default"/>
      </w:rPr>
    </w:lvl>
    <w:lvl w:ilvl="8" w:tplc="99060DCA">
      <w:start w:val="1"/>
      <w:numFmt w:val="bullet"/>
      <w:lvlText w:val=""/>
      <w:lvlJc w:val="left"/>
      <w:pPr>
        <w:ind w:left="6480" w:hanging="360"/>
      </w:pPr>
      <w:rPr>
        <w:rFonts w:ascii="Wingdings" w:hAnsi="Wingdings" w:hint="default"/>
      </w:rPr>
    </w:lvl>
  </w:abstractNum>
  <w:abstractNum w:abstractNumId="7" w15:restartNumberingAfterBreak="0">
    <w:nsid w:val="228C0EE6"/>
    <w:multiLevelType w:val="hybridMultilevel"/>
    <w:tmpl w:val="171CE9D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62B7411"/>
    <w:multiLevelType w:val="hybridMultilevel"/>
    <w:tmpl w:val="0E0886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81D1581"/>
    <w:multiLevelType w:val="hybridMultilevel"/>
    <w:tmpl w:val="6DAAA33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21216FD"/>
    <w:multiLevelType w:val="hybridMultilevel"/>
    <w:tmpl w:val="D73CA094"/>
    <w:lvl w:ilvl="0" w:tplc="5972F80E">
      <w:start w:val="1"/>
      <w:numFmt w:val="decimal"/>
      <w:lvlText w:val="%1."/>
      <w:lvlJc w:val="left"/>
      <w:pPr>
        <w:ind w:left="1065" w:hanging="705"/>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A806F09"/>
    <w:multiLevelType w:val="hybridMultilevel"/>
    <w:tmpl w:val="E18C3962"/>
    <w:lvl w:ilvl="0" w:tplc="D67E49AA">
      <w:start w:val="1"/>
      <w:numFmt w:val="bullet"/>
      <w:lvlText w:val="•"/>
      <w:lvlJc w:val="left"/>
      <w:pPr>
        <w:tabs>
          <w:tab w:val="num" w:pos="720"/>
        </w:tabs>
        <w:ind w:left="720" w:hanging="360"/>
      </w:pPr>
      <w:rPr>
        <w:rFonts w:ascii="Arial" w:hAnsi="Arial" w:hint="default"/>
      </w:rPr>
    </w:lvl>
    <w:lvl w:ilvl="1" w:tplc="589A8B84" w:tentative="1">
      <w:start w:val="1"/>
      <w:numFmt w:val="bullet"/>
      <w:lvlText w:val="•"/>
      <w:lvlJc w:val="left"/>
      <w:pPr>
        <w:tabs>
          <w:tab w:val="num" w:pos="1440"/>
        </w:tabs>
        <w:ind w:left="1440" w:hanging="360"/>
      </w:pPr>
      <w:rPr>
        <w:rFonts w:ascii="Arial" w:hAnsi="Arial" w:hint="default"/>
      </w:rPr>
    </w:lvl>
    <w:lvl w:ilvl="2" w:tplc="F28A34A6" w:tentative="1">
      <w:start w:val="1"/>
      <w:numFmt w:val="bullet"/>
      <w:lvlText w:val="•"/>
      <w:lvlJc w:val="left"/>
      <w:pPr>
        <w:tabs>
          <w:tab w:val="num" w:pos="2160"/>
        </w:tabs>
        <w:ind w:left="2160" w:hanging="360"/>
      </w:pPr>
      <w:rPr>
        <w:rFonts w:ascii="Arial" w:hAnsi="Arial" w:hint="default"/>
      </w:rPr>
    </w:lvl>
    <w:lvl w:ilvl="3" w:tplc="23F02F8A" w:tentative="1">
      <w:start w:val="1"/>
      <w:numFmt w:val="bullet"/>
      <w:lvlText w:val="•"/>
      <w:lvlJc w:val="left"/>
      <w:pPr>
        <w:tabs>
          <w:tab w:val="num" w:pos="2880"/>
        </w:tabs>
        <w:ind w:left="2880" w:hanging="360"/>
      </w:pPr>
      <w:rPr>
        <w:rFonts w:ascii="Arial" w:hAnsi="Arial" w:hint="default"/>
      </w:rPr>
    </w:lvl>
    <w:lvl w:ilvl="4" w:tplc="462A4986" w:tentative="1">
      <w:start w:val="1"/>
      <w:numFmt w:val="bullet"/>
      <w:lvlText w:val="•"/>
      <w:lvlJc w:val="left"/>
      <w:pPr>
        <w:tabs>
          <w:tab w:val="num" w:pos="3600"/>
        </w:tabs>
        <w:ind w:left="3600" w:hanging="360"/>
      </w:pPr>
      <w:rPr>
        <w:rFonts w:ascii="Arial" w:hAnsi="Arial" w:hint="default"/>
      </w:rPr>
    </w:lvl>
    <w:lvl w:ilvl="5" w:tplc="24763BC8" w:tentative="1">
      <w:start w:val="1"/>
      <w:numFmt w:val="bullet"/>
      <w:lvlText w:val="•"/>
      <w:lvlJc w:val="left"/>
      <w:pPr>
        <w:tabs>
          <w:tab w:val="num" w:pos="4320"/>
        </w:tabs>
        <w:ind w:left="4320" w:hanging="360"/>
      </w:pPr>
      <w:rPr>
        <w:rFonts w:ascii="Arial" w:hAnsi="Arial" w:hint="default"/>
      </w:rPr>
    </w:lvl>
    <w:lvl w:ilvl="6" w:tplc="EE0AAFAC" w:tentative="1">
      <w:start w:val="1"/>
      <w:numFmt w:val="bullet"/>
      <w:lvlText w:val="•"/>
      <w:lvlJc w:val="left"/>
      <w:pPr>
        <w:tabs>
          <w:tab w:val="num" w:pos="5040"/>
        </w:tabs>
        <w:ind w:left="5040" w:hanging="360"/>
      </w:pPr>
      <w:rPr>
        <w:rFonts w:ascii="Arial" w:hAnsi="Arial" w:hint="default"/>
      </w:rPr>
    </w:lvl>
    <w:lvl w:ilvl="7" w:tplc="E16EE508" w:tentative="1">
      <w:start w:val="1"/>
      <w:numFmt w:val="bullet"/>
      <w:lvlText w:val="•"/>
      <w:lvlJc w:val="left"/>
      <w:pPr>
        <w:tabs>
          <w:tab w:val="num" w:pos="5760"/>
        </w:tabs>
        <w:ind w:left="5760" w:hanging="360"/>
      </w:pPr>
      <w:rPr>
        <w:rFonts w:ascii="Arial" w:hAnsi="Arial" w:hint="default"/>
      </w:rPr>
    </w:lvl>
    <w:lvl w:ilvl="8" w:tplc="E182E91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1DB555"/>
    <w:multiLevelType w:val="hybridMultilevel"/>
    <w:tmpl w:val="FFFFFFFF"/>
    <w:lvl w:ilvl="0" w:tplc="2668CDA4">
      <w:start w:val="1"/>
      <w:numFmt w:val="bullet"/>
      <w:lvlText w:val="o"/>
      <w:lvlJc w:val="left"/>
      <w:pPr>
        <w:ind w:left="720" w:hanging="360"/>
      </w:pPr>
      <w:rPr>
        <w:rFonts w:ascii="Courier New" w:hAnsi="Courier New" w:hint="default"/>
      </w:rPr>
    </w:lvl>
    <w:lvl w:ilvl="1" w:tplc="A824EED8">
      <w:start w:val="1"/>
      <w:numFmt w:val="bullet"/>
      <w:lvlText w:val="o"/>
      <w:lvlJc w:val="left"/>
      <w:pPr>
        <w:ind w:left="1440" w:hanging="360"/>
      </w:pPr>
      <w:rPr>
        <w:rFonts w:ascii="Courier New" w:hAnsi="Courier New" w:hint="default"/>
      </w:rPr>
    </w:lvl>
    <w:lvl w:ilvl="2" w:tplc="9D0EB28C">
      <w:start w:val="1"/>
      <w:numFmt w:val="bullet"/>
      <w:lvlText w:val=""/>
      <w:lvlJc w:val="left"/>
      <w:pPr>
        <w:ind w:left="2160" w:hanging="360"/>
      </w:pPr>
      <w:rPr>
        <w:rFonts w:ascii="Wingdings" w:hAnsi="Wingdings" w:hint="default"/>
      </w:rPr>
    </w:lvl>
    <w:lvl w:ilvl="3" w:tplc="47C26466">
      <w:start w:val="1"/>
      <w:numFmt w:val="bullet"/>
      <w:lvlText w:val=""/>
      <w:lvlJc w:val="left"/>
      <w:pPr>
        <w:ind w:left="2880" w:hanging="360"/>
      </w:pPr>
      <w:rPr>
        <w:rFonts w:ascii="Symbol" w:hAnsi="Symbol" w:hint="default"/>
      </w:rPr>
    </w:lvl>
    <w:lvl w:ilvl="4" w:tplc="1CB84474">
      <w:start w:val="1"/>
      <w:numFmt w:val="bullet"/>
      <w:lvlText w:val="o"/>
      <w:lvlJc w:val="left"/>
      <w:pPr>
        <w:ind w:left="3600" w:hanging="360"/>
      </w:pPr>
      <w:rPr>
        <w:rFonts w:ascii="Courier New" w:hAnsi="Courier New" w:hint="default"/>
      </w:rPr>
    </w:lvl>
    <w:lvl w:ilvl="5" w:tplc="9738ACD2">
      <w:start w:val="1"/>
      <w:numFmt w:val="bullet"/>
      <w:lvlText w:val=""/>
      <w:lvlJc w:val="left"/>
      <w:pPr>
        <w:ind w:left="4320" w:hanging="360"/>
      </w:pPr>
      <w:rPr>
        <w:rFonts w:ascii="Wingdings" w:hAnsi="Wingdings" w:hint="default"/>
      </w:rPr>
    </w:lvl>
    <w:lvl w:ilvl="6" w:tplc="6CC098E8">
      <w:start w:val="1"/>
      <w:numFmt w:val="bullet"/>
      <w:lvlText w:val=""/>
      <w:lvlJc w:val="left"/>
      <w:pPr>
        <w:ind w:left="5040" w:hanging="360"/>
      </w:pPr>
      <w:rPr>
        <w:rFonts w:ascii="Symbol" w:hAnsi="Symbol" w:hint="default"/>
      </w:rPr>
    </w:lvl>
    <w:lvl w:ilvl="7" w:tplc="A1A4859A">
      <w:start w:val="1"/>
      <w:numFmt w:val="bullet"/>
      <w:lvlText w:val="o"/>
      <w:lvlJc w:val="left"/>
      <w:pPr>
        <w:ind w:left="5760" w:hanging="360"/>
      </w:pPr>
      <w:rPr>
        <w:rFonts w:ascii="Courier New" w:hAnsi="Courier New" w:hint="default"/>
      </w:rPr>
    </w:lvl>
    <w:lvl w:ilvl="8" w:tplc="CEAC5B88">
      <w:start w:val="1"/>
      <w:numFmt w:val="bullet"/>
      <w:lvlText w:val=""/>
      <w:lvlJc w:val="left"/>
      <w:pPr>
        <w:ind w:left="6480" w:hanging="360"/>
      </w:pPr>
      <w:rPr>
        <w:rFonts w:ascii="Wingdings" w:hAnsi="Wingdings" w:hint="default"/>
      </w:rPr>
    </w:lvl>
  </w:abstractNum>
  <w:abstractNum w:abstractNumId="13" w15:restartNumberingAfterBreak="0">
    <w:nsid w:val="43D21EBF"/>
    <w:multiLevelType w:val="hybridMultilevel"/>
    <w:tmpl w:val="98382CC2"/>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AED3084"/>
    <w:multiLevelType w:val="hybridMultilevel"/>
    <w:tmpl w:val="B8D8E5D2"/>
    <w:lvl w:ilvl="0" w:tplc="035884B6">
      <w:start w:val="1"/>
      <w:numFmt w:val="decimal"/>
      <w:lvlText w:val="%1."/>
      <w:lvlJc w:val="left"/>
      <w:pPr>
        <w:ind w:left="1065" w:hanging="705"/>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4B5305F8"/>
    <w:multiLevelType w:val="hybridMultilevel"/>
    <w:tmpl w:val="57FE1CE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4BCA55A8"/>
    <w:multiLevelType w:val="hybridMultilevel"/>
    <w:tmpl w:val="ED380F3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4EBA7C04"/>
    <w:multiLevelType w:val="hybridMultilevel"/>
    <w:tmpl w:val="D64010B4"/>
    <w:lvl w:ilvl="0" w:tplc="2808128A">
      <w:start w:val="1"/>
      <w:numFmt w:val="bullet"/>
      <w:lvlText w:val="•"/>
      <w:lvlJc w:val="left"/>
      <w:pPr>
        <w:tabs>
          <w:tab w:val="num" w:pos="720"/>
        </w:tabs>
        <w:ind w:left="720" w:hanging="360"/>
      </w:pPr>
      <w:rPr>
        <w:rFonts w:ascii="Arial" w:hAnsi="Arial" w:hint="default"/>
      </w:rPr>
    </w:lvl>
    <w:lvl w:ilvl="1" w:tplc="B4B87450" w:tentative="1">
      <w:start w:val="1"/>
      <w:numFmt w:val="bullet"/>
      <w:lvlText w:val="•"/>
      <w:lvlJc w:val="left"/>
      <w:pPr>
        <w:tabs>
          <w:tab w:val="num" w:pos="1440"/>
        </w:tabs>
        <w:ind w:left="1440" w:hanging="360"/>
      </w:pPr>
      <w:rPr>
        <w:rFonts w:ascii="Arial" w:hAnsi="Arial" w:hint="default"/>
      </w:rPr>
    </w:lvl>
    <w:lvl w:ilvl="2" w:tplc="A9D4CC5C" w:tentative="1">
      <w:start w:val="1"/>
      <w:numFmt w:val="bullet"/>
      <w:lvlText w:val="•"/>
      <w:lvlJc w:val="left"/>
      <w:pPr>
        <w:tabs>
          <w:tab w:val="num" w:pos="2160"/>
        </w:tabs>
        <w:ind w:left="2160" w:hanging="360"/>
      </w:pPr>
      <w:rPr>
        <w:rFonts w:ascii="Arial" w:hAnsi="Arial" w:hint="default"/>
      </w:rPr>
    </w:lvl>
    <w:lvl w:ilvl="3" w:tplc="7562CA86" w:tentative="1">
      <w:start w:val="1"/>
      <w:numFmt w:val="bullet"/>
      <w:lvlText w:val="•"/>
      <w:lvlJc w:val="left"/>
      <w:pPr>
        <w:tabs>
          <w:tab w:val="num" w:pos="2880"/>
        </w:tabs>
        <w:ind w:left="2880" w:hanging="360"/>
      </w:pPr>
      <w:rPr>
        <w:rFonts w:ascii="Arial" w:hAnsi="Arial" w:hint="default"/>
      </w:rPr>
    </w:lvl>
    <w:lvl w:ilvl="4" w:tplc="1D7EAD28" w:tentative="1">
      <w:start w:val="1"/>
      <w:numFmt w:val="bullet"/>
      <w:lvlText w:val="•"/>
      <w:lvlJc w:val="left"/>
      <w:pPr>
        <w:tabs>
          <w:tab w:val="num" w:pos="3600"/>
        </w:tabs>
        <w:ind w:left="3600" w:hanging="360"/>
      </w:pPr>
      <w:rPr>
        <w:rFonts w:ascii="Arial" w:hAnsi="Arial" w:hint="default"/>
      </w:rPr>
    </w:lvl>
    <w:lvl w:ilvl="5" w:tplc="8C5E9184" w:tentative="1">
      <w:start w:val="1"/>
      <w:numFmt w:val="bullet"/>
      <w:lvlText w:val="•"/>
      <w:lvlJc w:val="left"/>
      <w:pPr>
        <w:tabs>
          <w:tab w:val="num" w:pos="4320"/>
        </w:tabs>
        <w:ind w:left="4320" w:hanging="360"/>
      </w:pPr>
      <w:rPr>
        <w:rFonts w:ascii="Arial" w:hAnsi="Arial" w:hint="default"/>
      </w:rPr>
    </w:lvl>
    <w:lvl w:ilvl="6" w:tplc="03308D72" w:tentative="1">
      <w:start w:val="1"/>
      <w:numFmt w:val="bullet"/>
      <w:lvlText w:val="•"/>
      <w:lvlJc w:val="left"/>
      <w:pPr>
        <w:tabs>
          <w:tab w:val="num" w:pos="5040"/>
        </w:tabs>
        <w:ind w:left="5040" w:hanging="360"/>
      </w:pPr>
      <w:rPr>
        <w:rFonts w:ascii="Arial" w:hAnsi="Arial" w:hint="default"/>
      </w:rPr>
    </w:lvl>
    <w:lvl w:ilvl="7" w:tplc="D6EEE646" w:tentative="1">
      <w:start w:val="1"/>
      <w:numFmt w:val="bullet"/>
      <w:lvlText w:val="•"/>
      <w:lvlJc w:val="left"/>
      <w:pPr>
        <w:tabs>
          <w:tab w:val="num" w:pos="5760"/>
        </w:tabs>
        <w:ind w:left="5760" w:hanging="360"/>
      </w:pPr>
      <w:rPr>
        <w:rFonts w:ascii="Arial" w:hAnsi="Arial" w:hint="default"/>
      </w:rPr>
    </w:lvl>
    <w:lvl w:ilvl="8" w:tplc="8FC4D09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F5C3516"/>
    <w:multiLevelType w:val="multilevel"/>
    <w:tmpl w:val="7924D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756FC6"/>
    <w:multiLevelType w:val="multilevel"/>
    <w:tmpl w:val="89C2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5BCE84"/>
    <w:multiLevelType w:val="hybridMultilevel"/>
    <w:tmpl w:val="FFFFFFFF"/>
    <w:lvl w:ilvl="0" w:tplc="70945686">
      <w:start w:val="1"/>
      <w:numFmt w:val="bullet"/>
      <w:lvlText w:val="o"/>
      <w:lvlJc w:val="left"/>
      <w:pPr>
        <w:ind w:left="720" w:hanging="360"/>
      </w:pPr>
      <w:rPr>
        <w:rFonts w:ascii="&quot;Courier New&quot;" w:hAnsi="&quot;Courier New&quot;" w:hint="default"/>
      </w:rPr>
    </w:lvl>
    <w:lvl w:ilvl="1" w:tplc="A628E348">
      <w:start w:val="1"/>
      <w:numFmt w:val="bullet"/>
      <w:lvlText w:val="o"/>
      <w:lvlJc w:val="left"/>
      <w:pPr>
        <w:ind w:left="1440" w:hanging="360"/>
      </w:pPr>
      <w:rPr>
        <w:rFonts w:ascii="Courier New" w:hAnsi="Courier New" w:hint="default"/>
      </w:rPr>
    </w:lvl>
    <w:lvl w:ilvl="2" w:tplc="02FA880A">
      <w:start w:val="1"/>
      <w:numFmt w:val="bullet"/>
      <w:lvlText w:val=""/>
      <w:lvlJc w:val="left"/>
      <w:pPr>
        <w:ind w:left="2160" w:hanging="360"/>
      </w:pPr>
      <w:rPr>
        <w:rFonts w:ascii="Wingdings" w:hAnsi="Wingdings" w:hint="default"/>
      </w:rPr>
    </w:lvl>
    <w:lvl w:ilvl="3" w:tplc="6DB67A72">
      <w:start w:val="1"/>
      <w:numFmt w:val="bullet"/>
      <w:lvlText w:val=""/>
      <w:lvlJc w:val="left"/>
      <w:pPr>
        <w:ind w:left="2880" w:hanging="360"/>
      </w:pPr>
      <w:rPr>
        <w:rFonts w:ascii="Symbol" w:hAnsi="Symbol" w:hint="default"/>
      </w:rPr>
    </w:lvl>
    <w:lvl w:ilvl="4" w:tplc="E990F9F0">
      <w:start w:val="1"/>
      <w:numFmt w:val="bullet"/>
      <w:lvlText w:val="o"/>
      <w:lvlJc w:val="left"/>
      <w:pPr>
        <w:ind w:left="3600" w:hanging="360"/>
      </w:pPr>
      <w:rPr>
        <w:rFonts w:ascii="Courier New" w:hAnsi="Courier New" w:hint="default"/>
      </w:rPr>
    </w:lvl>
    <w:lvl w:ilvl="5" w:tplc="0E52DD96">
      <w:start w:val="1"/>
      <w:numFmt w:val="bullet"/>
      <w:lvlText w:val=""/>
      <w:lvlJc w:val="left"/>
      <w:pPr>
        <w:ind w:left="4320" w:hanging="360"/>
      </w:pPr>
      <w:rPr>
        <w:rFonts w:ascii="Wingdings" w:hAnsi="Wingdings" w:hint="default"/>
      </w:rPr>
    </w:lvl>
    <w:lvl w:ilvl="6" w:tplc="67D6E688">
      <w:start w:val="1"/>
      <w:numFmt w:val="bullet"/>
      <w:lvlText w:val=""/>
      <w:lvlJc w:val="left"/>
      <w:pPr>
        <w:ind w:left="5040" w:hanging="360"/>
      </w:pPr>
      <w:rPr>
        <w:rFonts w:ascii="Symbol" w:hAnsi="Symbol" w:hint="default"/>
      </w:rPr>
    </w:lvl>
    <w:lvl w:ilvl="7" w:tplc="9CDAECA8">
      <w:start w:val="1"/>
      <w:numFmt w:val="bullet"/>
      <w:lvlText w:val="o"/>
      <w:lvlJc w:val="left"/>
      <w:pPr>
        <w:ind w:left="5760" w:hanging="360"/>
      </w:pPr>
      <w:rPr>
        <w:rFonts w:ascii="Courier New" w:hAnsi="Courier New" w:hint="default"/>
      </w:rPr>
    </w:lvl>
    <w:lvl w:ilvl="8" w:tplc="8200B45E">
      <w:start w:val="1"/>
      <w:numFmt w:val="bullet"/>
      <w:lvlText w:val=""/>
      <w:lvlJc w:val="left"/>
      <w:pPr>
        <w:ind w:left="6480" w:hanging="360"/>
      </w:pPr>
      <w:rPr>
        <w:rFonts w:ascii="Wingdings" w:hAnsi="Wingdings" w:hint="default"/>
      </w:rPr>
    </w:lvl>
  </w:abstractNum>
  <w:abstractNum w:abstractNumId="21" w15:restartNumberingAfterBreak="0">
    <w:nsid w:val="51BEBEBD"/>
    <w:multiLevelType w:val="hybridMultilevel"/>
    <w:tmpl w:val="FFFFFFFF"/>
    <w:lvl w:ilvl="0" w:tplc="9AAA073A">
      <w:start w:val="1"/>
      <w:numFmt w:val="bullet"/>
      <w:lvlText w:val=""/>
      <w:lvlJc w:val="left"/>
      <w:pPr>
        <w:ind w:left="720" w:hanging="360"/>
      </w:pPr>
      <w:rPr>
        <w:rFonts w:ascii="Wingdings" w:hAnsi="Wingdings" w:hint="default"/>
      </w:rPr>
    </w:lvl>
    <w:lvl w:ilvl="1" w:tplc="A98025F6">
      <w:start w:val="1"/>
      <w:numFmt w:val="bullet"/>
      <w:lvlText w:val="o"/>
      <w:lvlJc w:val="left"/>
      <w:pPr>
        <w:ind w:left="1440" w:hanging="360"/>
      </w:pPr>
      <w:rPr>
        <w:rFonts w:ascii="Courier New" w:hAnsi="Courier New" w:hint="default"/>
      </w:rPr>
    </w:lvl>
    <w:lvl w:ilvl="2" w:tplc="C0CA819E">
      <w:start w:val="1"/>
      <w:numFmt w:val="bullet"/>
      <w:lvlText w:val=""/>
      <w:lvlJc w:val="left"/>
      <w:pPr>
        <w:ind w:left="2160" w:hanging="360"/>
      </w:pPr>
      <w:rPr>
        <w:rFonts w:ascii="Wingdings" w:hAnsi="Wingdings" w:hint="default"/>
      </w:rPr>
    </w:lvl>
    <w:lvl w:ilvl="3" w:tplc="16D4223A">
      <w:start w:val="1"/>
      <w:numFmt w:val="bullet"/>
      <w:lvlText w:val=""/>
      <w:lvlJc w:val="left"/>
      <w:pPr>
        <w:ind w:left="2880" w:hanging="360"/>
      </w:pPr>
      <w:rPr>
        <w:rFonts w:ascii="Symbol" w:hAnsi="Symbol" w:hint="default"/>
      </w:rPr>
    </w:lvl>
    <w:lvl w:ilvl="4" w:tplc="7616B540">
      <w:start w:val="1"/>
      <w:numFmt w:val="bullet"/>
      <w:lvlText w:val="o"/>
      <w:lvlJc w:val="left"/>
      <w:pPr>
        <w:ind w:left="3600" w:hanging="360"/>
      </w:pPr>
      <w:rPr>
        <w:rFonts w:ascii="Courier New" w:hAnsi="Courier New" w:hint="default"/>
      </w:rPr>
    </w:lvl>
    <w:lvl w:ilvl="5" w:tplc="03CCF226">
      <w:start w:val="1"/>
      <w:numFmt w:val="bullet"/>
      <w:lvlText w:val=""/>
      <w:lvlJc w:val="left"/>
      <w:pPr>
        <w:ind w:left="4320" w:hanging="360"/>
      </w:pPr>
      <w:rPr>
        <w:rFonts w:ascii="Wingdings" w:hAnsi="Wingdings" w:hint="default"/>
      </w:rPr>
    </w:lvl>
    <w:lvl w:ilvl="6" w:tplc="2266F51C">
      <w:start w:val="1"/>
      <w:numFmt w:val="bullet"/>
      <w:lvlText w:val=""/>
      <w:lvlJc w:val="left"/>
      <w:pPr>
        <w:ind w:left="5040" w:hanging="360"/>
      </w:pPr>
      <w:rPr>
        <w:rFonts w:ascii="Symbol" w:hAnsi="Symbol" w:hint="default"/>
      </w:rPr>
    </w:lvl>
    <w:lvl w:ilvl="7" w:tplc="E766B04C">
      <w:start w:val="1"/>
      <w:numFmt w:val="bullet"/>
      <w:lvlText w:val="o"/>
      <w:lvlJc w:val="left"/>
      <w:pPr>
        <w:ind w:left="5760" w:hanging="360"/>
      </w:pPr>
      <w:rPr>
        <w:rFonts w:ascii="Courier New" w:hAnsi="Courier New" w:hint="default"/>
      </w:rPr>
    </w:lvl>
    <w:lvl w:ilvl="8" w:tplc="D1F08D8A">
      <w:start w:val="1"/>
      <w:numFmt w:val="bullet"/>
      <w:lvlText w:val=""/>
      <w:lvlJc w:val="left"/>
      <w:pPr>
        <w:ind w:left="6480" w:hanging="360"/>
      </w:pPr>
      <w:rPr>
        <w:rFonts w:ascii="Wingdings" w:hAnsi="Wingdings" w:hint="default"/>
      </w:rPr>
    </w:lvl>
  </w:abstractNum>
  <w:abstractNum w:abstractNumId="22" w15:restartNumberingAfterBreak="0">
    <w:nsid w:val="527E7AD9"/>
    <w:multiLevelType w:val="hybridMultilevel"/>
    <w:tmpl w:val="398869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57E357E3"/>
    <w:multiLevelType w:val="hybridMultilevel"/>
    <w:tmpl w:val="171CE9D0"/>
    <w:lvl w:ilvl="0" w:tplc="3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AC634C7"/>
    <w:multiLevelType w:val="hybridMultilevel"/>
    <w:tmpl w:val="0C8469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AE0017F"/>
    <w:multiLevelType w:val="hybridMultilevel"/>
    <w:tmpl w:val="A838F81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5F4E7522"/>
    <w:multiLevelType w:val="hybridMultilevel"/>
    <w:tmpl w:val="B86CAA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3377619"/>
    <w:multiLevelType w:val="hybridMultilevel"/>
    <w:tmpl w:val="01C423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40C67D0"/>
    <w:multiLevelType w:val="hybridMultilevel"/>
    <w:tmpl w:val="D85C049C"/>
    <w:lvl w:ilvl="0" w:tplc="2E8AEB7A">
      <w:start w:val="1"/>
      <w:numFmt w:val="bullet"/>
      <w:lvlText w:val="•"/>
      <w:lvlJc w:val="left"/>
      <w:pPr>
        <w:tabs>
          <w:tab w:val="num" w:pos="720"/>
        </w:tabs>
        <w:ind w:left="720" w:hanging="360"/>
      </w:pPr>
      <w:rPr>
        <w:rFonts w:ascii="Arial" w:hAnsi="Arial" w:hint="default"/>
      </w:rPr>
    </w:lvl>
    <w:lvl w:ilvl="1" w:tplc="5E323E6C" w:tentative="1">
      <w:start w:val="1"/>
      <w:numFmt w:val="bullet"/>
      <w:lvlText w:val="•"/>
      <w:lvlJc w:val="left"/>
      <w:pPr>
        <w:tabs>
          <w:tab w:val="num" w:pos="1440"/>
        </w:tabs>
        <w:ind w:left="1440" w:hanging="360"/>
      </w:pPr>
      <w:rPr>
        <w:rFonts w:ascii="Arial" w:hAnsi="Arial" w:hint="default"/>
      </w:rPr>
    </w:lvl>
    <w:lvl w:ilvl="2" w:tplc="1D824B88" w:tentative="1">
      <w:start w:val="1"/>
      <w:numFmt w:val="bullet"/>
      <w:lvlText w:val="•"/>
      <w:lvlJc w:val="left"/>
      <w:pPr>
        <w:tabs>
          <w:tab w:val="num" w:pos="2160"/>
        </w:tabs>
        <w:ind w:left="2160" w:hanging="360"/>
      </w:pPr>
      <w:rPr>
        <w:rFonts w:ascii="Arial" w:hAnsi="Arial" w:hint="default"/>
      </w:rPr>
    </w:lvl>
    <w:lvl w:ilvl="3" w:tplc="FD8A5AA0" w:tentative="1">
      <w:start w:val="1"/>
      <w:numFmt w:val="bullet"/>
      <w:lvlText w:val="•"/>
      <w:lvlJc w:val="left"/>
      <w:pPr>
        <w:tabs>
          <w:tab w:val="num" w:pos="2880"/>
        </w:tabs>
        <w:ind w:left="2880" w:hanging="360"/>
      </w:pPr>
      <w:rPr>
        <w:rFonts w:ascii="Arial" w:hAnsi="Arial" w:hint="default"/>
      </w:rPr>
    </w:lvl>
    <w:lvl w:ilvl="4" w:tplc="1A9411E0" w:tentative="1">
      <w:start w:val="1"/>
      <w:numFmt w:val="bullet"/>
      <w:lvlText w:val="•"/>
      <w:lvlJc w:val="left"/>
      <w:pPr>
        <w:tabs>
          <w:tab w:val="num" w:pos="3600"/>
        </w:tabs>
        <w:ind w:left="3600" w:hanging="360"/>
      </w:pPr>
      <w:rPr>
        <w:rFonts w:ascii="Arial" w:hAnsi="Arial" w:hint="default"/>
      </w:rPr>
    </w:lvl>
    <w:lvl w:ilvl="5" w:tplc="2702E5E8" w:tentative="1">
      <w:start w:val="1"/>
      <w:numFmt w:val="bullet"/>
      <w:lvlText w:val="•"/>
      <w:lvlJc w:val="left"/>
      <w:pPr>
        <w:tabs>
          <w:tab w:val="num" w:pos="4320"/>
        </w:tabs>
        <w:ind w:left="4320" w:hanging="360"/>
      </w:pPr>
      <w:rPr>
        <w:rFonts w:ascii="Arial" w:hAnsi="Arial" w:hint="default"/>
      </w:rPr>
    </w:lvl>
    <w:lvl w:ilvl="6" w:tplc="93FCCF24" w:tentative="1">
      <w:start w:val="1"/>
      <w:numFmt w:val="bullet"/>
      <w:lvlText w:val="•"/>
      <w:lvlJc w:val="left"/>
      <w:pPr>
        <w:tabs>
          <w:tab w:val="num" w:pos="5040"/>
        </w:tabs>
        <w:ind w:left="5040" w:hanging="360"/>
      </w:pPr>
      <w:rPr>
        <w:rFonts w:ascii="Arial" w:hAnsi="Arial" w:hint="default"/>
      </w:rPr>
    </w:lvl>
    <w:lvl w:ilvl="7" w:tplc="3016249E" w:tentative="1">
      <w:start w:val="1"/>
      <w:numFmt w:val="bullet"/>
      <w:lvlText w:val="•"/>
      <w:lvlJc w:val="left"/>
      <w:pPr>
        <w:tabs>
          <w:tab w:val="num" w:pos="5760"/>
        </w:tabs>
        <w:ind w:left="5760" w:hanging="360"/>
      </w:pPr>
      <w:rPr>
        <w:rFonts w:ascii="Arial" w:hAnsi="Arial" w:hint="default"/>
      </w:rPr>
    </w:lvl>
    <w:lvl w:ilvl="8" w:tplc="3EB0558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8941E3D"/>
    <w:multiLevelType w:val="hybridMultilevel"/>
    <w:tmpl w:val="FFFFFFFF"/>
    <w:lvl w:ilvl="0" w:tplc="52CE1D6A">
      <w:start w:val="1"/>
      <w:numFmt w:val="bullet"/>
      <w:lvlText w:val="o"/>
      <w:lvlJc w:val="left"/>
      <w:pPr>
        <w:ind w:left="720" w:hanging="360"/>
      </w:pPr>
      <w:rPr>
        <w:rFonts w:ascii="&quot;Courier New&quot;" w:hAnsi="&quot;Courier New&quot;" w:hint="default"/>
      </w:rPr>
    </w:lvl>
    <w:lvl w:ilvl="1" w:tplc="E3B42094">
      <w:start w:val="1"/>
      <w:numFmt w:val="bullet"/>
      <w:lvlText w:val="o"/>
      <w:lvlJc w:val="left"/>
      <w:pPr>
        <w:ind w:left="1440" w:hanging="360"/>
      </w:pPr>
      <w:rPr>
        <w:rFonts w:ascii="Courier New" w:hAnsi="Courier New" w:hint="default"/>
      </w:rPr>
    </w:lvl>
    <w:lvl w:ilvl="2" w:tplc="42DA2D30">
      <w:start w:val="1"/>
      <w:numFmt w:val="bullet"/>
      <w:lvlText w:val=""/>
      <w:lvlJc w:val="left"/>
      <w:pPr>
        <w:ind w:left="2160" w:hanging="360"/>
      </w:pPr>
      <w:rPr>
        <w:rFonts w:ascii="Wingdings" w:hAnsi="Wingdings" w:hint="default"/>
      </w:rPr>
    </w:lvl>
    <w:lvl w:ilvl="3" w:tplc="D7463598">
      <w:start w:val="1"/>
      <w:numFmt w:val="bullet"/>
      <w:lvlText w:val=""/>
      <w:lvlJc w:val="left"/>
      <w:pPr>
        <w:ind w:left="2880" w:hanging="360"/>
      </w:pPr>
      <w:rPr>
        <w:rFonts w:ascii="Symbol" w:hAnsi="Symbol" w:hint="default"/>
      </w:rPr>
    </w:lvl>
    <w:lvl w:ilvl="4" w:tplc="8336135A">
      <w:start w:val="1"/>
      <w:numFmt w:val="bullet"/>
      <w:lvlText w:val="o"/>
      <w:lvlJc w:val="left"/>
      <w:pPr>
        <w:ind w:left="3600" w:hanging="360"/>
      </w:pPr>
      <w:rPr>
        <w:rFonts w:ascii="Courier New" w:hAnsi="Courier New" w:hint="default"/>
      </w:rPr>
    </w:lvl>
    <w:lvl w:ilvl="5" w:tplc="D256D666">
      <w:start w:val="1"/>
      <w:numFmt w:val="bullet"/>
      <w:lvlText w:val=""/>
      <w:lvlJc w:val="left"/>
      <w:pPr>
        <w:ind w:left="4320" w:hanging="360"/>
      </w:pPr>
      <w:rPr>
        <w:rFonts w:ascii="Wingdings" w:hAnsi="Wingdings" w:hint="default"/>
      </w:rPr>
    </w:lvl>
    <w:lvl w:ilvl="6" w:tplc="C32284A6">
      <w:start w:val="1"/>
      <w:numFmt w:val="bullet"/>
      <w:lvlText w:val=""/>
      <w:lvlJc w:val="left"/>
      <w:pPr>
        <w:ind w:left="5040" w:hanging="360"/>
      </w:pPr>
      <w:rPr>
        <w:rFonts w:ascii="Symbol" w:hAnsi="Symbol" w:hint="default"/>
      </w:rPr>
    </w:lvl>
    <w:lvl w:ilvl="7" w:tplc="4DC28262">
      <w:start w:val="1"/>
      <w:numFmt w:val="bullet"/>
      <w:lvlText w:val="o"/>
      <w:lvlJc w:val="left"/>
      <w:pPr>
        <w:ind w:left="5760" w:hanging="360"/>
      </w:pPr>
      <w:rPr>
        <w:rFonts w:ascii="Courier New" w:hAnsi="Courier New" w:hint="default"/>
      </w:rPr>
    </w:lvl>
    <w:lvl w:ilvl="8" w:tplc="6A744472">
      <w:start w:val="1"/>
      <w:numFmt w:val="bullet"/>
      <w:lvlText w:val=""/>
      <w:lvlJc w:val="left"/>
      <w:pPr>
        <w:ind w:left="6480" w:hanging="360"/>
      </w:pPr>
      <w:rPr>
        <w:rFonts w:ascii="Wingdings" w:hAnsi="Wingdings" w:hint="default"/>
      </w:rPr>
    </w:lvl>
  </w:abstractNum>
  <w:abstractNum w:abstractNumId="30" w15:restartNumberingAfterBreak="0">
    <w:nsid w:val="69C208DA"/>
    <w:multiLevelType w:val="hybridMultilevel"/>
    <w:tmpl w:val="D3E81A1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6BF0DEC6"/>
    <w:multiLevelType w:val="hybridMultilevel"/>
    <w:tmpl w:val="FFFFFFFF"/>
    <w:lvl w:ilvl="0" w:tplc="CFB03424">
      <w:start w:val="1"/>
      <w:numFmt w:val="bullet"/>
      <w:lvlText w:val=""/>
      <w:lvlJc w:val="left"/>
      <w:pPr>
        <w:ind w:left="720" w:hanging="360"/>
      </w:pPr>
      <w:rPr>
        <w:rFonts w:ascii="Symbol" w:hAnsi="Symbol" w:hint="default"/>
      </w:rPr>
    </w:lvl>
    <w:lvl w:ilvl="1" w:tplc="9992F6E2">
      <w:start w:val="1"/>
      <w:numFmt w:val="bullet"/>
      <w:lvlText w:val="o"/>
      <w:lvlJc w:val="left"/>
      <w:pPr>
        <w:ind w:left="1440" w:hanging="360"/>
      </w:pPr>
      <w:rPr>
        <w:rFonts w:ascii="Courier New" w:hAnsi="Courier New" w:hint="default"/>
      </w:rPr>
    </w:lvl>
    <w:lvl w:ilvl="2" w:tplc="D3921A38">
      <w:start w:val="1"/>
      <w:numFmt w:val="bullet"/>
      <w:lvlText w:val=""/>
      <w:lvlJc w:val="left"/>
      <w:pPr>
        <w:ind w:left="2160" w:hanging="360"/>
      </w:pPr>
      <w:rPr>
        <w:rFonts w:ascii="Wingdings" w:hAnsi="Wingdings" w:hint="default"/>
      </w:rPr>
    </w:lvl>
    <w:lvl w:ilvl="3" w:tplc="56427494">
      <w:start w:val="1"/>
      <w:numFmt w:val="bullet"/>
      <w:lvlText w:val=""/>
      <w:lvlJc w:val="left"/>
      <w:pPr>
        <w:ind w:left="2880" w:hanging="360"/>
      </w:pPr>
      <w:rPr>
        <w:rFonts w:ascii="Symbol" w:hAnsi="Symbol" w:hint="default"/>
      </w:rPr>
    </w:lvl>
    <w:lvl w:ilvl="4" w:tplc="F2B8282E">
      <w:start w:val="1"/>
      <w:numFmt w:val="bullet"/>
      <w:lvlText w:val="o"/>
      <w:lvlJc w:val="left"/>
      <w:pPr>
        <w:ind w:left="3600" w:hanging="360"/>
      </w:pPr>
      <w:rPr>
        <w:rFonts w:ascii="Courier New" w:hAnsi="Courier New" w:hint="default"/>
      </w:rPr>
    </w:lvl>
    <w:lvl w:ilvl="5" w:tplc="E8D2567A">
      <w:start w:val="1"/>
      <w:numFmt w:val="bullet"/>
      <w:lvlText w:val=""/>
      <w:lvlJc w:val="left"/>
      <w:pPr>
        <w:ind w:left="4320" w:hanging="360"/>
      </w:pPr>
      <w:rPr>
        <w:rFonts w:ascii="Wingdings" w:hAnsi="Wingdings" w:hint="default"/>
      </w:rPr>
    </w:lvl>
    <w:lvl w:ilvl="6" w:tplc="FA58C460">
      <w:start w:val="1"/>
      <w:numFmt w:val="bullet"/>
      <w:lvlText w:val=""/>
      <w:lvlJc w:val="left"/>
      <w:pPr>
        <w:ind w:left="5040" w:hanging="360"/>
      </w:pPr>
      <w:rPr>
        <w:rFonts w:ascii="Symbol" w:hAnsi="Symbol" w:hint="default"/>
      </w:rPr>
    </w:lvl>
    <w:lvl w:ilvl="7" w:tplc="50C03BBC">
      <w:start w:val="1"/>
      <w:numFmt w:val="bullet"/>
      <w:lvlText w:val="o"/>
      <w:lvlJc w:val="left"/>
      <w:pPr>
        <w:ind w:left="5760" w:hanging="360"/>
      </w:pPr>
      <w:rPr>
        <w:rFonts w:ascii="Courier New" w:hAnsi="Courier New" w:hint="default"/>
      </w:rPr>
    </w:lvl>
    <w:lvl w:ilvl="8" w:tplc="2B5CCBB0">
      <w:start w:val="1"/>
      <w:numFmt w:val="bullet"/>
      <w:lvlText w:val=""/>
      <w:lvlJc w:val="left"/>
      <w:pPr>
        <w:ind w:left="6480" w:hanging="360"/>
      </w:pPr>
      <w:rPr>
        <w:rFonts w:ascii="Wingdings" w:hAnsi="Wingdings" w:hint="default"/>
      </w:rPr>
    </w:lvl>
  </w:abstractNum>
  <w:abstractNum w:abstractNumId="32" w15:restartNumberingAfterBreak="0">
    <w:nsid w:val="6DF52B68"/>
    <w:multiLevelType w:val="hybridMultilevel"/>
    <w:tmpl w:val="F2AA1C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74B1685D"/>
    <w:multiLevelType w:val="hybridMultilevel"/>
    <w:tmpl w:val="1D627DF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78769D38"/>
    <w:multiLevelType w:val="hybridMultilevel"/>
    <w:tmpl w:val="FFFFFFFF"/>
    <w:lvl w:ilvl="0" w:tplc="96E8A766">
      <w:start w:val="1"/>
      <w:numFmt w:val="bullet"/>
      <w:lvlText w:val="o"/>
      <w:lvlJc w:val="left"/>
      <w:pPr>
        <w:ind w:left="720" w:hanging="360"/>
      </w:pPr>
      <w:rPr>
        <w:rFonts w:ascii="&quot;Courier New&quot;" w:hAnsi="&quot;Courier New&quot;" w:hint="default"/>
      </w:rPr>
    </w:lvl>
    <w:lvl w:ilvl="1" w:tplc="7F9E3868">
      <w:start w:val="1"/>
      <w:numFmt w:val="bullet"/>
      <w:lvlText w:val="o"/>
      <w:lvlJc w:val="left"/>
      <w:pPr>
        <w:ind w:left="1440" w:hanging="360"/>
      </w:pPr>
      <w:rPr>
        <w:rFonts w:ascii="Courier New" w:hAnsi="Courier New" w:hint="default"/>
      </w:rPr>
    </w:lvl>
    <w:lvl w:ilvl="2" w:tplc="4696657C">
      <w:start w:val="1"/>
      <w:numFmt w:val="bullet"/>
      <w:lvlText w:val=""/>
      <w:lvlJc w:val="left"/>
      <w:pPr>
        <w:ind w:left="2160" w:hanging="360"/>
      </w:pPr>
      <w:rPr>
        <w:rFonts w:ascii="Wingdings" w:hAnsi="Wingdings" w:hint="default"/>
      </w:rPr>
    </w:lvl>
    <w:lvl w:ilvl="3" w:tplc="A42E243E">
      <w:start w:val="1"/>
      <w:numFmt w:val="bullet"/>
      <w:lvlText w:val=""/>
      <w:lvlJc w:val="left"/>
      <w:pPr>
        <w:ind w:left="2880" w:hanging="360"/>
      </w:pPr>
      <w:rPr>
        <w:rFonts w:ascii="Symbol" w:hAnsi="Symbol" w:hint="default"/>
      </w:rPr>
    </w:lvl>
    <w:lvl w:ilvl="4" w:tplc="E8B63A06">
      <w:start w:val="1"/>
      <w:numFmt w:val="bullet"/>
      <w:lvlText w:val="o"/>
      <w:lvlJc w:val="left"/>
      <w:pPr>
        <w:ind w:left="3600" w:hanging="360"/>
      </w:pPr>
      <w:rPr>
        <w:rFonts w:ascii="Courier New" w:hAnsi="Courier New" w:hint="default"/>
      </w:rPr>
    </w:lvl>
    <w:lvl w:ilvl="5" w:tplc="772C3E06">
      <w:start w:val="1"/>
      <w:numFmt w:val="bullet"/>
      <w:lvlText w:val=""/>
      <w:lvlJc w:val="left"/>
      <w:pPr>
        <w:ind w:left="4320" w:hanging="360"/>
      </w:pPr>
      <w:rPr>
        <w:rFonts w:ascii="Wingdings" w:hAnsi="Wingdings" w:hint="default"/>
      </w:rPr>
    </w:lvl>
    <w:lvl w:ilvl="6" w:tplc="BFDC159A">
      <w:start w:val="1"/>
      <w:numFmt w:val="bullet"/>
      <w:lvlText w:val=""/>
      <w:lvlJc w:val="left"/>
      <w:pPr>
        <w:ind w:left="5040" w:hanging="360"/>
      </w:pPr>
      <w:rPr>
        <w:rFonts w:ascii="Symbol" w:hAnsi="Symbol" w:hint="default"/>
      </w:rPr>
    </w:lvl>
    <w:lvl w:ilvl="7" w:tplc="FF261C4A">
      <w:start w:val="1"/>
      <w:numFmt w:val="bullet"/>
      <w:lvlText w:val="o"/>
      <w:lvlJc w:val="left"/>
      <w:pPr>
        <w:ind w:left="5760" w:hanging="360"/>
      </w:pPr>
      <w:rPr>
        <w:rFonts w:ascii="Courier New" w:hAnsi="Courier New" w:hint="default"/>
      </w:rPr>
    </w:lvl>
    <w:lvl w:ilvl="8" w:tplc="9452BCD6">
      <w:start w:val="1"/>
      <w:numFmt w:val="bullet"/>
      <w:lvlText w:val=""/>
      <w:lvlJc w:val="left"/>
      <w:pPr>
        <w:ind w:left="6480" w:hanging="360"/>
      </w:pPr>
      <w:rPr>
        <w:rFonts w:ascii="Wingdings" w:hAnsi="Wingdings" w:hint="default"/>
      </w:rPr>
    </w:lvl>
  </w:abstractNum>
  <w:abstractNum w:abstractNumId="35" w15:restartNumberingAfterBreak="0">
    <w:nsid w:val="78DA153B"/>
    <w:multiLevelType w:val="hybridMultilevel"/>
    <w:tmpl w:val="44EED6E4"/>
    <w:lvl w:ilvl="0" w:tplc="20E0BBDA">
      <w:start w:val="1"/>
      <w:numFmt w:val="decimal"/>
      <w:lvlText w:val="%1."/>
      <w:lvlJc w:val="left"/>
      <w:pPr>
        <w:ind w:left="1065" w:hanging="705"/>
      </w:pPr>
      <w:rPr>
        <w:rFonts w:cs="Times New Roman" w:hint="default"/>
        <w:sz w:val="2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7AD007C8"/>
    <w:multiLevelType w:val="hybridMultilevel"/>
    <w:tmpl w:val="FFFFFFFF"/>
    <w:lvl w:ilvl="0" w:tplc="93246C24">
      <w:start w:val="1"/>
      <w:numFmt w:val="bullet"/>
      <w:lvlText w:val="o"/>
      <w:lvlJc w:val="left"/>
      <w:pPr>
        <w:ind w:left="720" w:hanging="360"/>
      </w:pPr>
      <w:rPr>
        <w:rFonts w:ascii="&quot;Courier New&quot;" w:hAnsi="&quot;Courier New&quot;" w:hint="default"/>
      </w:rPr>
    </w:lvl>
    <w:lvl w:ilvl="1" w:tplc="14321A14">
      <w:start w:val="1"/>
      <w:numFmt w:val="bullet"/>
      <w:lvlText w:val="o"/>
      <w:lvlJc w:val="left"/>
      <w:pPr>
        <w:ind w:left="1440" w:hanging="360"/>
      </w:pPr>
      <w:rPr>
        <w:rFonts w:ascii="Courier New" w:hAnsi="Courier New" w:hint="default"/>
      </w:rPr>
    </w:lvl>
    <w:lvl w:ilvl="2" w:tplc="E6F03DB4">
      <w:start w:val="1"/>
      <w:numFmt w:val="bullet"/>
      <w:lvlText w:val=""/>
      <w:lvlJc w:val="left"/>
      <w:pPr>
        <w:ind w:left="2160" w:hanging="360"/>
      </w:pPr>
      <w:rPr>
        <w:rFonts w:ascii="Wingdings" w:hAnsi="Wingdings" w:hint="default"/>
      </w:rPr>
    </w:lvl>
    <w:lvl w:ilvl="3" w:tplc="A59A9820">
      <w:start w:val="1"/>
      <w:numFmt w:val="bullet"/>
      <w:lvlText w:val=""/>
      <w:lvlJc w:val="left"/>
      <w:pPr>
        <w:ind w:left="2880" w:hanging="360"/>
      </w:pPr>
      <w:rPr>
        <w:rFonts w:ascii="Symbol" w:hAnsi="Symbol" w:hint="default"/>
      </w:rPr>
    </w:lvl>
    <w:lvl w:ilvl="4" w:tplc="A8983DC0">
      <w:start w:val="1"/>
      <w:numFmt w:val="bullet"/>
      <w:lvlText w:val="o"/>
      <w:lvlJc w:val="left"/>
      <w:pPr>
        <w:ind w:left="3600" w:hanging="360"/>
      </w:pPr>
      <w:rPr>
        <w:rFonts w:ascii="Courier New" w:hAnsi="Courier New" w:hint="default"/>
      </w:rPr>
    </w:lvl>
    <w:lvl w:ilvl="5" w:tplc="71182184">
      <w:start w:val="1"/>
      <w:numFmt w:val="bullet"/>
      <w:lvlText w:val=""/>
      <w:lvlJc w:val="left"/>
      <w:pPr>
        <w:ind w:left="4320" w:hanging="360"/>
      </w:pPr>
      <w:rPr>
        <w:rFonts w:ascii="Wingdings" w:hAnsi="Wingdings" w:hint="default"/>
      </w:rPr>
    </w:lvl>
    <w:lvl w:ilvl="6" w:tplc="4C1E8F24">
      <w:start w:val="1"/>
      <w:numFmt w:val="bullet"/>
      <w:lvlText w:val=""/>
      <w:lvlJc w:val="left"/>
      <w:pPr>
        <w:ind w:left="5040" w:hanging="360"/>
      </w:pPr>
      <w:rPr>
        <w:rFonts w:ascii="Symbol" w:hAnsi="Symbol" w:hint="default"/>
      </w:rPr>
    </w:lvl>
    <w:lvl w:ilvl="7" w:tplc="DDC45B68">
      <w:start w:val="1"/>
      <w:numFmt w:val="bullet"/>
      <w:lvlText w:val="o"/>
      <w:lvlJc w:val="left"/>
      <w:pPr>
        <w:ind w:left="5760" w:hanging="360"/>
      </w:pPr>
      <w:rPr>
        <w:rFonts w:ascii="Courier New" w:hAnsi="Courier New" w:hint="default"/>
      </w:rPr>
    </w:lvl>
    <w:lvl w:ilvl="8" w:tplc="07B62360">
      <w:start w:val="1"/>
      <w:numFmt w:val="bullet"/>
      <w:lvlText w:val=""/>
      <w:lvlJc w:val="left"/>
      <w:pPr>
        <w:ind w:left="6480" w:hanging="360"/>
      </w:pPr>
      <w:rPr>
        <w:rFonts w:ascii="Wingdings" w:hAnsi="Wingdings" w:hint="default"/>
      </w:rPr>
    </w:lvl>
  </w:abstractNum>
  <w:num w:numId="1" w16cid:durableId="1519467360">
    <w:abstractNumId w:val="2"/>
  </w:num>
  <w:num w:numId="2" w16cid:durableId="1760830567">
    <w:abstractNumId w:val="15"/>
  </w:num>
  <w:num w:numId="3" w16cid:durableId="582839678">
    <w:abstractNumId w:val="24"/>
  </w:num>
  <w:num w:numId="4" w16cid:durableId="2045866925">
    <w:abstractNumId w:val="16"/>
  </w:num>
  <w:num w:numId="5" w16cid:durableId="148637091">
    <w:abstractNumId w:val="30"/>
  </w:num>
  <w:num w:numId="6" w16cid:durableId="1826506765">
    <w:abstractNumId w:val="27"/>
  </w:num>
  <w:num w:numId="7" w16cid:durableId="1995989680">
    <w:abstractNumId w:val="9"/>
  </w:num>
  <w:num w:numId="8" w16cid:durableId="737479734">
    <w:abstractNumId w:val="10"/>
  </w:num>
  <w:num w:numId="9" w16cid:durableId="1985351380">
    <w:abstractNumId w:val="35"/>
  </w:num>
  <w:num w:numId="10" w16cid:durableId="1300959004">
    <w:abstractNumId w:val="13"/>
  </w:num>
  <w:num w:numId="11" w16cid:durableId="143934900">
    <w:abstractNumId w:val="25"/>
  </w:num>
  <w:num w:numId="12" w16cid:durableId="633607355">
    <w:abstractNumId w:val="33"/>
  </w:num>
  <w:num w:numId="13" w16cid:durableId="581373449">
    <w:abstractNumId w:val="4"/>
  </w:num>
  <w:num w:numId="14" w16cid:durableId="1850370695">
    <w:abstractNumId w:val="14"/>
  </w:num>
  <w:num w:numId="15" w16cid:durableId="1066144217">
    <w:abstractNumId w:val="22"/>
  </w:num>
  <w:num w:numId="16" w16cid:durableId="2034455837">
    <w:abstractNumId w:val="23"/>
  </w:num>
  <w:num w:numId="17" w16cid:durableId="1018235553">
    <w:abstractNumId w:val="7"/>
  </w:num>
  <w:num w:numId="18" w16cid:durableId="1863787987">
    <w:abstractNumId w:val="1"/>
  </w:num>
  <w:num w:numId="19" w16cid:durableId="1747142531">
    <w:abstractNumId w:val="11"/>
  </w:num>
  <w:num w:numId="20" w16cid:durableId="1067604994">
    <w:abstractNumId w:val="28"/>
  </w:num>
  <w:num w:numId="21" w16cid:durableId="779957590">
    <w:abstractNumId w:val="17"/>
  </w:num>
  <w:num w:numId="22" w16cid:durableId="703334021">
    <w:abstractNumId w:val="29"/>
  </w:num>
  <w:num w:numId="23" w16cid:durableId="200483495">
    <w:abstractNumId w:val="34"/>
  </w:num>
  <w:num w:numId="24" w16cid:durableId="1242761182">
    <w:abstractNumId w:val="20"/>
  </w:num>
  <w:num w:numId="25" w16cid:durableId="286812055">
    <w:abstractNumId w:val="6"/>
  </w:num>
  <w:num w:numId="26" w16cid:durableId="111681126">
    <w:abstractNumId w:val="31"/>
  </w:num>
  <w:num w:numId="27" w16cid:durableId="1050883715">
    <w:abstractNumId w:val="36"/>
  </w:num>
  <w:num w:numId="28" w16cid:durableId="840124332">
    <w:abstractNumId w:val="12"/>
  </w:num>
  <w:num w:numId="29" w16cid:durableId="2005283253">
    <w:abstractNumId w:val="8"/>
  </w:num>
  <w:num w:numId="30" w16cid:durableId="1174681873">
    <w:abstractNumId w:val="3"/>
  </w:num>
  <w:num w:numId="31" w16cid:durableId="296255205">
    <w:abstractNumId w:val="26"/>
  </w:num>
  <w:num w:numId="32" w16cid:durableId="1695837987">
    <w:abstractNumId w:val="32"/>
  </w:num>
  <w:num w:numId="33" w16cid:durableId="1830054368">
    <w:abstractNumId w:val="0"/>
  </w:num>
  <w:num w:numId="34" w16cid:durableId="405801932">
    <w:abstractNumId w:val="21"/>
  </w:num>
  <w:num w:numId="35" w16cid:durableId="1439253830">
    <w:abstractNumId w:val="19"/>
  </w:num>
  <w:num w:numId="36" w16cid:durableId="666636171">
    <w:abstractNumId w:val="5"/>
  </w:num>
  <w:num w:numId="37" w16cid:durableId="2897454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77B"/>
    <w:rsid w:val="000168EA"/>
    <w:rsid w:val="00016EE2"/>
    <w:rsid w:val="00034385"/>
    <w:rsid w:val="00037CB5"/>
    <w:rsid w:val="0005011E"/>
    <w:rsid w:val="00053A77"/>
    <w:rsid w:val="00054518"/>
    <w:rsid w:val="00073036"/>
    <w:rsid w:val="00076243"/>
    <w:rsid w:val="00077021"/>
    <w:rsid w:val="00077F0C"/>
    <w:rsid w:val="0008405E"/>
    <w:rsid w:val="0008724E"/>
    <w:rsid w:val="000A2B4F"/>
    <w:rsid w:val="000B0D93"/>
    <w:rsid w:val="000B1CC7"/>
    <w:rsid w:val="000B5B91"/>
    <w:rsid w:val="000C00CB"/>
    <w:rsid w:val="000C792E"/>
    <w:rsid w:val="000D1092"/>
    <w:rsid w:val="000D634C"/>
    <w:rsid w:val="000E099E"/>
    <w:rsid w:val="000E5112"/>
    <w:rsid w:val="000F0820"/>
    <w:rsid w:val="000F6700"/>
    <w:rsid w:val="001015D5"/>
    <w:rsid w:val="00103B53"/>
    <w:rsid w:val="00112AC3"/>
    <w:rsid w:val="00114391"/>
    <w:rsid w:val="00123280"/>
    <w:rsid w:val="00126954"/>
    <w:rsid w:val="001325B8"/>
    <w:rsid w:val="00132FA0"/>
    <w:rsid w:val="001347B8"/>
    <w:rsid w:val="00141620"/>
    <w:rsid w:val="001434DD"/>
    <w:rsid w:val="00146616"/>
    <w:rsid w:val="001551B2"/>
    <w:rsid w:val="00160A7A"/>
    <w:rsid w:val="00163AC4"/>
    <w:rsid w:val="0016583F"/>
    <w:rsid w:val="0017032E"/>
    <w:rsid w:val="001708DD"/>
    <w:rsid w:val="001761C6"/>
    <w:rsid w:val="001818CA"/>
    <w:rsid w:val="001951C4"/>
    <w:rsid w:val="001A6893"/>
    <w:rsid w:val="001A6CE5"/>
    <w:rsid w:val="001A7CB4"/>
    <w:rsid w:val="001B2736"/>
    <w:rsid w:val="001B3101"/>
    <w:rsid w:val="001B5468"/>
    <w:rsid w:val="001C2470"/>
    <w:rsid w:val="001C42C7"/>
    <w:rsid w:val="001C6265"/>
    <w:rsid w:val="001D244F"/>
    <w:rsid w:val="001D2CD9"/>
    <w:rsid w:val="001D7623"/>
    <w:rsid w:val="001E5CF3"/>
    <w:rsid w:val="001E6300"/>
    <w:rsid w:val="001E6EAC"/>
    <w:rsid w:val="001F13CE"/>
    <w:rsid w:val="001F40A9"/>
    <w:rsid w:val="001F5B24"/>
    <w:rsid w:val="00226253"/>
    <w:rsid w:val="00227478"/>
    <w:rsid w:val="00231084"/>
    <w:rsid w:val="00231CED"/>
    <w:rsid w:val="00242AC6"/>
    <w:rsid w:val="0025062B"/>
    <w:rsid w:val="00251098"/>
    <w:rsid w:val="00252344"/>
    <w:rsid w:val="00270AD3"/>
    <w:rsid w:val="00280A48"/>
    <w:rsid w:val="00281E0C"/>
    <w:rsid w:val="00282EB4"/>
    <w:rsid w:val="00284A4C"/>
    <w:rsid w:val="002A00AC"/>
    <w:rsid w:val="002A1895"/>
    <w:rsid w:val="002A2A5D"/>
    <w:rsid w:val="002A5328"/>
    <w:rsid w:val="002A614A"/>
    <w:rsid w:val="002A64B9"/>
    <w:rsid w:val="002A6524"/>
    <w:rsid w:val="002B34C1"/>
    <w:rsid w:val="002B4126"/>
    <w:rsid w:val="002B5434"/>
    <w:rsid w:val="002B73FD"/>
    <w:rsid w:val="002C3C96"/>
    <w:rsid w:val="002C72BD"/>
    <w:rsid w:val="002C74F6"/>
    <w:rsid w:val="002E0832"/>
    <w:rsid w:val="002E3ECE"/>
    <w:rsid w:val="002F4908"/>
    <w:rsid w:val="002F7E7A"/>
    <w:rsid w:val="00316285"/>
    <w:rsid w:val="00326F80"/>
    <w:rsid w:val="00330508"/>
    <w:rsid w:val="00337476"/>
    <w:rsid w:val="003406EE"/>
    <w:rsid w:val="00353C80"/>
    <w:rsid w:val="00356AB4"/>
    <w:rsid w:val="003657A0"/>
    <w:rsid w:val="00365AFE"/>
    <w:rsid w:val="003753BD"/>
    <w:rsid w:val="00381ADC"/>
    <w:rsid w:val="00384AB6"/>
    <w:rsid w:val="003A1FFE"/>
    <w:rsid w:val="003C2FE7"/>
    <w:rsid w:val="003C4E8C"/>
    <w:rsid w:val="003C5322"/>
    <w:rsid w:val="003C573E"/>
    <w:rsid w:val="003C6288"/>
    <w:rsid w:val="003D3B02"/>
    <w:rsid w:val="003D5909"/>
    <w:rsid w:val="003D7FD8"/>
    <w:rsid w:val="003E4258"/>
    <w:rsid w:val="003E6B73"/>
    <w:rsid w:val="0040189B"/>
    <w:rsid w:val="00410C94"/>
    <w:rsid w:val="00415630"/>
    <w:rsid w:val="004200DD"/>
    <w:rsid w:val="00423147"/>
    <w:rsid w:val="004267BC"/>
    <w:rsid w:val="00426DBD"/>
    <w:rsid w:val="00434212"/>
    <w:rsid w:val="00435A5B"/>
    <w:rsid w:val="00443C93"/>
    <w:rsid w:val="00450463"/>
    <w:rsid w:val="00461D0D"/>
    <w:rsid w:val="0047359B"/>
    <w:rsid w:val="0047375D"/>
    <w:rsid w:val="00477C25"/>
    <w:rsid w:val="00480679"/>
    <w:rsid w:val="00480F68"/>
    <w:rsid w:val="00484D2F"/>
    <w:rsid w:val="00484EAA"/>
    <w:rsid w:val="00494305"/>
    <w:rsid w:val="004A3F05"/>
    <w:rsid w:val="004A621D"/>
    <w:rsid w:val="004A78CB"/>
    <w:rsid w:val="004B2EE6"/>
    <w:rsid w:val="004B595C"/>
    <w:rsid w:val="004B67CC"/>
    <w:rsid w:val="004B6ABB"/>
    <w:rsid w:val="004C1E00"/>
    <w:rsid w:val="004D3D67"/>
    <w:rsid w:val="004F4EA7"/>
    <w:rsid w:val="004F7FC0"/>
    <w:rsid w:val="00502E54"/>
    <w:rsid w:val="00516BD7"/>
    <w:rsid w:val="00517F2D"/>
    <w:rsid w:val="00527126"/>
    <w:rsid w:val="00533A57"/>
    <w:rsid w:val="00533E58"/>
    <w:rsid w:val="00557838"/>
    <w:rsid w:val="005606A1"/>
    <w:rsid w:val="00571473"/>
    <w:rsid w:val="005727A5"/>
    <w:rsid w:val="00581AA6"/>
    <w:rsid w:val="005833B9"/>
    <w:rsid w:val="005840E5"/>
    <w:rsid w:val="00584330"/>
    <w:rsid w:val="00584FBD"/>
    <w:rsid w:val="00597AD6"/>
    <w:rsid w:val="005A178C"/>
    <w:rsid w:val="005A22B8"/>
    <w:rsid w:val="005B48A3"/>
    <w:rsid w:val="005B7AF3"/>
    <w:rsid w:val="005C4008"/>
    <w:rsid w:val="005D3475"/>
    <w:rsid w:val="005D41C9"/>
    <w:rsid w:val="005D5B0F"/>
    <w:rsid w:val="005D6E1F"/>
    <w:rsid w:val="005E4C46"/>
    <w:rsid w:val="005F2FFC"/>
    <w:rsid w:val="00606420"/>
    <w:rsid w:val="00620DF9"/>
    <w:rsid w:val="00622F35"/>
    <w:rsid w:val="00623F2F"/>
    <w:rsid w:val="0063097D"/>
    <w:rsid w:val="006543DD"/>
    <w:rsid w:val="0065486B"/>
    <w:rsid w:val="00662F65"/>
    <w:rsid w:val="00670F19"/>
    <w:rsid w:val="00671805"/>
    <w:rsid w:val="00671E95"/>
    <w:rsid w:val="00671FA2"/>
    <w:rsid w:val="00673F10"/>
    <w:rsid w:val="00676ED1"/>
    <w:rsid w:val="00680756"/>
    <w:rsid w:val="00685160"/>
    <w:rsid w:val="00693112"/>
    <w:rsid w:val="00695F07"/>
    <w:rsid w:val="006A0B27"/>
    <w:rsid w:val="006A16DB"/>
    <w:rsid w:val="006B11EA"/>
    <w:rsid w:val="006B4DD0"/>
    <w:rsid w:val="006D01DC"/>
    <w:rsid w:val="006D74D8"/>
    <w:rsid w:val="006E4B04"/>
    <w:rsid w:val="006E54E0"/>
    <w:rsid w:val="006E6DCC"/>
    <w:rsid w:val="00707A40"/>
    <w:rsid w:val="00711EEB"/>
    <w:rsid w:val="007121F5"/>
    <w:rsid w:val="00715A29"/>
    <w:rsid w:val="00725502"/>
    <w:rsid w:val="00733AA7"/>
    <w:rsid w:val="0073776C"/>
    <w:rsid w:val="00745204"/>
    <w:rsid w:val="0076061E"/>
    <w:rsid w:val="00762503"/>
    <w:rsid w:val="007708C6"/>
    <w:rsid w:val="007747A9"/>
    <w:rsid w:val="00784835"/>
    <w:rsid w:val="00785EE0"/>
    <w:rsid w:val="00795E8E"/>
    <w:rsid w:val="007A2F10"/>
    <w:rsid w:val="007A4EDC"/>
    <w:rsid w:val="007B7305"/>
    <w:rsid w:val="007C6B74"/>
    <w:rsid w:val="007D0C1F"/>
    <w:rsid w:val="007D6E6D"/>
    <w:rsid w:val="007D6EA1"/>
    <w:rsid w:val="007E112B"/>
    <w:rsid w:val="007E3D4A"/>
    <w:rsid w:val="007F7CBB"/>
    <w:rsid w:val="00800350"/>
    <w:rsid w:val="00802505"/>
    <w:rsid w:val="008030C4"/>
    <w:rsid w:val="00810239"/>
    <w:rsid w:val="00812898"/>
    <w:rsid w:val="00813425"/>
    <w:rsid w:val="0081793D"/>
    <w:rsid w:val="00821F0A"/>
    <w:rsid w:val="00825FCE"/>
    <w:rsid w:val="00827F01"/>
    <w:rsid w:val="00843226"/>
    <w:rsid w:val="00844C49"/>
    <w:rsid w:val="008471E8"/>
    <w:rsid w:val="0085000A"/>
    <w:rsid w:val="00867967"/>
    <w:rsid w:val="008763A4"/>
    <w:rsid w:val="00881105"/>
    <w:rsid w:val="008A1DA5"/>
    <w:rsid w:val="008A27AC"/>
    <w:rsid w:val="008A3004"/>
    <w:rsid w:val="008B1625"/>
    <w:rsid w:val="008C14EA"/>
    <w:rsid w:val="008C5EFF"/>
    <w:rsid w:val="008D04DF"/>
    <w:rsid w:val="008E07FC"/>
    <w:rsid w:val="008E0B9F"/>
    <w:rsid w:val="008E2D5D"/>
    <w:rsid w:val="008E37D3"/>
    <w:rsid w:val="008E3AFB"/>
    <w:rsid w:val="008E7D1C"/>
    <w:rsid w:val="0090009E"/>
    <w:rsid w:val="00902E0F"/>
    <w:rsid w:val="00904EBC"/>
    <w:rsid w:val="00912F9C"/>
    <w:rsid w:val="009131AC"/>
    <w:rsid w:val="009151DB"/>
    <w:rsid w:val="0093194F"/>
    <w:rsid w:val="00940F62"/>
    <w:rsid w:val="00943F2A"/>
    <w:rsid w:val="0094559B"/>
    <w:rsid w:val="00951CBE"/>
    <w:rsid w:val="00967AD1"/>
    <w:rsid w:val="00971740"/>
    <w:rsid w:val="00992125"/>
    <w:rsid w:val="00993278"/>
    <w:rsid w:val="009A0CA6"/>
    <w:rsid w:val="009A33A4"/>
    <w:rsid w:val="009B314C"/>
    <w:rsid w:val="009C268B"/>
    <w:rsid w:val="009C3D73"/>
    <w:rsid w:val="009C6432"/>
    <w:rsid w:val="009D1478"/>
    <w:rsid w:val="009D378B"/>
    <w:rsid w:val="009D3F39"/>
    <w:rsid w:val="009D6145"/>
    <w:rsid w:val="009E318D"/>
    <w:rsid w:val="00A0367D"/>
    <w:rsid w:val="00A038C1"/>
    <w:rsid w:val="00A038E7"/>
    <w:rsid w:val="00A10218"/>
    <w:rsid w:val="00A1090E"/>
    <w:rsid w:val="00A22267"/>
    <w:rsid w:val="00A31D12"/>
    <w:rsid w:val="00A3707B"/>
    <w:rsid w:val="00A459B0"/>
    <w:rsid w:val="00A5092D"/>
    <w:rsid w:val="00A530EA"/>
    <w:rsid w:val="00A547B5"/>
    <w:rsid w:val="00A613E4"/>
    <w:rsid w:val="00A6356F"/>
    <w:rsid w:val="00A637B4"/>
    <w:rsid w:val="00A64902"/>
    <w:rsid w:val="00A7372F"/>
    <w:rsid w:val="00A73D0A"/>
    <w:rsid w:val="00A82F11"/>
    <w:rsid w:val="00A90F0F"/>
    <w:rsid w:val="00A97F7F"/>
    <w:rsid w:val="00AB1022"/>
    <w:rsid w:val="00AB72C7"/>
    <w:rsid w:val="00AC138B"/>
    <w:rsid w:val="00AD0E79"/>
    <w:rsid w:val="00AE50C8"/>
    <w:rsid w:val="00AE5B0E"/>
    <w:rsid w:val="00AE7B1A"/>
    <w:rsid w:val="00AF6A37"/>
    <w:rsid w:val="00B0497C"/>
    <w:rsid w:val="00B129D7"/>
    <w:rsid w:val="00B2013B"/>
    <w:rsid w:val="00B25D58"/>
    <w:rsid w:val="00B27132"/>
    <w:rsid w:val="00B305E0"/>
    <w:rsid w:val="00B32255"/>
    <w:rsid w:val="00B32A13"/>
    <w:rsid w:val="00B428CF"/>
    <w:rsid w:val="00B44810"/>
    <w:rsid w:val="00B463D6"/>
    <w:rsid w:val="00B46C29"/>
    <w:rsid w:val="00B476BD"/>
    <w:rsid w:val="00B57C0A"/>
    <w:rsid w:val="00B72791"/>
    <w:rsid w:val="00B727DA"/>
    <w:rsid w:val="00B72E4E"/>
    <w:rsid w:val="00B80C02"/>
    <w:rsid w:val="00B81D3D"/>
    <w:rsid w:val="00B82753"/>
    <w:rsid w:val="00B83700"/>
    <w:rsid w:val="00B92BA4"/>
    <w:rsid w:val="00B978C4"/>
    <w:rsid w:val="00B97EBB"/>
    <w:rsid w:val="00BA7471"/>
    <w:rsid w:val="00BC06FB"/>
    <w:rsid w:val="00BC49E0"/>
    <w:rsid w:val="00BC6C76"/>
    <w:rsid w:val="00BD39AB"/>
    <w:rsid w:val="00BD6D06"/>
    <w:rsid w:val="00BD7848"/>
    <w:rsid w:val="00BD7BA5"/>
    <w:rsid w:val="00BE0989"/>
    <w:rsid w:val="00BF17D3"/>
    <w:rsid w:val="00BF2B48"/>
    <w:rsid w:val="00C02519"/>
    <w:rsid w:val="00C0502C"/>
    <w:rsid w:val="00C13E90"/>
    <w:rsid w:val="00C14B4C"/>
    <w:rsid w:val="00C26B04"/>
    <w:rsid w:val="00C32F73"/>
    <w:rsid w:val="00C33F76"/>
    <w:rsid w:val="00C4595D"/>
    <w:rsid w:val="00C461A1"/>
    <w:rsid w:val="00C520F0"/>
    <w:rsid w:val="00C54907"/>
    <w:rsid w:val="00C568D7"/>
    <w:rsid w:val="00C74280"/>
    <w:rsid w:val="00C86F44"/>
    <w:rsid w:val="00C94372"/>
    <w:rsid w:val="00CA1B9C"/>
    <w:rsid w:val="00CA4CC2"/>
    <w:rsid w:val="00CB411C"/>
    <w:rsid w:val="00CB4B66"/>
    <w:rsid w:val="00CB5548"/>
    <w:rsid w:val="00CB7EF5"/>
    <w:rsid w:val="00CC1FDD"/>
    <w:rsid w:val="00CC5A8B"/>
    <w:rsid w:val="00CC7E26"/>
    <w:rsid w:val="00CE1422"/>
    <w:rsid w:val="00CE42E7"/>
    <w:rsid w:val="00CE5F62"/>
    <w:rsid w:val="00CF49D3"/>
    <w:rsid w:val="00D0496A"/>
    <w:rsid w:val="00D21759"/>
    <w:rsid w:val="00D249D4"/>
    <w:rsid w:val="00D2777B"/>
    <w:rsid w:val="00D35B91"/>
    <w:rsid w:val="00D50176"/>
    <w:rsid w:val="00D52163"/>
    <w:rsid w:val="00D57D3E"/>
    <w:rsid w:val="00D65D40"/>
    <w:rsid w:val="00D720EE"/>
    <w:rsid w:val="00D7360A"/>
    <w:rsid w:val="00D74785"/>
    <w:rsid w:val="00D77FDA"/>
    <w:rsid w:val="00D81A4C"/>
    <w:rsid w:val="00D941EA"/>
    <w:rsid w:val="00D96805"/>
    <w:rsid w:val="00DB15AC"/>
    <w:rsid w:val="00DB2554"/>
    <w:rsid w:val="00DB2F8B"/>
    <w:rsid w:val="00DB6AF6"/>
    <w:rsid w:val="00DC6020"/>
    <w:rsid w:val="00DD0AF3"/>
    <w:rsid w:val="00DD1601"/>
    <w:rsid w:val="00DD6D92"/>
    <w:rsid w:val="00DE1455"/>
    <w:rsid w:val="00DE424F"/>
    <w:rsid w:val="00E008FC"/>
    <w:rsid w:val="00E041E5"/>
    <w:rsid w:val="00E10839"/>
    <w:rsid w:val="00E114A7"/>
    <w:rsid w:val="00E11831"/>
    <w:rsid w:val="00E12A3A"/>
    <w:rsid w:val="00E16BFB"/>
    <w:rsid w:val="00E17A07"/>
    <w:rsid w:val="00E333DA"/>
    <w:rsid w:val="00E344D1"/>
    <w:rsid w:val="00E3467C"/>
    <w:rsid w:val="00E371B6"/>
    <w:rsid w:val="00E3744A"/>
    <w:rsid w:val="00E37971"/>
    <w:rsid w:val="00E43985"/>
    <w:rsid w:val="00E505B8"/>
    <w:rsid w:val="00E56E79"/>
    <w:rsid w:val="00E64704"/>
    <w:rsid w:val="00E669F7"/>
    <w:rsid w:val="00E6728C"/>
    <w:rsid w:val="00E67E82"/>
    <w:rsid w:val="00E704BC"/>
    <w:rsid w:val="00E7163D"/>
    <w:rsid w:val="00E736CA"/>
    <w:rsid w:val="00E809A4"/>
    <w:rsid w:val="00E81193"/>
    <w:rsid w:val="00E836C8"/>
    <w:rsid w:val="00E86C7C"/>
    <w:rsid w:val="00E916B9"/>
    <w:rsid w:val="00E9445C"/>
    <w:rsid w:val="00EA0D16"/>
    <w:rsid w:val="00EA4914"/>
    <w:rsid w:val="00EB3AEE"/>
    <w:rsid w:val="00EB4291"/>
    <w:rsid w:val="00EC0B66"/>
    <w:rsid w:val="00EC2862"/>
    <w:rsid w:val="00EC620E"/>
    <w:rsid w:val="00ED1E8D"/>
    <w:rsid w:val="00EF67F2"/>
    <w:rsid w:val="00F056E9"/>
    <w:rsid w:val="00F216C3"/>
    <w:rsid w:val="00F273EC"/>
    <w:rsid w:val="00F319A9"/>
    <w:rsid w:val="00F34C76"/>
    <w:rsid w:val="00F43065"/>
    <w:rsid w:val="00F43849"/>
    <w:rsid w:val="00F46443"/>
    <w:rsid w:val="00F47699"/>
    <w:rsid w:val="00F524D8"/>
    <w:rsid w:val="00F530E4"/>
    <w:rsid w:val="00F61179"/>
    <w:rsid w:val="00F63B6E"/>
    <w:rsid w:val="00F72156"/>
    <w:rsid w:val="00F81540"/>
    <w:rsid w:val="00F878FD"/>
    <w:rsid w:val="00F94062"/>
    <w:rsid w:val="00F97502"/>
    <w:rsid w:val="00FA4D65"/>
    <w:rsid w:val="00FB7BEC"/>
    <w:rsid w:val="00FC6EF6"/>
    <w:rsid w:val="02608015"/>
    <w:rsid w:val="05C620EC"/>
    <w:rsid w:val="05EDB498"/>
    <w:rsid w:val="064B3C28"/>
    <w:rsid w:val="0C6FC128"/>
    <w:rsid w:val="0E6EC9A7"/>
    <w:rsid w:val="11637DFA"/>
    <w:rsid w:val="1186087D"/>
    <w:rsid w:val="156859D0"/>
    <w:rsid w:val="1BA08700"/>
    <w:rsid w:val="243F6792"/>
    <w:rsid w:val="25ACB0FD"/>
    <w:rsid w:val="28AAC306"/>
    <w:rsid w:val="28B83887"/>
    <w:rsid w:val="2A6AD3C6"/>
    <w:rsid w:val="2B25FB38"/>
    <w:rsid w:val="2B87ADF5"/>
    <w:rsid w:val="2C15BB20"/>
    <w:rsid w:val="2DEDC76E"/>
    <w:rsid w:val="30BC97DC"/>
    <w:rsid w:val="30D8A8D6"/>
    <w:rsid w:val="338277A1"/>
    <w:rsid w:val="348205C5"/>
    <w:rsid w:val="3513898E"/>
    <w:rsid w:val="362ED848"/>
    <w:rsid w:val="3B352EDD"/>
    <w:rsid w:val="3D682F00"/>
    <w:rsid w:val="41697CE3"/>
    <w:rsid w:val="43B961FD"/>
    <w:rsid w:val="4512160B"/>
    <w:rsid w:val="4A70D241"/>
    <w:rsid w:val="4B059992"/>
    <w:rsid w:val="4C6300A5"/>
    <w:rsid w:val="4CB6D74F"/>
    <w:rsid w:val="4D79F2CC"/>
    <w:rsid w:val="4F9EF10C"/>
    <w:rsid w:val="574350E5"/>
    <w:rsid w:val="58CFCDAE"/>
    <w:rsid w:val="58D08A49"/>
    <w:rsid w:val="610A966A"/>
    <w:rsid w:val="62693F38"/>
    <w:rsid w:val="62BD78B4"/>
    <w:rsid w:val="6388EF2C"/>
    <w:rsid w:val="63D89E92"/>
    <w:rsid w:val="64A381E8"/>
    <w:rsid w:val="67D7A0CE"/>
    <w:rsid w:val="680074FA"/>
    <w:rsid w:val="683E0208"/>
    <w:rsid w:val="6E709DC0"/>
    <w:rsid w:val="6EB86384"/>
    <w:rsid w:val="71B1BB0D"/>
    <w:rsid w:val="725A3FCD"/>
    <w:rsid w:val="7EFB1A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B5EA7"/>
  <w15:chartTrackingRefBased/>
  <w15:docId w15:val="{56F1FA19-7140-4EF5-ADBE-67E55B695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05"/>
    <w:pPr>
      <w:spacing w:line="480" w:lineRule="auto"/>
      <w:ind w:firstLine="709"/>
      <w:jc w:val="both"/>
    </w:pPr>
    <w:rPr>
      <w:rFonts w:ascii="Times New Roman" w:hAnsi="Times New Roman"/>
      <w:sz w:val="24"/>
    </w:rPr>
  </w:style>
  <w:style w:type="paragraph" w:styleId="Ttulo1">
    <w:name w:val="heading 1"/>
    <w:basedOn w:val="Normal"/>
    <w:next w:val="Normal"/>
    <w:link w:val="Ttulo1Car"/>
    <w:uiPriority w:val="9"/>
    <w:qFormat/>
    <w:rsid w:val="001A6CE5"/>
    <w:pPr>
      <w:keepNext/>
      <w:keepLines/>
      <w:spacing w:before="240" w:after="0" w:line="259" w:lineRule="auto"/>
      <w:ind w:firstLine="0"/>
      <w:jc w:val="left"/>
      <w:outlineLvl w:val="0"/>
    </w:pPr>
    <w:rPr>
      <w:rFonts w:asciiTheme="majorHAnsi" w:eastAsiaTheme="majorEastAsia" w:hAnsiTheme="majorHAnsi" w:cstheme="majorBidi"/>
      <w:color w:val="2F5496" w:themeColor="accent1" w:themeShade="BF"/>
      <w:sz w:val="32"/>
      <w:szCs w:val="32"/>
      <w:lang w:eastAsia="es-EC"/>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249D4"/>
    <w:pPr>
      <w:ind w:left="720"/>
      <w:contextualSpacing/>
    </w:pPr>
  </w:style>
  <w:style w:type="character" w:styleId="Hipervnculo">
    <w:name w:val="Hyperlink"/>
    <w:basedOn w:val="Fuentedeprrafopredeter"/>
    <w:uiPriority w:val="99"/>
    <w:unhideWhenUsed/>
    <w:rsid w:val="005D3475"/>
    <w:rPr>
      <w:color w:val="0000FF"/>
      <w:u w:val="single"/>
    </w:rPr>
  </w:style>
  <w:style w:type="character" w:styleId="Mencinsinresolver">
    <w:name w:val="Unresolved Mention"/>
    <w:basedOn w:val="Fuentedeprrafopredeter"/>
    <w:uiPriority w:val="99"/>
    <w:semiHidden/>
    <w:unhideWhenUsed/>
    <w:rsid w:val="005D3475"/>
    <w:rPr>
      <w:color w:val="605E5C"/>
      <w:shd w:val="clear" w:color="auto" w:fill="E1DFDD"/>
    </w:rPr>
  </w:style>
  <w:style w:type="character" w:customStyle="1" w:styleId="Ttulo1Car">
    <w:name w:val="Título 1 Car"/>
    <w:basedOn w:val="Fuentedeprrafopredeter"/>
    <w:link w:val="Ttulo1"/>
    <w:uiPriority w:val="9"/>
    <w:rsid w:val="001A6CE5"/>
    <w:rPr>
      <w:rFonts w:asciiTheme="majorHAnsi" w:eastAsiaTheme="majorEastAsia" w:hAnsiTheme="majorHAnsi" w:cstheme="majorBidi"/>
      <w:color w:val="2F5496" w:themeColor="accent1" w:themeShade="BF"/>
      <w:sz w:val="32"/>
      <w:szCs w:val="32"/>
      <w:lang w:eastAsia="es-EC"/>
    </w:rPr>
  </w:style>
  <w:style w:type="paragraph" w:styleId="Bibliografa">
    <w:name w:val="Bibliography"/>
    <w:basedOn w:val="Normal"/>
    <w:next w:val="Normal"/>
    <w:uiPriority w:val="37"/>
    <w:unhideWhenUsed/>
    <w:rsid w:val="001A6CE5"/>
  </w:style>
  <w:style w:type="table" w:styleId="Tablaconcuadrcula">
    <w:name w:val="Table Grid"/>
    <w:basedOn w:val="Tablanormal"/>
    <w:uiPriority w:val="39"/>
    <w:rsid w:val="00900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C14E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14EA"/>
    <w:rPr>
      <w:rFonts w:ascii="Times New Roman" w:hAnsi="Times New Roman"/>
      <w:sz w:val="24"/>
    </w:rPr>
  </w:style>
  <w:style w:type="paragraph" w:styleId="Piedepgina">
    <w:name w:val="footer"/>
    <w:basedOn w:val="Normal"/>
    <w:link w:val="PiedepginaCar"/>
    <w:uiPriority w:val="99"/>
    <w:unhideWhenUsed/>
    <w:rsid w:val="008C14E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14EA"/>
    <w:rPr>
      <w:rFonts w:ascii="Times New Roman" w:hAnsi="Times New Roman"/>
      <w:sz w:val="24"/>
    </w:rPr>
  </w:style>
  <w:style w:type="paragraph" w:styleId="NormalWeb">
    <w:name w:val="Normal (Web)"/>
    <w:basedOn w:val="Normal"/>
    <w:uiPriority w:val="99"/>
    <w:unhideWhenUsed/>
    <w:rsid w:val="00715A29"/>
    <w:pPr>
      <w:spacing w:before="100" w:beforeAutospacing="1" w:after="100" w:afterAutospacing="1" w:line="240" w:lineRule="auto"/>
      <w:ind w:firstLine="0"/>
      <w:jc w:val="left"/>
    </w:pPr>
    <w:rPr>
      <w:rFonts w:eastAsia="Times New Roman" w:cs="Times New Roman"/>
      <w:szCs w:val="24"/>
      <w:lang w:eastAsia="es-EC"/>
    </w:rPr>
  </w:style>
  <w:style w:type="character" w:styleId="CdigoHTML">
    <w:name w:val="HTML Code"/>
    <w:basedOn w:val="Fuentedeprrafopredeter"/>
    <w:uiPriority w:val="99"/>
    <w:semiHidden/>
    <w:unhideWhenUsed/>
    <w:rsid w:val="00715A29"/>
    <w:rPr>
      <w:rFonts w:ascii="Courier New" w:eastAsia="Times New Roman" w:hAnsi="Courier New" w:cs="Courier New"/>
      <w:sz w:val="20"/>
      <w:szCs w:val="20"/>
    </w:rPr>
  </w:style>
  <w:style w:type="paragraph" w:styleId="Descripcin">
    <w:name w:val="caption"/>
    <w:basedOn w:val="Normal"/>
    <w:next w:val="Normal"/>
    <w:uiPriority w:val="35"/>
    <w:unhideWhenUsed/>
    <w:qFormat/>
    <w:rsid w:val="00715A29"/>
    <w:pPr>
      <w:spacing w:after="200" w:line="240" w:lineRule="auto"/>
      <w:ind w:firstLine="0"/>
      <w:jc w:val="left"/>
    </w:pPr>
    <w:rPr>
      <w:rFonts w:asciiTheme="minorHAnsi" w:hAnsiTheme="minorHAnsi"/>
      <w:i/>
      <w:iCs/>
      <w:color w:val="44546A" w:themeColor="text2"/>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44544">
      <w:bodyDiv w:val="1"/>
      <w:marLeft w:val="0"/>
      <w:marRight w:val="0"/>
      <w:marTop w:val="0"/>
      <w:marBottom w:val="0"/>
      <w:divBdr>
        <w:top w:val="none" w:sz="0" w:space="0" w:color="auto"/>
        <w:left w:val="none" w:sz="0" w:space="0" w:color="auto"/>
        <w:bottom w:val="none" w:sz="0" w:space="0" w:color="auto"/>
        <w:right w:val="none" w:sz="0" w:space="0" w:color="auto"/>
      </w:divBdr>
      <w:divsChild>
        <w:div w:id="98643124">
          <w:marLeft w:val="446"/>
          <w:marRight w:val="0"/>
          <w:marTop w:val="360"/>
          <w:marBottom w:val="0"/>
          <w:divBdr>
            <w:top w:val="none" w:sz="0" w:space="0" w:color="auto"/>
            <w:left w:val="none" w:sz="0" w:space="0" w:color="auto"/>
            <w:bottom w:val="none" w:sz="0" w:space="0" w:color="auto"/>
            <w:right w:val="none" w:sz="0" w:space="0" w:color="auto"/>
          </w:divBdr>
        </w:div>
        <w:div w:id="300499985">
          <w:marLeft w:val="446"/>
          <w:marRight w:val="0"/>
          <w:marTop w:val="360"/>
          <w:marBottom w:val="0"/>
          <w:divBdr>
            <w:top w:val="none" w:sz="0" w:space="0" w:color="auto"/>
            <w:left w:val="none" w:sz="0" w:space="0" w:color="auto"/>
            <w:bottom w:val="none" w:sz="0" w:space="0" w:color="auto"/>
            <w:right w:val="none" w:sz="0" w:space="0" w:color="auto"/>
          </w:divBdr>
        </w:div>
        <w:div w:id="1540051459">
          <w:marLeft w:val="446"/>
          <w:marRight w:val="0"/>
          <w:marTop w:val="360"/>
          <w:marBottom w:val="0"/>
          <w:divBdr>
            <w:top w:val="none" w:sz="0" w:space="0" w:color="auto"/>
            <w:left w:val="none" w:sz="0" w:space="0" w:color="auto"/>
            <w:bottom w:val="none" w:sz="0" w:space="0" w:color="auto"/>
            <w:right w:val="none" w:sz="0" w:space="0" w:color="auto"/>
          </w:divBdr>
        </w:div>
        <w:div w:id="2063409686">
          <w:marLeft w:val="446"/>
          <w:marRight w:val="0"/>
          <w:marTop w:val="360"/>
          <w:marBottom w:val="0"/>
          <w:divBdr>
            <w:top w:val="none" w:sz="0" w:space="0" w:color="auto"/>
            <w:left w:val="none" w:sz="0" w:space="0" w:color="auto"/>
            <w:bottom w:val="none" w:sz="0" w:space="0" w:color="auto"/>
            <w:right w:val="none" w:sz="0" w:space="0" w:color="auto"/>
          </w:divBdr>
        </w:div>
      </w:divsChild>
    </w:div>
    <w:div w:id="225802890">
      <w:bodyDiv w:val="1"/>
      <w:marLeft w:val="0"/>
      <w:marRight w:val="0"/>
      <w:marTop w:val="0"/>
      <w:marBottom w:val="0"/>
      <w:divBdr>
        <w:top w:val="none" w:sz="0" w:space="0" w:color="auto"/>
        <w:left w:val="none" w:sz="0" w:space="0" w:color="auto"/>
        <w:bottom w:val="none" w:sz="0" w:space="0" w:color="auto"/>
        <w:right w:val="none" w:sz="0" w:space="0" w:color="auto"/>
      </w:divBdr>
    </w:div>
    <w:div w:id="235285823">
      <w:bodyDiv w:val="1"/>
      <w:marLeft w:val="0"/>
      <w:marRight w:val="0"/>
      <w:marTop w:val="0"/>
      <w:marBottom w:val="0"/>
      <w:divBdr>
        <w:top w:val="none" w:sz="0" w:space="0" w:color="auto"/>
        <w:left w:val="none" w:sz="0" w:space="0" w:color="auto"/>
        <w:bottom w:val="none" w:sz="0" w:space="0" w:color="auto"/>
        <w:right w:val="none" w:sz="0" w:space="0" w:color="auto"/>
      </w:divBdr>
      <w:divsChild>
        <w:div w:id="107047016">
          <w:marLeft w:val="446"/>
          <w:marRight w:val="0"/>
          <w:marTop w:val="360"/>
          <w:marBottom w:val="0"/>
          <w:divBdr>
            <w:top w:val="none" w:sz="0" w:space="0" w:color="auto"/>
            <w:left w:val="none" w:sz="0" w:space="0" w:color="auto"/>
            <w:bottom w:val="none" w:sz="0" w:space="0" w:color="auto"/>
            <w:right w:val="none" w:sz="0" w:space="0" w:color="auto"/>
          </w:divBdr>
        </w:div>
        <w:div w:id="912816869">
          <w:marLeft w:val="446"/>
          <w:marRight w:val="0"/>
          <w:marTop w:val="360"/>
          <w:marBottom w:val="0"/>
          <w:divBdr>
            <w:top w:val="none" w:sz="0" w:space="0" w:color="auto"/>
            <w:left w:val="none" w:sz="0" w:space="0" w:color="auto"/>
            <w:bottom w:val="none" w:sz="0" w:space="0" w:color="auto"/>
            <w:right w:val="none" w:sz="0" w:space="0" w:color="auto"/>
          </w:divBdr>
        </w:div>
        <w:div w:id="1528182637">
          <w:marLeft w:val="446"/>
          <w:marRight w:val="0"/>
          <w:marTop w:val="360"/>
          <w:marBottom w:val="0"/>
          <w:divBdr>
            <w:top w:val="none" w:sz="0" w:space="0" w:color="auto"/>
            <w:left w:val="none" w:sz="0" w:space="0" w:color="auto"/>
            <w:bottom w:val="none" w:sz="0" w:space="0" w:color="auto"/>
            <w:right w:val="none" w:sz="0" w:space="0" w:color="auto"/>
          </w:divBdr>
        </w:div>
        <w:div w:id="1658679614">
          <w:marLeft w:val="446"/>
          <w:marRight w:val="0"/>
          <w:marTop w:val="360"/>
          <w:marBottom w:val="0"/>
          <w:divBdr>
            <w:top w:val="none" w:sz="0" w:space="0" w:color="auto"/>
            <w:left w:val="none" w:sz="0" w:space="0" w:color="auto"/>
            <w:bottom w:val="none" w:sz="0" w:space="0" w:color="auto"/>
            <w:right w:val="none" w:sz="0" w:space="0" w:color="auto"/>
          </w:divBdr>
        </w:div>
        <w:div w:id="1780710857">
          <w:marLeft w:val="446"/>
          <w:marRight w:val="0"/>
          <w:marTop w:val="360"/>
          <w:marBottom w:val="0"/>
          <w:divBdr>
            <w:top w:val="none" w:sz="0" w:space="0" w:color="auto"/>
            <w:left w:val="none" w:sz="0" w:space="0" w:color="auto"/>
            <w:bottom w:val="none" w:sz="0" w:space="0" w:color="auto"/>
            <w:right w:val="none" w:sz="0" w:space="0" w:color="auto"/>
          </w:divBdr>
        </w:div>
      </w:divsChild>
    </w:div>
    <w:div w:id="350108208">
      <w:bodyDiv w:val="1"/>
      <w:marLeft w:val="0"/>
      <w:marRight w:val="0"/>
      <w:marTop w:val="0"/>
      <w:marBottom w:val="0"/>
      <w:divBdr>
        <w:top w:val="none" w:sz="0" w:space="0" w:color="auto"/>
        <w:left w:val="none" w:sz="0" w:space="0" w:color="auto"/>
        <w:bottom w:val="none" w:sz="0" w:space="0" w:color="auto"/>
        <w:right w:val="none" w:sz="0" w:space="0" w:color="auto"/>
      </w:divBdr>
    </w:div>
    <w:div w:id="351613306">
      <w:bodyDiv w:val="1"/>
      <w:marLeft w:val="0"/>
      <w:marRight w:val="0"/>
      <w:marTop w:val="0"/>
      <w:marBottom w:val="0"/>
      <w:divBdr>
        <w:top w:val="none" w:sz="0" w:space="0" w:color="auto"/>
        <w:left w:val="none" w:sz="0" w:space="0" w:color="auto"/>
        <w:bottom w:val="none" w:sz="0" w:space="0" w:color="auto"/>
        <w:right w:val="none" w:sz="0" w:space="0" w:color="auto"/>
      </w:divBdr>
    </w:div>
    <w:div w:id="493641257">
      <w:bodyDiv w:val="1"/>
      <w:marLeft w:val="0"/>
      <w:marRight w:val="0"/>
      <w:marTop w:val="0"/>
      <w:marBottom w:val="0"/>
      <w:divBdr>
        <w:top w:val="none" w:sz="0" w:space="0" w:color="auto"/>
        <w:left w:val="none" w:sz="0" w:space="0" w:color="auto"/>
        <w:bottom w:val="none" w:sz="0" w:space="0" w:color="auto"/>
        <w:right w:val="none" w:sz="0" w:space="0" w:color="auto"/>
      </w:divBdr>
      <w:divsChild>
        <w:div w:id="1006438185">
          <w:marLeft w:val="446"/>
          <w:marRight w:val="0"/>
          <w:marTop w:val="360"/>
          <w:marBottom w:val="0"/>
          <w:divBdr>
            <w:top w:val="none" w:sz="0" w:space="0" w:color="auto"/>
            <w:left w:val="none" w:sz="0" w:space="0" w:color="auto"/>
            <w:bottom w:val="none" w:sz="0" w:space="0" w:color="auto"/>
            <w:right w:val="none" w:sz="0" w:space="0" w:color="auto"/>
          </w:divBdr>
        </w:div>
        <w:div w:id="1165247719">
          <w:marLeft w:val="446"/>
          <w:marRight w:val="0"/>
          <w:marTop w:val="360"/>
          <w:marBottom w:val="0"/>
          <w:divBdr>
            <w:top w:val="none" w:sz="0" w:space="0" w:color="auto"/>
            <w:left w:val="none" w:sz="0" w:space="0" w:color="auto"/>
            <w:bottom w:val="none" w:sz="0" w:space="0" w:color="auto"/>
            <w:right w:val="none" w:sz="0" w:space="0" w:color="auto"/>
          </w:divBdr>
        </w:div>
        <w:div w:id="1263613770">
          <w:marLeft w:val="446"/>
          <w:marRight w:val="0"/>
          <w:marTop w:val="360"/>
          <w:marBottom w:val="0"/>
          <w:divBdr>
            <w:top w:val="none" w:sz="0" w:space="0" w:color="auto"/>
            <w:left w:val="none" w:sz="0" w:space="0" w:color="auto"/>
            <w:bottom w:val="none" w:sz="0" w:space="0" w:color="auto"/>
            <w:right w:val="none" w:sz="0" w:space="0" w:color="auto"/>
          </w:divBdr>
        </w:div>
        <w:div w:id="2091150171">
          <w:marLeft w:val="446"/>
          <w:marRight w:val="0"/>
          <w:marTop w:val="360"/>
          <w:marBottom w:val="0"/>
          <w:divBdr>
            <w:top w:val="none" w:sz="0" w:space="0" w:color="auto"/>
            <w:left w:val="none" w:sz="0" w:space="0" w:color="auto"/>
            <w:bottom w:val="none" w:sz="0" w:space="0" w:color="auto"/>
            <w:right w:val="none" w:sz="0" w:space="0" w:color="auto"/>
          </w:divBdr>
        </w:div>
      </w:divsChild>
    </w:div>
    <w:div w:id="496118238">
      <w:bodyDiv w:val="1"/>
      <w:marLeft w:val="0"/>
      <w:marRight w:val="0"/>
      <w:marTop w:val="0"/>
      <w:marBottom w:val="0"/>
      <w:divBdr>
        <w:top w:val="none" w:sz="0" w:space="0" w:color="auto"/>
        <w:left w:val="none" w:sz="0" w:space="0" w:color="auto"/>
        <w:bottom w:val="none" w:sz="0" w:space="0" w:color="auto"/>
        <w:right w:val="none" w:sz="0" w:space="0" w:color="auto"/>
      </w:divBdr>
    </w:div>
    <w:div w:id="695666115">
      <w:bodyDiv w:val="1"/>
      <w:marLeft w:val="0"/>
      <w:marRight w:val="0"/>
      <w:marTop w:val="0"/>
      <w:marBottom w:val="0"/>
      <w:divBdr>
        <w:top w:val="none" w:sz="0" w:space="0" w:color="auto"/>
        <w:left w:val="none" w:sz="0" w:space="0" w:color="auto"/>
        <w:bottom w:val="none" w:sz="0" w:space="0" w:color="auto"/>
        <w:right w:val="none" w:sz="0" w:space="0" w:color="auto"/>
      </w:divBdr>
      <w:divsChild>
        <w:div w:id="1476987909">
          <w:marLeft w:val="446"/>
          <w:marRight w:val="0"/>
          <w:marTop w:val="360"/>
          <w:marBottom w:val="0"/>
          <w:divBdr>
            <w:top w:val="none" w:sz="0" w:space="0" w:color="auto"/>
            <w:left w:val="none" w:sz="0" w:space="0" w:color="auto"/>
            <w:bottom w:val="none" w:sz="0" w:space="0" w:color="auto"/>
            <w:right w:val="none" w:sz="0" w:space="0" w:color="auto"/>
          </w:divBdr>
        </w:div>
      </w:divsChild>
    </w:div>
    <w:div w:id="893085162">
      <w:bodyDiv w:val="1"/>
      <w:marLeft w:val="0"/>
      <w:marRight w:val="0"/>
      <w:marTop w:val="0"/>
      <w:marBottom w:val="0"/>
      <w:divBdr>
        <w:top w:val="none" w:sz="0" w:space="0" w:color="auto"/>
        <w:left w:val="none" w:sz="0" w:space="0" w:color="auto"/>
        <w:bottom w:val="none" w:sz="0" w:space="0" w:color="auto"/>
        <w:right w:val="none" w:sz="0" w:space="0" w:color="auto"/>
      </w:divBdr>
    </w:div>
    <w:div w:id="911113217">
      <w:bodyDiv w:val="1"/>
      <w:marLeft w:val="0"/>
      <w:marRight w:val="0"/>
      <w:marTop w:val="0"/>
      <w:marBottom w:val="0"/>
      <w:divBdr>
        <w:top w:val="none" w:sz="0" w:space="0" w:color="auto"/>
        <w:left w:val="none" w:sz="0" w:space="0" w:color="auto"/>
        <w:bottom w:val="none" w:sz="0" w:space="0" w:color="auto"/>
        <w:right w:val="none" w:sz="0" w:space="0" w:color="auto"/>
      </w:divBdr>
    </w:div>
    <w:div w:id="1111168379">
      <w:bodyDiv w:val="1"/>
      <w:marLeft w:val="0"/>
      <w:marRight w:val="0"/>
      <w:marTop w:val="0"/>
      <w:marBottom w:val="0"/>
      <w:divBdr>
        <w:top w:val="none" w:sz="0" w:space="0" w:color="auto"/>
        <w:left w:val="none" w:sz="0" w:space="0" w:color="auto"/>
        <w:bottom w:val="none" w:sz="0" w:space="0" w:color="auto"/>
        <w:right w:val="none" w:sz="0" w:space="0" w:color="auto"/>
      </w:divBdr>
    </w:div>
    <w:div w:id="1287783782">
      <w:bodyDiv w:val="1"/>
      <w:marLeft w:val="0"/>
      <w:marRight w:val="0"/>
      <w:marTop w:val="0"/>
      <w:marBottom w:val="0"/>
      <w:divBdr>
        <w:top w:val="none" w:sz="0" w:space="0" w:color="auto"/>
        <w:left w:val="none" w:sz="0" w:space="0" w:color="auto"/>
        <w:bottom w:val="none" w:sz="0" w:space="0" w:color="auto"/>
        <w:right w:val="none" w:sz="0" w:space="0" w:color="auto"/>
      </w:divBdr>
      <w:divsChild>
        <w:div w:id="261767439">
          <w:marLeft w:val="446"/>
          <w:marRight w:val="0"/>
          <w:marTop w:val="360"/>
          <w:marBottom w:val="0"/>
          <w:divBdr>
            <w:top w:val="none" w:sz="0" w:space="0" w:color="auto"/>
            <w:left w:val="none" w:sz="0" w:space="0" w:color="auto"/>
            <w:bottom w:val="none" w:sz="0" w:space="0" w:color="auto"/>
            <w:right w:val="none" w:sz="0" w:space="0" w:color="auto"/>
          </w:divBdr>
        </w:div>
        <w:div w:id="687947449">
          <w:marLeft w:val="446"/>
          <w:marRight w:val="0"/>
          <w:marTop w:val="360"/>
          <w:marBottom w:val="0"/>
          <w:divBdr>
            <w:top w:val="none" w:sz="0" w:space="0" w:color="auto"/>
            <w:left w:val="none" w:sz="0" w:space="0" w:color="auto"/>
            <w:bottom w:val="none" w:sz="0" w:space="0" w:color="auto"/>
            <w:right w:val="none" w:sz="0" w:space="0" w:color="auto"/>
          </w:divBdr>
        </w:div>
        <w:div w:id="716127482">
          <w:marLeft w:val="446"/>
          <w:marRight w:val="0"/>
          <w:marTop w:val="360"/>
          <w:marBottom w:val="0"/>
          <w:divBdr>
            <w:top w:val="none" w:sz="0" w:space="0" w:color="auto"/>
            <w:left w:val="none" w:sz="0" w:space="0" w:color="auto"/>
            <w:bottom w:val="none" w:sz="0" w:space="0" w:color="auto"/>
            <w:right w:val="none" w:sz="0" w:space="0" w:color="auto"/>
          </w:divBdr>
        </w:div>
        <w:div w:id="1444576463">
          <w:marLeft w:val="446"/>
          <w:marRight w:val="0"/>
          <w:marTop w:val="360"/>
          <w:marBottom w:val="0"/>
          <w:divBdr>
            <w:top w:val="none" w:sz="0" w:space="0" w:color="auto"/>
            <w:left w:val="none" w:sz="0" w:space="0" w:color="auto"/>
            <w:bottom w:val="none" w:sz="0" w:space="0" w:color="auto"/>
            <w:right w:val="none" w:sz="0" w:space="0" w:color="auto"/>
          </w:divBdr>
        </w:div>
      </w:divsChild>
    </w:div>
    <w:div w:id="1298996367">
      <w:bodyDiv w:val="1"/>
      <w:marLeft w:val="0"/>
      <w:marRight w:val="0"/>
      <w:marTop w:val="0"/>
      <w:marBottom w:val="0"/>
      <w:divBdr>
        <w:top w:val="none" w:sz="0" w:space="0" w:color="auto"/>
        <w:left w:val="none" w:sz="0" w:space="0" w:color="auto"/>
        <w:bottom w:val="none" w:sz="0" w:space="0" w:color="auto"/>
        <w:right w:val="none" w:sz="0" w:space="0" w:color="auto"/>
      </w:divBdr>
    </w:div>
    <w:div w:id="1308046427">
      <w:bodyDiv w:val="1"/>
      <w:marLeft w:val="0"/>
      <w:marRight w:val="0"/>
      <w:marTop w:val="0"/>
      <w:marBottom w:val="0"/>
      <w:divBdr>
        <w:top w:val="none" w:sz="0" w:space="0" w:color="auto"/>
        <w:left w:val="none" w:sz="0" w:space="0" w:color="auto"/>
        <w:bottom w:val="none" w:sz="0" w:space="0" w:color="auto"/>
        <w:right w:val="none" w:sz="0" w:space="0" w:color="auto"/>
      </w:divBdr>
      <w:divsChild>
        <w:div w:id="26607656">
          <w:marLeft w:val="446"/>
          <w:marRight w:val="0"/>
          <w:marTop w:val="360"/>
          <w:marBottom w:val="0"/>
          <w:divBdr>
            <w:top w:val="none" w:sz="0" w:space="0" w:color="auto"/>
            <w:left w:val="none" w:sz="0" w:space="0" w:color="auto"/>
            <w:bottom w:val="none" w:sz="0" w:space="0" w:color="auto"/>
            <w:right w:val="none" w:sz="0" w:space="0" w:color="auto"/>
          </w:divBdr>
        </w:div>
        <w:div w:id="1400052299">
          <w:marLeft w:val="446"/>
          <w:marRight w:val="0"/>
          <w:marTop w:val="360"/>
          <w:marBottom w:val="0"/>
          <w:divBdr>
            <w:top w:val="none" w:sz="0" w:space="0" w:color="auto"/>
            <w:left w:val="none" w:sz="0" w:space="0" w:color="auto"/>
            <w:bottom w:val="none" w:sz="0" w:space="0" w:color="auto"/>
            <w:right w:val="none" w:sz="0" w:space="0" w:color="auto"/>
          </w:divBdr>
        </w:div>
      </w:divsChild>
    </w:div>
    <w:div w:id="1366368381">
      <w:bodyDiv w:val="1"/>
      <w:marLeft w:val="0"/>
      <w:marRight w:val="0"/>
      <w:marTop w:val="0"/>
      <w:marBottom w:val="0"/>
      <w:divBdr>
        <w:top w:val="none" w:sz="0" w:space="0" w:color="auto"/>
        <w:left w:val="none" w:sz="0" w:space="0" w:color="auto"/>
        <w:bottom w:val="none" w:sz="0" w:space="0" w:color="auto"/>
        <w:right w:val="none" w:sz="0" w:space="0" w:color="auto"/>
      </w:divBdr>
    </w:div>
    <w:div w:id="1400514615">
      <w:bodyDiv w:val="1"/>
      <w:marLeft w:val="0"/>
      <w:marRight w:val="0"/>
      <w:marTop w:val="0"/>
      <w:marBottom w:val="0"/>
      <w:divBdr>
        <w:top w:val="none" w:sz="0" w:space="0" w:color="auto"/>
        <w:left w:val="none" w:sz="0" w:space="0" w:color="auto"/>
        <w:bottom w:val="none" w:sz="0" w:space="0" w:color="auto"/>
        <w:right w:val="none" w:sz="0" w:space="0" w:color="auto"/>
      </w:divBdr>
    </w:div>
    <w:div w:id="1461722392">
      <w:bodyDiv w:val="1"/>
      <w:marLeft w:val="0"/>
      <w:marRight w:val="0"/>
      <w:marTop w:val="0"/>
      <w:marBottom w:val="0"/>
      <w:divBdr>
        <w:top w:val="none" w:sz="0" w:space="0" w:color="auto"/>
        <w:left w:val="none" w:sz="0" w:space="0" w:color="auto"/>
        <w:bottom w:val="none" w:sz="0" w:space="0" w:color="auto"/>
        <w:right w:val="none" w:sz="0" w:space="0" w:color="auto"/>
      </w:divBdr>
      <w:divsChild>
        <w:div w:id="2016297564">
          <w:marLeft w:val="446"/>
          <w:marRight w:val="0"/>
          <w:marTop w:val="360"/>
          <w:marBottom w:val="0"/>
          <w:divBdr>
            <w:top w:val="none" w:sz="0" w:space="0" w:color="auto"/>
            <w:left w:val="none" w:sz="0" w:space="0" w:color="auto"/>
            <w:bottom w:val="none" w:sz="0" w:space="0" w:color="auto"/>
            <w:right w:val="none" w:sz="0" w:space="0" w:color="auto"/>
          </w:divBdr>
        </w:div>
      </w:divsChild>
    </w:div>
    <w:div w:id="1489057427">
      <w:bodyDiv w:val="1"/>
      <w:marLeft w:val="0"/>
      <w:marRight w:val="0"/>
      <w:marTop w:val="0"/>
      <w:marBottom w:val="0"/>
      <w:divBdr>
        <w:top w:val="none" w:sz="0" w:space="0" w:color="auto"/>
        <w:left w:val="none" w:sz="0" w:space="0" w:color="auto"/>
        <w:bottom w:val="none" w:sz="0" w:space="0" w:color="auto"/>
        <w:right w:val="none" w:sz="0" w:space="0" w:color="auto"/>
      </w:divBdr>
    </w:div>
    <w:div w:id="1519346884">
      <w:bodyDiv w:val="1"/>
      <w:marLeft w:val="0"/>
      <w:marRight w:val="0"/>
      <w:marTop w:val="0"/>
      <w:marBottom w:val="0"/>
      <w:divBdr>
        <w:top w:val="none" w:sz="0" w:space="0" w:color="auto"/>
        <w:left w:val="none" w:sz="0" w:space="0" w:color="auto"/>
        <w:bottom w:val="none" w:sz="0" w:space="0" w:color="auto"/>
        <w:right w:val="none" w:sz="0" w:space="0" w:color="auto"/>
      </w:divBdr>
      <w:divsChild>
        <w:div w:id="461196923">
          <w:marLeft w:val="446"/>
          <w:marRight w:val="0"/>
          <w:marTop w:val="360"/>
          <w:marBottom w:val="0"/>
          <w:divBdr>
            <w:top w:val="none" w:sz="0" w:space="0" w:color="auto"/>
            <w:left w:val="none" w:sz="0" w:space="0" w:color="auto"/>
            <w:bottom w:val="none" w:sz="0" w:space="0" w:color="auto"/>
            <w:right w:val="none" w:sz="0" w:space="0" w:color="auto"/>
          </w:divBdr>
        </w:div>
      </w:divsChild>
    </w:div>
    <w:div w:id="1531183262">
      <w:bodyDiv w:val="1"/>
      <w:marLeft w:val="0"/>
      <w:marRight w:val="0"/>
      <w:marTop w:val="0"/>
      <w:marBottom w:val="0"/>
      <w:divBdr>
        <w:top w:val="none" w:sz="0" w:space="0" w:color="auto"/>
        <w:left w:val="none" w:sz="0" w:space="0" w:color="auto"/>
        <w:bottom w:val="none" w:sz="0" w:space="0" w:color="auto"/>
        <w:right w:val="none" w:sz="0" w:space="0" w:color="auto"/>
      </w:divBdr>
    </w:div>
    <w:div w:id="1716853145">
      <w:bodyDiv w:val="1"/>
      <w:marLeft w:val="0"/>
      <w:marRight w:val="0"/>
      <w:marTop w:val="0"/>
      <w:marBottom w:val="0"/>
      <w:divBdr>
        <w:top w:val="none" w:sz="0" w:space="0" w:color="auto"/>
        <w:left w:val="none" w:sz="0" w:space="0" w:color="auto"/>
        <w:bottom w:val="none" w:sz="0" w:space="0" w:color="auto"/>
        <w:right w:val="none" w:sz="0" w:space="0" w:color="auto"/>
      </w:divBdr>
      <w:divsChild>
        <w:div w:id="319046827">
          <w:marLeft w:val="446"/>
          <w:marRight w:val="0"/>
          <w:marTop w:val="360"/>
          <w:marBottom w:val="0"/>
          <w:divBdr>
            <w:top w:val="none" w:sz="0" w:space="0" w:color="auto"/>
            <w:left w:val="none" w:sz="0" w:space="0" w:color="auto"/>
            <w:bottom w:val="none" w:sz="0" w:space="0" w:color="auto"/>
            <w:right w:val="none" w:sz="0" w:space="0" w:color="auto"/>
          </w:divBdr>
        </w:div>
      </w:divsChild>
    </w:div>
    <w:div w:id="1889564234">
      <w:bodyDiv w:val="1"/>
      <w:marLeft w:val="0"/>
      <w:marRight w:val="0"/>
      <w:marTop w:val="0"/>
      <w:marBottom w:val="0"/>
      <w:divBdr>
        <w:top w:val="none" w:sz="0" w:space="0" w:color="auto"/>
        <w:left w:val="none" w:sz="0" w:space="0" w:color="auto"/>
        <w:bottom w:val="none" w:sz="0" w:space="0" w:color="auto"/>
        <w:right w:val="none" w:sz="0" w:space="0" w:color="auto"/>
      </w:divBdr>
    </w:div>
    <w:div w:id="2051807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Vas14</b:Tag>
    <b:SourceType>ElectronicSource</b:SourceType>
    <b:Guid>{6D9C453B-51B7-48F6-9250-377243D48F82}</b:Guid>
    <b:Title>Diseño de un Sistema basado en tecnología Web para el control y gestión de venta de unidades móviles</b:Title>
    <b:Year>2014</b:Year>
    <b:City>Huancayo</b:City>
    <b:CountryRegion>Perú</b:CountryRegion>
    <b:Author>
      <b:Author>
        <b:NameList>
          <b:Person>
            <b:Last>Vasquez Rudas</b:Last>
            <b:First>Jhubel Favio</b:First>
          </b:Person>
        </b:NameList>
      </b:Author>
    </b:Author>
    <b:RefOrder>3</b:RefOrder>
  </b:Source>
  <b:Source>
    <b:Tag>Tor17</b:Tag>
    <b:SourceType>ElectronicSource</b:SourceType>
    <b:Guid>{A99B10B2-B9D9-466E-8993-C944272CB680}</b:Guid>
    <b:Title>Aplicación web para la gestión de ventas  en el area de marketing en la empresa  Zam Marketing Consultora SAC</b:Title>
    <b:Year>2017</b:Year>
    <b:City>Lima</b:City>
    <b:CountryRegion>Perú</b:CountryRegion>
    <b:Author>
      <b:Author>
        <b:NameList>
          <b:Person>
            <b:Last>Torres Gonzales</b:Last>
            <b:First>Brian</b:First>
          </b:Person>
        </b:NameList>
      </b:Author>
    </b:Author>
    <b:RefOrder>2</b:RefOrder>
  </b:Source>
  <b:Source>
    <b:Tag>Mol18</b:Tag>
    <b:SourceType>JournalArticle</b:SourceType>
    <b:Guid>{E79B6107-6C2A-4EF5-925B-470712D77500}</b:Guid>
    <b:Title>Comparaciones de metodología en aplicaciones web</b:Title>
    <b:Year>2018</b:Year>
    <b:JournalName>Dialnet</b:JournalName>
    <b:Author>
      <b:Author>
        <b:NameList>
          <b:Person>
            <b:Last>Molina</b:Last>
            <b:First>Jimmy</b:First>
          </b:Person>
          <b:Person>
            <b:Last>Zea</b:Last>
            <b:First>Mariuxi</b:First>
          </b:Person>
          <b:Person>
            <b:Last>Ceneteno</b:Last>
            <b:First>María</b:First>
          </b:Person>
          <b:Person>
            <b:Last>García</b:Last>
            <b:First>Fabricio</b:First>
          </b:Person>
        </b:NameList>
      </b:Author>
    </b:Author>
    <b:RefOrder>1</b:RefOrder>
  </b:Source>
</b:Sources>
</file>

<file path=customXml/itemProps1.xml><?xml version="1.0" encoding="utf-8"?>
<ds:datastoreItem xmlns:ds="http://schemas.openxmlformats.org/officeDocument/2006/customXml" ds:itemID="{E773F02C-139B-479B-AB4B-2570F7AF3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17</Pages>
  <Words>4444</Words>
  <Characters>24445</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 Olvera Mariuixi</dc:creator>
  <cp:keywords/>
  <dc:description/>
  <cp:lastModifiedBy>ANTONIO SEBASTIAN BERMEO DELGADO</cp:lastModifiedBy>
  <cp:revision>75</cp:revision>
  <dcterms:created xsi:type="dcterms:W3CDTF">2024-06-08T03:43:00Z</dcterms:created>
  <dcterms:modified xsi:type="dcterms:W3CDTF">2024-08-06T03:44:00Z</dcterms:modified>
</cp:coreProperties>
</file>