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advisors: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 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  <w:r>
        <w:t xml:space="preserve"> </w:t>
      </w:r>
      <w:hyperlink r:id="rId30">
        <w:r>
          <w:rPr>
            <w:rStyle w:val="Hyperlink"/>
          </w:rPr>
          <w:t xml:space="preserve">Thesis</w:t>
        </w:r>
      </w:hyperlink>
    </w:p>
    <w:p>
      <w:pPr>
        <w:pStyle w:val="Heading2"/>
      </w:pPr>
      <w:bookmarkStart w:id="31" w:name="industrial-experience"/>
      <w:bookmarkEnd w:id="31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AllCanCode</w:t>
        </w:r>
      </w:hyperlink>
    </w:p>
    <w:p>
      <w:pPr>
        <w:pStyle w:val="Definition"/>
      </w:pPr>
      <w:r>
        <w:rPr>
          <w:i/>
        </w:rPr>
        <w:t xml:space="preserve">Developing in node.js, integrating new technologies to the copmanies development flow, and setting up the development process.</w:t>
      </w:r>
    </w:p>
    <w:p>
      <w:pPr>
        <w:pStyle w:val="Heading2"/>
      </w:pPr>
      <w:bookmarkStart w:id="33" w:name="teaching-experience"/>
      <w:bookmarkEnd w:id="33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4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5">
        <w:r>
          <w:rPr>
            <w:rStyle w:val="Hyperlink"/>
          </w:rPr>
          <w:t xml:space="preserve">Proof</w:t>
        </w:r>
      </w:hyperlink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 meetings.</w:t>
      </w:r>
    </w:p>
    <w:p>
      <w:pPr>
        <w:pStyle w:val="Heading2"/>
      </w:pPr>
      <w:bookmarkStart w:id="36" w:name="technical-experience"/>
      <w:bookmarkEnd w:id="3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(Travis CI, Coveralls, maven-plugins, GH-pages) Java plug-ings (Code Quality Check, maven-docker, JDBC, Reports, JUnit, JNI), Python (Pandas framework, Unit test,statistics, matplotlib, seaborn)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rPr>
          <w:i/>
        </w:rPr>
        <w:t xml:space="preserve">Measuring Energy Consumption:</w:t>
      </w:r>
      <w:r>
        <w:t xml:space="preserve"> </w:t>
      </w:r>
      <w:hyperlink r:id="rId37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rPr>
          <w:i/>
        </w:rPr>
        <w:t xml:space="preserve">Programming II website:</w:t>
      </w:r>
      <w:r>
        <w:t xml:space="preserve"> </w:t>
      </w:r>
      <w:hyperlink r:id="rId3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rPr>
          <w:i/>
        </w:rPr>
        <w:t xml:space="preserve">Validate Links:</w:t>
      </w:r>
      <w:r>
        <w:t xml:space="preserve"> </w:t>
      </w:r>
      <w:hyperlink r:id="rId41">
        <w:r>
          <w:rPr>
            <w:rStyle w:val="Hyperlink"/>
          </w:rPr>
          <w:t xml:space="preserve">Repository</w:t>
        </w:r>
      </w:hyperlink>
    </w:p>
    <w:p>
      <w:pPr>
        <w:pStyle w:val="Heading2"/>
      </w:pPr>
      <w:bookmarkStart w:id="42" w:name="research-publications"/>
      <w:bookmarkEnd w:id="4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43">
        <w:r>
          <w:rPr>
            <w:rStyle w:val="Hyperlink"/>
          </w:rPr>
          <w:t xml:space="preserve">Paper</w:t>
        </w:r>
      </w:hyperlink>
      <w:r>
        <w:t xml:space="preserve">] [</w:t>
      </w:r>
      <w:hyperlink r:id="rId44">
        <w:r>
          <w:rPr>
            <w:rStyle w:val="Hyperlink"/>
          </w:rPr>
          <w:t xml:space="preserve">BibTex</w:t>
        </w:r>
      </w:hyperlink>
      <w:r>
        <w:t xml:space="preserve">] [</w:t>
      </w:r>
      <w:hyperlink r:id="rId4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7">
        <w:r>
          <w:rPr>
            <w:rStyle w:val="Hyperlink"/>
          </w:rPr>
          <w:t xml:space="preserve">Paper</w:t>
        </w:r>
      </w:hyperlink>
      <w:r>
        <w:t xml:space="preserve">] [</w:t>
      </w:r>
      <w:hyperlink r:id="rId48">
        <w:r>
          <w:rPr>
            <w:rStyle w:val="Hyperlink"/>
          </w:rPr>
          <w:t xml:space="preserve">BibTex</w:t>
        </w:r>
      </w:hyperlink>
      <w:r>
        <w:t xml:space="preserve">] [</w:t>
      </w:r>
      <w:hyperlink r:id="rId4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50" w:name="invited-talks"/>
      <w:bookmarkEnd w:id="50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2">
        <w:r>
          <w:rPr>
            <w:rStyle w:val="Hyperlink"/>
          </w:rPr>
          <w:t xml:space="preserve">Proof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3" w:name="grands-awards-languages-and-living-abroad"/>
      <w:bookmarkEnd w:id="53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9b6c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0a07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GKLS18.bib" TargetMode="External" /><Relationship Type="http://schemas.openxmlformats.org/officeDocument/2006/relationships/hyperlink" Id="rId43" Target="GKLS18.pdf" TargetMode="External" /><Relationship Type="http://schemas.openxmlformats.org/officeDocument/2006/relationships/hyperlink" Id="rId47" Target="GKS17.pdf" TargetMode="External" /><Relationship Type="http://schemas.openxmlformats.org/officeDocument/2006/relationships/hyperlink" Id="rId48" Target="GKS19.bib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6" Target="https://github.com/stefanos1316/Rosetta_Code_Data_Set" TargetMode="External" /><Relationship Type="http://schemas.openxmlformats.org/officeDocument/2006/relationships/hyperlink" Id="rId40" Target="https://github.com/stefanos1316/Rosetta_Code_Research_MSR" TargetMode="External" /><Relationship Type="http://schemas.openxmlformats.org/officeDocument/2006/relationships/hyperlink" Id="rId37" Target="https://github.com/stefanos1316/SEMTs_Comparisson" TargetMode="External" /><Relationship Type="http://schemas.openxmlformats.org/officeDocument/2006/relationships/hyperlink" Id="rId39" Target="https://github.com/stefanos1316/courses" TargetMode="External" /><Relationship Type="http://schemas.openxmlformats.org/officeDocument/2006/relationships/hyperlink" Id="rId41" Target="https://github.com/stefanos1316/validateLinks" TargetMode="External" /><Relationship Type="http://schemas.openxmlformats.org/officeDocument/2006/relationships/hyperlink" Id="rId38" Target="https://stefanos1316.github.io/courses/tools/measuring_energy_consumption_direct_approach-p.html#/" TargetMode="External" /><Relationship Type="http://schemas.openxmlformats.org/officeDocument/2006/relationships/hyperlink" Id="rId32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9" Target="https://www.slideshare.net/GeorgiouStefanos/programming-languages-energy-consumption-an-empirical-study" TargetMode="External" /><Relationship Type="http://schemas.openxmlformats.org/officeDocument/2006/relationships/hyperlink" Id="rId45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2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KLS18.bib" TargetMode="External" /><Relationship Type="http://schemas.openxmlformats.org/officeDocument/2006/relationships/hyperlink" Id="rId43" Target="GKLS18.pdf" TargetMode="External" /><Relationship Type="http://schemas.openxmlformats.org/officeDocument/2006/relationships/hyperlink" Id="rId47" Target="GKS17.pdf" TargetMode="External" /><Relationship Type="http://schemas.openxmlformats.org/officeDocument/2006/relationships/hyperlink" Id="rId48" Target="GKS19.bib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30" Target="bsc_thesis.pdf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6" Target="https://github.com/stefanos1316/Rosetta_Code_Data_Set" TargetMode="External" /><Relationship Type="http://schemas.openxmlformats.org/officeDocument/2006/relationships/hyperlink" Id="rId40" Target="https://github.com/stefanos1316/Rosetta_Code_Research_MSR" TargetMode="External" /><Relationship Type="http://schemas.openxmlformats.org/officeDocument/2006/relationships/hyperlink" Id="rId37" Target="https://github.com/stefanos1316/SEMTs_Comparisson" TargetMode="External" /><Relationship Type="http://schemas.openxmlformats.org/officeDocument/2006/relationships/hyperlink" Id="rId39" Target="https://github.com/stefanos1316/courses" TargetMode="External" /><Relationship Type="http://schemas.openxmlformats.org/officeDocument/2006/relationships/hyperlink" Id="rId41" Target="https://github.com/stefanos1316/validateLinks" TargetMode="External" /><Relationship Type="http://schemas.openxmlformats.org/officeDocument/2006/relationships/hyperlink" Id="rId38" Target="https://stefanos1316.github.io/courses/tools/measuring_energy_consumption_direct_approach-p.html#/" TargetMode="External" /><Relationship Type="http://schemas.openxmlformats.org/officeDocument/2006/relationships/hyperlink" Id="rId32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9" Target="https://www.slideshare.net/GeorgiouStefanos/programming-languages-energy-consumption-an-empirical-study" TargetMode="External" /><Relationship Type="http://schemas.openxmlformats.org/officeDocument/2006/relationships/hyperlink" Id="rId45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52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