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Отчет о приходе электротатаров на склад</w:t>
      </w:r>
    </w:p>
    <w:p>
      <w:pPr>
        <w:jc w:val="center"/>
      </w:pPr>
      <w:r>
        <w:rPr>
          <w:sz w:val="20"/>
          <w:szCs w:val="20"/>
        </w:rPr>
        <w:t xml:space="preserve">Дата оформления отчета: 2024-05-16</w:t>
      </w:r>
    </w:p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vAlign w:val="center"/>
            <w:noWrap/>
          </w:tcPr>
          <w:p>
            <w:pPr>
              <w:jc w:val="center"/>
              <w:textAlignment w:val="center"/>
            </w:pPr>
            <w:r>
              <w:rPr>
                <w:color w:val="FFFFFF"/>
              </w:rPr>
              <w:t xml:space="preserve">Наименование  товара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  <w:textAlignment w:val="center"/>
            </w:pPr>
            <w:r>
              <w:rPr>
                <w:color w:val="FFFFFF"/>
              </w:rPr>
              <w:t xml:space="preserve">Дата прихода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  <w:textAlignment w:val="center"/>
            </w:pPr>
            <w:r>
              <w:rPr>
                <w:color w:val="FFFFFF"/>
              </w:rPr>
              <w:t xml:space="preserve">Цена за ед.товара, руб.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  <w:textAlignment w:val="center"/>
            </w:pPr>
            <w:r>
              <w:rPr>
                <w:color w:val="FFFFFF"/>
              </w:rPr>
              <w:t xml:space="preserve">Кол-во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  <w:textAlignment w:val="center"/>
            </w:pPr>
            <w:r>
              <w:rPr>
                <w:color w:val="FFFFFF"/>
              </w:rPr>
              <w:t xml:space="preserve">Сумма, руб.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  <w:textAlignment w:val="center"/>
            </w:pPr>
            <w:r>
              <w:rPr>
                <w:color w:val="FFFFFF"/>
              </w:rPr>
              <w:t xml:space="preserve">Изображение</w: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Вентилятор бытовой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2021-02-24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1,205.00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400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482,000.00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Обогреватель масляный бытовой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2021-02-28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3,200.00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105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336,000.00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Чайник электрический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2021-05-25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802.70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39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31,305.30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Электроплитка 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2021-03-02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1,811.80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132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239,157.60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Обогреватель масляный бытовой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2021-04-12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4,050.00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60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243,000.00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Печь микроволновая бытовая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2021-06-06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3,420.00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770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2,633,400.00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Лампа настольная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2021-07-03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1,390.90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56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77,890.40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Чайник электрический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2021-06-06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922.00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52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47,944.00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Печь микроволновая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2021-04-14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3,800.00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42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159,600.00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5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Электроплитка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2021-03-14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1,860.00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50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93,000.00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6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Вентилятор бытовой
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2021-07-03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1,210.80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19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23,005.20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7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Печь микроволновая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2021-03-03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3,200.00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52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166,400.00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8" o:title=""/>
                </v:shape>
              </w:pict>
            </w:r>
          </w:p>
        </w:tc>
      </w:tr>
      <w:tr>
        <w:trPr/>
        <w:tc>
          <w:tcPr>
            <w:tcW w:w="4000" w:type="dxa"/>
            <w:vAlign w:val="center"/>
            <w:shd w:val="clear" w:fill="ffffcf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Электроплитка 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2021-05-27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1,905.00</w:t>
            </w:r>
          </w:p>
        </w:tc>
        <w:tc>
          <w:tcPr>
            <w:tcW w:w="1500" w:type="dxa"/>
            <w:vAlign w:val="center"/>
            <w:shd w:val="clear" w:fill="ffffcf"/>
            <w:noWrap/>
          </w:tcPr>
          <w:p>
            <w:pPr>
              <w:jc w:val="center"/>
              <w:textAlignment w:val="center"/>
            </w:pPr>
            <w:r>
              <w:rPr>
                <w:color w:val="131390"/>
              </w:rPr>
              <w:t xml:space="preserve">127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241,935.00</w:t>
            </w:r>
          </w:p>
        </w:tc>
        <w:tc>
          <w:tcPr>
            <w:tcW w:w="2000" w:type="dxa"/>
            <w:vAlign w:val="center"/>
            <w:shd w:val="clear" w:fill="ffffcf"/>
            <w:noWrap/>
          </w:tcPr>
          <w:p>
            <w:pPr>
              <w:jc w:val="center"/>
            </w:pP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19" o:title=""/>
                </v:shape>
              </w:pict>
            </w:r>
          </w:p>
        </w:tc>
      </w:tr>
      <w:tr>
        <w:trPr/>
        <w:tc>
          <w:tcPr>
            <w:tcW w:w="5000" w:type="dxa"/>
            <w:shd w:val="clear" w:fill="3cb371"/>
            <w:noWrap/>
          </w:tcPr>
          <w:p>
            <w:pPr>
              <w:textAlignment w:val="center"/>
            </w:pPr>
            <w:r>
              <w:rPr>
                <w:color w:val="a22628"/>
                <w:b w:val="1"/>
                <w:bCs w:val="1"/>
              </w:rPr>
              <w:t xml:space="preserve">Итого по складу:</w:t>
            </w:r>
          </w:p>
        </w:tc>
        <w:tc>
          <w:tcPr>
            <w:tcW w:w="1500" w:type="dxa"/>
            <w:shd w:val="clear" w:fill="3cb371"/>
            <w:noWrap/>
          </w:tcPr>
          <w:p/>
        </w:tc>
        <w:tc>
          <w:tcPr>
            <w:tcW w:w="1500" w:type="dxa"/>
            <w:shd w:val="clear" w:fill="3cb371"/>
            <w:noWrap/>
          </w:tcPr>
          <w:p/>
        </w:tc>
        <w:tc>
          <w:tcPr>
            <w:tcW w:w="1500" w:type="dxa"/>
            <w:shd w:val="clear" w:fill="3cb371"/>
            <w:noWrap/>
          </w:tcPr>
          <w:p/>
        </w:tc>
        <w:tc>
          <w:tcPr>
            <w:tcW w:w="2000" w:type="dxa"/>
            <w:shd w:val="clear" w:fill="3cb371"/>
            <w:noWrap/>
          </w:tcPr>
          <w:p>
            <w:pPr>
              <w:jc w:val="right"/>
            </w:pPr>
            <w:r>
              <w:rPr>
                <w:color w:val="a22628"/>
                <w:b w:val="1"/>
                <w:bCs w:val="1"/>
              </w:rPr>
              <w:t xml:space="preserve">4,774,637.50</w:t>
            </w:r>
          </w:p>
        </w:tc>
        <w:tc>
          <w:tcPr>
            <w:tcW w:w="2000" w:type="dxa"/>
            <w:shd w:val="clear" w:fill="3cb371"/>
            <w:noWrap/>
          </w:tcPr>
          <w:p/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fill="3cb371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2024-05-16T07:20:47+03:00</dcterms:created>
  <dcterms:modified xsi:type="dcterms:W3CDTF">2024-05-16T07:20:47+03:00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