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4FEB" w14:textId="77777777" w:rsidR="001400A9" w:rsidRPr="00A06CC8" w:rsidRDefault="001400A9" w:rsidP="006B6100">
      <w:pPr>
        <w:pStyle w:val="ConsPlusNonformat"/>
        <w:jc w:val="center"/>
        <w:rPr>
          <w:sz w:val="24"/>
        </w:rPr>
      </w:pPr>
      <w:r w:rsidRPr="00A06CC8">
        <w:rPr>
          <w:sz w:val="24"/>
        </w:rPr>
        <w:t>Приложение: фотоматериалы</w:t>
      </w:r>
    </w:p>
    <w:p w14:paraId="4EC6B932" w14:textId="77777777" w:rsidR="001400A9" w:rsidRDefault="001400A9" w:rsidP="001400A9">
      <w:pPr>
        <w:pStyle w:val="ConsPlusNonformat"/>
        <w:jc w:val="both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01"/>
        <w:gridCol w:w="3128"/>
      </w:tblGrid>
      <w:tr w:rsidR="001400A9" w:rsidRPr="001400A9" w14:paraId="0E9BAB59" w14:textId="77777777" w:rsidTr="006B6100">
        <w:trPr>
          <w:jc w:val="center"/>
        </w:trPr>
        <w:tc>
          <w:tcPr>
            <w:tcW w:w="6629" w:type="dxa"/>
            <w:gridSpan w:val="2"/>
          </w:tcPr>
          <w:p w14:paraId="38BB904D" w14:textId="51BAFFAD" w:rsidR="001400A9" w:rsidRPr="001400A9" w:rsidRDefault="001400A9" w:rsidP="001400A9">
            <w:pPr>
              <w:pStyle w:val="ConsPlusNonformat"/>
              <w:jc w:val="center"/>
              <w:rPr>
                <w:sz w:val="24"/>
              </w:rPr>
            </w:pPr>
            <w:r w:rsidRPr="001400A9">
              <w:rPr>
                <w:sz w:val="24"/>
              </w:rPr>
              <w:t>{</w:t>
            </w:r>
            <w:proofErr w:type="spellStart"/>
            <w:r w:rsidRPr="001400A9">
              <w:rPr>
                <w:sz w:val="24"/>
              </w:rPr>
              <w:t>NumberAct</w:t>
            </w:r>
            <w:proofErr w:type="spellEnd"/>
            <w:r w:rsidRPr="001400A9">
              <w:rPr>
                <w:sz w:val="24"/>
              </w:rPr>
              <w:t>} {</w:t>
            </w:r>
            <w:proofErr w:type="spellStart"/>
            <w:r w:rsidRPr="001400A9">
              <w:rPr>
                <w:sz w:val="24"/>
              </w:rPr>
              <w:t>Name</w:t>
            </w:r>
            <w:proofErr w:type="spellEnd"/>
            <w:r w:rsidRPr="001400A9">
              <w:rPr>
                <w:sz w:val="24"/>
              </w:rPr>
              <w:t>}</w:t>
            </w:r>
          </w:p>
        </w:tc>
      </w:tr>
      <w:tr w:rsidR="001400A9" w14:paraId="6FFCEB28" w14:textId="77777777" w:rsidTr="006B6100">
        <w:trPr>
          <w:jc w:val="center"/>
        </w:trPr>
        <w:tc>
          <w:tcPr>
            <w:tcW w:w="3501" w:type="dxa"/>
            <w:vMerge w:val="restart"/>
          </w:tcPr>
          <w:p w14:paraId="784F1808" w14:textId="77777777" w:rsidR="001400A9" w:rsidRDefault="001400A9" w:rsidP="00D314E6">
            <w:pPr>
              <w:pStyle w:val="ConsPlusNonformat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7E867" wp14:editId="60EB644C">
                  <wp:extent cx="2066925" cy="29103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296" cy="299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32DA" w14:textId="57801593" w:rsidR="005659D2" w:rsidRPr="005659D2" w:rsidRDefault="005659D2" w:rsidP="005659D2">
            <w:pPr>
              <w:pStyle w:val="ConsPlusNonformat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template photo)</w:t>
            </w:r>
          </w:p>
        </w:tc>
        <w:tc>
          <w:tcPr>
            <w:tcW w:w="3128" w:type="dxa"/>
            <w:vAlign w:val="center"/>
          </w:tcPr>
          <w:p w14:paraId="4CF08D8A" w14:textId="77777777" w:rsidR="001400A9" w:rsidRDefault="001400A9" w:rsidP="00D314E6">
            <w:pPr>
              <w:pStyle w:val="ConsPlusNonformat"/>
              <w:rPr>
                <w:sz w:val="24"/>
              </w:rPr>
            </w:pPr>
          </w:p>
          <w:p w14:paraId="4372D7C0" w14:textId="77777777" w:rsidR="001400A9" w:rsidRDefault="001400A9" w:rsidP="00D314E6">
            <w:pPr>
              <w:pStyle w:val="ConsPlusNonformat"/>
              <w:rPr>
                <w:sz w:val="24"/>
              </w:rPr>
            </w:pPr>
          </w:p>
          <w:p w14:paraId="4DCAA424" w14:textId="69CF95DE" w:rsidR="001400A9" w:rsidRDefault="001400A9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Ответственный</w:t>
            </w:r>
            <w:r w:rsidR="00AD5F26">
              <w:rPr>
                <w:sz w:val="24"/>
              </w:rPr>
              <w:t>:</w:t>
            </w:r>
          </w:p>
          <w:p w14:paraId="5BB55630" w14:textId="7B9D03E3" w:rsidR="00AD5F26" w:rsidRPr="001400A9" w:rsidRDefault="00AD5F26" w:rsidP="00D314E6">
            <w:pPr>
              <w:pStyle w:val="ConsPlusNonformat"/>
              <w:rPr>
                <w:sz w:val="24"/>
              </w:rPr>
            </w:pPr>
            <w:r w:rsidRPr="001400A9">
              <w:rPr>
                <w:sz w:val="24"/>
              </w:rPr>
              <w:t>{</w:t>
            </w:r>
            <w:proofErr w:type="spellStart"/>
            <w:r w:rsidRPr="001400A9">
              <w:rPr>
                <w:sz w:val="24"/>
              </w:rPr>
              <w:t>Resp</w:t>
            </w:r>
            <w:proofErr w:type="spellEnd"/>
            <w:r w:rsidRPr="001400A9">
              <w:rPr>
                <w:sz w:val="24"/>
              </w:rPr>
              <w:t>}</w:t>
            </w:r>
          </w:p>
          <w:p w14:paraId="7207C61A" w14:textId="77777777" w:rsidR="001400A9" w:rsidRPr="00A06CC8" w:rsidRDefault="001400A9" w:rsidP="00D314E6">
            <w:pPr>
              <w:pStyle w:val="ConsPlusNonformat"/>
              <w:rPr>
                <w:sz w:val="24"/>
              </w:rPr>
            </w:pPr>
          </w:p>
          <w:p w14:paraId="2F47C929" w14:textId="77777777" w:rsidR="001400A9" w:rsidRPr="00A06CC8" w:rsidRDefault="001400A9" w:rsidP="00D314E6">
            <w:pPr>
              <w:pStyle w:val="ConsPlusNonformat"/>
              <w:rPr>
                <w:sz w:val="24"/>
              </w:rPr>
            </w:pPr>
          </w:p>
        </w:tc>
      </w:tr>
      <w:tr w:rsidR="001400A9" w14:paraId="62B16125" w14:textId="77777777" w:rsidTr="006B6100">
        <w:trPr>
          <w:jc w:val="center"/>
        </w:trPr>
        <w:tc>
          <w:tcPr>
            <w:tcW w:w="3501" w:type="dxa"/>
            <w:vMerge/>
          </w:tcPr>
          <w:p w14:paraId="54D63F63" w14:textId="77777777" w:rsidR="001400A9" w:rsidRDefault="001400A9" w:rsidP="00D314E6">
            <w:pPr>
              <w:pStyle w:val="ConsPlusNonformat"/>
              <w:jc w:val="both"/>
              <w:rPr>
                <w:noProof/>
              </w:rPr>
            </w:pPr>
          </w:p>
        </w:tc>
        <w:tc>
          <w:tcPr>
            <w:tcW w:w="3128" w:type="dxa"/>
            <w:vAlign w:val="center"/>
          </w:tcPr>
          <w:p w14:paraId="3A4A9B7F" w14:textId="77777777" w:rsidR="001400A9" w:rsidRDefault="001400A9" w:rsidP="00D314E6">
            <w:pPr>
              <w:pStyle w:val="ConsPlusNonformat"/>
              <w:rPr>
                <w:sz w:val="24"/>
              </w:rPr>
            </w:pPr>
          </w:p>
          <w:p w14:paraId="769D6552" w14:textId="77777777" w:rsidR="00AD5F26" w:rsidRDefault="00AD5F26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Адрес</w:t>
            </w:r>
            <w:r w:rsidR="001400A9" w:rsidRPr="00A06CC8">
              <w:rPr>
                <w:sz w:val="24"/>
              </w:rPr>
              <w:t>:</w:t>
            </w:r>
          </w:p>
          <w:p w14:paraId="5B3C2B81" w14:textId="0F44FAD8" w:rsidR="001400A9" w:rsidRDefault="001400A9" w:rsidP="00D314E6">
            <w:pPr>
              <w:pStyle w:val="ConsPlusNonformat"/>
              <w:rPr>
                <w:sz w:val="24"/>
              </w:rPr>
            </w:pPr>
            <w:r w:rsidRPr="001400A9">
              <w:rPr>
                <w:sz w:val="24"/>
              </w:rPr>
              <w:t>{</w:t>
            </w:r>
            <w:proofErr w:type="spellStart"/>
            <w:r w:rsidRPr="001400A9">
              <w:rPr>
                <w:sz w:val="24"/>
              </w:rPr>
              <w:t>Coordinates</w:t>
            </w:r>
            <w:proofErr w:type="spellEnd"/>
            <w:r w:rsidRPr="001400A9">
              <w:rPr>
                <w:sz w:val="24"/>
              </w:rPr>
              <w:t>}</w:t>
            </w:r>
          </w:p>
          <w:p w14:paraId="2E5DE1EF" w14:textId="77777777" w:rsidR="001400A9" w:rsidRPr="00A06CC8" w:rsidRDefault="001400A9" w:rsidP="00D314E6">
            <w:pPr>
              <w:pStyle w:val="ConsPlusNonformat"/>
              <w:rPr>
                <w:sz w:val="24"/>
              </w:rPr>
            </w:pPr>
          </w:p>
        </w:tc>
      </w:tr>
      <w:tr w:rsidR="001400A9" w14:paraId="26CFD048" w14:textId="77777777" w:rsidTr="006B6100">
        <w:trPr>
          <w:jc w:val="center"/>
        </w:trPr>
        <w:tc>
          <w:tcPr>
            <w:tcW w:w="3501" w:type="dxa"/>
            <w:vMerge/>
          </w:tcPr>
          <w:p w14:paraId="49E8A1AE" w14:textId="77777777" w:rsidR="001400A9" w:rsidRDefault="001400A9" w:rsidP="00D314E6">
            <w:pPr>
              <w:pStyle w:val="ConsPlusNonformat"/>
              <w:jc w:val="both"/>
              <w:rPr>
                <w:noProof/>
              </w:rPr>
            </w:pPr>
          </w:p>
        </w:tc>
        <w:tc>
          <w:tcPr>
            <w:tcW w:w="3128" w:type="dxa"/>
            <w:vAlign w:val="center"/>
          </w:tcPr>
          <w:p w14:paraId="7C8F76DC" w14:textId="3D063A83" w:rsidR="001400A9" w:rsidRPr="00A06CC8" w:rsidRDefault="003A48E6" w:rsidP="00D314E6">
            <w:pPr>
              <w:pStyle w:val="ConsPlusNonformat"/>
              <w:rPr>
                <w:sz w:val="24"/>
              </w:rPr>
            </w:pPr>
            <w:r>
              <w:rPr>
                <w:sz w:val="24"/>
              </w:rPr>
              <w:t>Доп. информация</w:t>
            </w:r>
            <w:bookmarkStart w:id="0" w:name="_GoBack"/>
            <w:bookmarkEnd w:id="0"/>
            <w:r w:rsidR="001400A9">
              <w:rPr>
                <w:sz w:val="24"/>
              </w:rPr>
              <w:t xml:space="preserve">: </w:t>
            </w:r>
            <w:r w:rsidR="001400A9" w:rsidRPr="001400A9">
              <w:rPr>
                <w:sz w:val="24"/>
              </w:rPr>
              <w:t>{</w:t>
            </w:r>
            <w:proofErr w:type="spellStart"/>
            <w:r w:rsidR="001400A9" w:rsidRPr="001400A9">
              <w:rPr>
                <w:sz w:val="24"/>
              </w:rPr>
              <w:t>Information</w:t>
            </w:r>
            <w:proofErr w:type="spellEnd"/>
            <w:r w:rsidR="001400A9" w:rsidRPr="001400A9">
              <w:rPr>
                <w:sz w:val="24"/>
              </w:rPr>
              <w:t>}</w:t>
            </w:r>
          </w:p>
        </w:tc>
      </w:tr>
    </w:tbl>
    <w:p w14:paraId="75147856" w14:textId="08B263ED" w:rsidR="00D95C52" w:rsidRPr="001400A9" w:rsidRDefault="00D95C52" w:rsidP="001400A9">
      <w:pPr>
        <w:pStyle w:val="ConsPlusNonformat"/>
        <w:rPr>
          <w:sz w:val="24"/>
        </w:rPr>
      </w:pPr>
    </w:p>
    <w:sectPr w:rsidR="00D95C52" w:rsidRPr="0014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87"/>
    <w:rsid w:val="001400A9"/>
    <w:rsid w:val="001F095D"/>
    <w:rsid w:val="003A48E6"/>
    <w:rsid w:val="005659D2"/>
    <w:rsid w:val="006B6100"/>
    <w:rsid w:val="00764E87"/>
    <w:rsid w:val="007B1512"/>
    <w:rsid w:val="00AD5F26"/>
    <w:rsid w:val="00D95C52"/>
    <w:rsid w:val="00E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CFA6"/>
  <w15:chartTrackingRefBased/>
  <w15:docId w15:val="{1B2CB31A-D9A6-4657-8E38-2D0431F5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400A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14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Найданов Илья Валерьевич</dc:creator>
  <cp:keywords/>
  <dc:description/>
  <cp:lastModifiedBy>Найданов Илья Валерьевич</cp:lastModifiedBy>
  <cp:revision>8</cp:revision>
  <dcterms:created xsi:type="dcterms:W3CDTF">2018-02-15T19:33:00Z</dcterms:created>
  <dcterms:modified xsi:type="dcterms:W3CDTF">2018-02-15T19:46:00Z</dcterms:modified>
</cp:coreProperties>
</file>