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520978"/>
          <w:sz w:val="44"/>
          <w:szCs w:val="44"/>
        </w:rPr>
        <w:t xml:space="preserve">ОКО — краткое описание решения</w:t>
      </w:r>
    </w:p>
    <w:p>
      <w:pPr>
        <w:spacing w:after="240"/>
      </w:pPr>
      <w:r>
        <w:rPr>
          <w:rFonts w:ascii="Arial" w:cs="Arial" w:eastAsia="Arial" w:hAnsi="Arial"/>
          <w:color w:val="6B6680"/>
          <w:sz w:val="22"/>
          <w:szCs w:val="22"/>
        </w:rPr>
        <w:t xml:space="preserve">Автоматизированный сервис поиска нарушений на строительных площадках Москвы · Департамент градостроительной политики · 2026</w:t>
      </w: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ОКО берёт снимки с камер стройплощадки, находит на них строительную технику, относит её к зоне и этапу календарного графика и выдаёт отклонения с объяснением: какая техника ожидалась, какая видна, в какой зоне и на каких снимках. Инженер подтверждает отклонение — оно становится нарушением в реестре с подрядчиком и сроком устранения.</w:t>
      </w:r>
    </w:p>
    <w:p>
      <w:pPr>
        <w:pStyle w:val="Heading2"/>
      </w:pPr>
      <w:r>
        <w:rPr>
          <w:rFonts w:ascii="Arial" w:cs="Arial" w:eastAsia="Arial" w:hAnsi="Arial"/>
        </w:rPr>
        <w:t xml:space="preserve">Подход и ключевые технологии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Детекция техники</w:t>
      </w:r>
      <w:r>
        <w:rPr>
          <w:rFonts w:ascii="Arial" w:cs="Arial" w:eastAsia="Arial" w:hAnsi="Arial"/>
        </w:rPr>
        <w:t xml:space="preserve"> — RF-DETR Large (трансформер-детектор на DINOv2): по бенчмаркам авторов (COCO, RF100-VL) точнее YOLO при сопоставимой скорости, дообучается на малых датасетах и экспортируется в ONNX для CPU. Модель готовности и стадии — замороженный DINOv2 ViT-g с обучаемой головой.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Методика «этап → техника» как данные</w:t>
      </w:r>
      <w:r>
        <w:rPr>
          <w:rFonts w:ascii="Arial" w:cs="Arial" w:eastAsia="Arial" w:hAnsi="Arial"/>
        </w:rPr>
        <w:t xml:space="preserve"> — YAML на все 377 видов работ справочника организаторов, XLSX для экспертов; движок правил — чистые функции на Python.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Сервис</w:t>
      </w:r>
      <w:r>
        <w:rPr>
          <w:rFonts w:ascii="Arial" w:cs="Arial" w:eastAsia="Arial" w:hAnsi="Arial"/>
        </w:rPr>
        <w:t xml:space="preserve"> — FastAPI, SQLAlchemy, PostgreSQL (SQLite на ноутбуке), веб-интерфейс без сборки, консоль, Docker Compose. Работает на обычном ноутбуке без GPU; GPU ускоряет детекцию, но не обязателен.</w:t>
      </w:r>
    </w:p>
    <w:p>
      <w:pPr>
        <w:pStyle w:val="Heading2"/>
      </w:pPr>
      <w:r>
        <w:rPr>
          <w:rFonts w:ascii="Arial" w:cs="Arial" w:eastAsia="Arial" w:hAnsi="Arial"/>
        </w:rPr>
        <w:t xml:space="preserve">Обнаружение техники</w:t>
      </w: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Снимок проходит контроль качества (яркость, контраст, резкость): ночь, туман и засветка дают «нет данных», а не ложное «работы не ведутся». Затем RF-DETR находит технику; для камер общего плана — кадр целиком плюс сетка 3×3 фрагментов для мелких машин, всё сливается через NMS. Детектор v1 команды — 10 классов, mAP50 0,907. Версия v2 добавляет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каток и грузовик</w:t>
      </w:r>
      <w:r>
        <w:rPr>
          <w:rFonts w:ascii="Arial" w:cs="Arial" w:eastAsia="Arial" w:hAnsi="Arial"/>
          <w:sz w:val="19"/>
          <w:szCs w:val="19"/>
        </w:rPr>
        <w:t xml:space="preserve">, чтобы покрыть весь перечень ТЗ: самосвал, экскаватор, каток, кран-манипулятор, бетоносмеситель, бульдозер, грузовик, автокран (плюс погрузчик, грейдер, башенный кран, буровая установка). Данные v2 — открытые датасеты из ссылок организаторов; своя тестовая выборка стратифицирована по освещённости, сезону и дальности съёмки.</w:t>
      </w:r>
    </w:p>
    <w:p>
      <w:pPr>
        <w:pStyle w:val="Heading2"/>
      </w:pPr>
      <w:r>
        <w:rPr>
          <w:rFonts w:ascii="Arial" w:cs="Arial" w:eastAsia="Arial" w:hAnsi="Arial"/>
        </w:rPr>
        <w:t xml:space="preserve">Сопоставление с этапами строительства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276"/>
      </w:pPr>
      <w:r>
        <w:rPr>
          <w:rFonts w:ascii="Arial" w:cs="Arial" w:eastAsia="Arial" w:hAnsi="Arial"/>
          <w:sz w:val="19"/>
          <w:szCs w:val="19"/>
        </w:rPr>
        <w:t xml:space="preserve">Машина относится к зоне по точке опоры рамки; зона на кадре = захватка графика. Строка графика сопоставляется с видом работ справочника по коду или названию, вид работ — с профилем техники: обязательная техника (на каждом снимке или за смену), парная («экскаватор → самосвал»), допустимая и наблюдаемость работ с камер. Для зоны на дату движок проверяет идущие этапы, а лишнюю технику относит к предстоящему (опережение) или завершённому (затягивание) этапу. 10 правил: нет данных, работы не ведутся, нет нужной техники,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неполный комплект (пример ТЗ)</w:t>
      </w:r>
      <w:r>
        <w:rPr>
          <w:rFonts w:ascii="Arial" w:cs="Arial" w:eastAsia="Arial" w:hAnsi="Arial"/>
          <w:sz w:val="19"/>
          <w:szCs w:val="19"/>
        </w:rPr>
        <w:t xml:space="preserve">, техники меньше плана, опережение, этап не завершён, техника не по этапу, техника в зоне без работ, стадия по кадру не совпадает с планом. Один снимок — «предварительно», серия снимков — «подтверждено»; к каждому предупреждению приложены снимки с подсвеченной техникой и расчёт.</w:t>
      </w:r>
    </w:p>
    <w:p>
      <w:pPr>
        <w:pStyle w:val="Heading2"/>
      </w:pPr>
      <w:r>
        <w:rPr>
          <w:rFonts w:ascii="Arial" w:cs="Arial" w:eastAsia="Arial" w:hAnsi="Arial"/>
        </w:rPr>
        <w:t xml:space="preserve">Текущий прогресс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Методика на 377 видов работ: 46 профилей, стадии S1–S5, наблюдаемость, замечания экспертов справочника.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Рабочий прототип: API со Swagger, веб-интерфейс, консоль, PostgreSQL/SQLite, Docker Compose; приём снимка без детекции — около 16 мс на CPU.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Два демо-проекта (лето и зима, день и ночь, дождь и туман): 31 снимок, все 10 типов отклонений, пример ТЗ; 86 автотестов.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</w:rPr>
        <w:t xml:space="preserve">Детектор v1 и модель готовности (только инференс: стадия, готовность, отставание от графика в днях) работают в сервисе на CPU; скрипты дообучения v2, оценки по условиям съёмки и экспорта в ONNX готовы.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ИИ-анализ</w:t>
      </w:r>
      <w:r>
        <w:rPr>
          <w:rFonts w:ascii="Arial" w:cs="Arial" w:eastAsia="Arial" w:hAnsi="Arial"/>
        </w:rPr>
        <w:t xml:space="preserve">: выводы детектора, модели готовности, локальной VLM (Qwen3-VL под доступную память) и правил уходят в YandexGPT — вердикт по каждой рамке и отклонению, пропущенная техника, прогноз и рекомендации; исправления инженер применяет кнопкой. Публичное демо — ВМ Yandex Cloud.</w:t>
      </w:r>
    </w:p>
    <w:p>
      <w:pPr>
        <w:pStyle w:val="Heading2"/>
      </w:pPr>
      <w:r>
        <w:rPr>
          <w:rFonts w:ascii="Arial" w:cs="Arial" w:eastAsia="Arial" w:hAnsi="Arial"/>
        </w:rPr>
        <w:t xml:space="preserve">План до финальной сдачи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Обучить детектор v2 (каток, грузовик) и опубликовать метрики по классам и условиям съёмки.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Проверить сервис на реальных снимках организаторов с весами RF-DETR на CPU-ноутбуке; замер скорости.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Добавить класс «автобетононасос» (v3) и включить его в парные правила бетонирования.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Arial" w:cs="Arial" w:eastAsia="Arial" w:hAnsi="Arial"/>
        </w:rPr>
        <w:t xml:space="preserve">Дообучить детектор на рамках, отклонённых инженером как ложные; подготовить стенд для жюри.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Arial" w:cs="Arial" w:eastAsia="Arial" w:hAnsi="Arial"/>
        <w:color w:val="6B6680"/>
        <w:sz w:val="16"/>
        <w:szCs w:val="16"/>
      </w:rPr>
      <w:t xml:space="preserve">ОКО · краткое описание решения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B66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  <w:rPr>
        <w:color w:val="52097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D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52097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Arial" w:cs="Arial" w:eastAsia="Arial" w:hAnsi="Arial"/>
      <w:b/>
      <w:bCs/>
      <w:color w:val="1C1D22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Arial" w:cs="Arial" w:eastAsia="Arial" w:hAnsi="Arial"/>
      <w:b/>
      <w:bCs/>
      <w:color w:val="5209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73e1dd5228e25267c9f1b4506ee26e08e272af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ОКО — краткое описание решения</dc:title>
  <dc:creator>ОКО</dc:creator>
  <dc:description>ТЗ, 7.1</dc:description>
  <cp:lastModifiedBy>Un-named</cp:lastModifiedBy>
  <cp:revision>1</cp:revision>
  <dcterms:created xsi:type="dcterms:W3CDTF">2026-09-29T10:20:26.881Z</dcterms:created>
  <dcterms:modified xsi:type="dcterms:W3CDTF">2026-09-29T10:20:26.881Z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