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c2c2c"/>
          <w:sz w:val="80"/>
          <w:szCs w:val="80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80"/>
          <w:szCs w:val="80"/>
        </w:rPr>
        <w:t xml:space="preserve">phase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ANALISI COMPETITIVA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4"/>
                <w:szCs w:val="24"/>
              </w:rPr>
              <w:t xml:space="preserve">"Out of phase? Get rephase."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Analisi dei competitor nel mercato 432 Hz — Marzo 2026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Documento Riservato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Il mercato 432 Hz oggi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Il mercato degli strumenti di conversione a 432 Hz è frammentato, dominato da prodotti tecnici senza una chiara identità di brand e senza una comunicazione orientata al benessere. I competitor esistenti parlano principalmente a utenti con competenze tecniche — musicisti, audiofili, appassionati di frequenze — trascurando il grande pubblico che si avvicina al 432 Hz per motivi di salute, meditazione e benessere.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Questa frammentazione rappresenta un'opportunità unica per Rephase: posizionarsi come il primo brand di conversione 432 Hz orientato al grande pubblico, con un'identità chiara, un design accessibile e la certificazione della conversione come elemento distintivo.</w:t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Analisi dei competitor — Tabella sinottica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080"/>
        <w:gridCol w:w="30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 di forza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Punti di debolezza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432 Player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+ Chrome ext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1.2M download, 30.000 radio in 300 paesi, multi-piattaforma, conversione real-time, player locale integrato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Interfaccia tecnica e complessa, nessun brand legato al benessere, pricing confuso, zero certificazione della conversione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432hzconverter.com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tool gratuito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Gratuito, immediato, nessuna installazione richiesta, due algoritmi di conversione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Nessun brand, nessuna fidelizzazione utente, zero modello di business sostenibile, esperienza utente povera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MultiEsoCon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Desktop Windows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processing potente, multi-formato (MP3/WAV/FLAC/OGG), aggiornato nel 2026, supporto Solfeggio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Solo Windows, solo desktop, nessuna versione mobile, interfaccia datata, nessun modello SaaS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432 Hz Converter App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iOS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Presente su App Store, batch processing, libreria con storico conversioni, anteprima audio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Bug segnalati (playlist invertite, problemi &gt;500Hz), Android non confermato, zero certificazione conversione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Audio Freq. Converter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iOS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Qualità 24bit, supporto multi-canale, 12 frequenze preset tra cui 432Hz e 528Hz, frequenze custom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Interfaccia troppo tecnica, curva di apprendimento alta, nessuna identità visiva legata al benessere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Ultimate 432Hz Ext.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su tutti gli streaming (Spotify, YouTube, Tidal, Apple Music), plug &amp; play, zero file da convertire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Solo browser Chrome, nessuna versione mobile, nessuna app standalone, dipende completamente dal 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c3a"/>
                <w:sz w:val="20"/>
                <w:szCs w:val="20"/>
              </w:rPr>
              <w:t xml:space="preserve">Rephase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 SaaS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20"/>
                <w:szCs w:val="20"/>
              </w:rPr>
              <w:t xml:space="preserve">Brand benessere unico, certificazione della conversione, design pulito e accessibile, Swiss quality, privacy garantita, slogan memorabile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Nuovo sul mercato, zero utenti al lancio, app mobile non ancora disponibile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Analisi dettagliata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1. The 432 Player — 432player.com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Il competitor più grande e strutturato del mercato. Con oltre 1.200.000 download e 100.000 utenti mensili unici, The 432 Player è il leader indiscusso per volume. Offre un ecosistema completo: player locale, estensione Chrome, 30.000 radio stations convertite in tempo reale in oltre 300 paesi.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La sua debolezza principale è strutturale: è un prodotto costruito per chi sa già cosa vuole tecnicamente. L'interfaccia è densa di opzioni, il pricing è frammentato tra piano base ed estensioni, e non esiste alcuna narrazione legata al benessere o alla salute. Per chi si avvicina al 432 Hz per la prima volta, The 432 Player è intimidatorio.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2. 432hzconverter.com — Tool web gratuito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Un semplice tool online gratuito. Il punto di forza è la semplicità d'accesso: nessuna installazione, nessun account, conversione immediata. Ma questa stessa semplicità è anche il suo limite: zero fidelizzazione, zero brand, zero modello di business sostenibile. È uno strumento usa-e-getta senza identità.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3. MultiEsoCon / 432-hz-converter.com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Software desktop per Windows con batch processing potente. Ideale per chi vuole convertire un'intera libreria musicale in una sola operazione. Supporta tutti i formati principali e le frequenze Solfeggio. Aggiornato nel 2026, ma rimane ancorato a un paradigma desktop obsoleto: nessuna versione mobile, nessun accesso web, nessun SaaS.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4. 432 Hz Converter App — App Store (SootheTrail Solutions)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L'unico competitor presente su App Store con un prodotto dedicato alla conversione 432 Hz. Ha batch processing, libreria con storico e anteprima audio. Le recensioni degli utenti però segnalano bug ricorrenti: playlist che si riproducono in ordine inverso, problemi con file ad alta frequenza. Nessuna versione Android confermata. Zero certificazione della conversione effettuata.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5. Audio Frequency Converter — App Store (Tequnique)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App iOS di alta qualità tecnica: supporta audio 24 bit, multi-canale, 12 frequenze preset tra 174 Hz e 963 Hz. È lo strumento più preciso dal punto di vista tecnico. Ma è anche il più difficile da usare per un pubblico non specializzato. Nessuna identità visiva legata al benessere, nessuna narrazione emotiva, curva di apprendimento elevata.</w:t>
      </w:r>
    </w:p>
    <w:p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6. Ultimate 432Hz Converter — Chrome Extension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La soluzione più comoda per chi ascolta musica in streaming dal browser. Si installa una volta e converte in tempo reale su Spotify, YouTube, Tidal, Apple Music e qualsiasi altro servizio web — senza toccare i file originali. Il limite è evidente: funziona solo su Chrome, non esiste versione mobile, e dipende completamente dall'ambiente browser. Inutilizzabile su smartphone.</w:t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Il gap che Rephase colma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Nessuno dei competitor esistenti ha costruito un brand orientato al benessere. Tutti parlano alla testa — funzionalità, formati, batch. Rephase parla al cuore — armonia, salute, fiducia. Questo è il vantaggio competitivo più difficile da copiare.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manca a tutti i competitor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e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Rephase ce l'ha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 legato al benessere e alla salute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c3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Certificazione della conversione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c3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pulito e accessibile al grande pubblico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c3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Messaggio chiaro per chi non è tecnico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c3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 in Svizzera, privacy garantita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c3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Slogan memorabile e identità forte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c3a"/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Modello freemium strutturato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c3a"/>
                <w:sz w:val="20"/>
                <w:szCs w:val="20"/>
              </w:rPr>
              <w:t xml:space="preserve">SI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8c3a"/>
                <w:sz w:val="24"/>
                <w:szCs w:val="24"/>
              </w:rPr>
              <w:t xml:space="preserve">Tutti i competitor convertono l'audio. Solo Rephase certifica che la conversione è avvenuta.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1e8c3a" w:sz="6" w:space="1"/>
        </w:pBdr>
        <w:spacing w:before="200" w:after="200"/>
      </w:pPr>
      <w:r>
        <w:t xml:space="preserve"/>
      </w:r>
    </w:p>
    <w:p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Conclusioni strategiche</w:t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Il mercato 432 Hz è in crescita e non ha ancora un brand dominante riconoscibile dal grande pubblico. I competitor esistenti si contendono una nicchia tecnica, lasciando scoperto il segmento più ampio: gli appassionati di benessere, meditazione, yoga e salute olistica che vogliono i benefici del 432 Hz senza dover diventare esperti di audio.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i w:val="false"/>
          <w:iCs w:val="false"/>
          <w:color w:val="333333"/>
          <w:sz w:val="22"/>
          <w:szCs w:val="22"/>
        </w:rPr>
        <w:t xml:space="preserve">Rephase ha l'opportunità di occupare questo spazio con: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brand chiaro e memorabile orientato al benessere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certificazione della conversione come elemento di fiducia unico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design accessibile al grande pubblico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presenza web immediata senza installazioni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Una roadmap verso app mobile e hardware che nessun competitor ha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re</w:t>
      </w:r>
      <w:r>
        <w:rPr>
          <w:rFonts w:ascii="Arial" w:cs="Arial" w:eastAsia="Arial" w:hAnsi="Arial"/>
          <w:b/>
          <w:bCs/>
          <w:color w:val="1e8c3a"/>
          <w:sz w:val="28"/>
          <w:szCs w:val="28"/>
        </w:rPr>
        <w:t xml:space="preserve">phase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Out of phase? Get rephase.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rephase.app  |  admin@rephase.app  |  Svizzera</w:t>
      </w:r>
    </w:p>
    <w:p>
      <w:pPr>
        <w:spacing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Rephase — Documento riservato. Tutti i diritti riservati.</w:t>
      </w:r>
    </w:p>
    <w:sectPr>
      <w:pgSz w:w="11906" w:h="16838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2c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2026-03-25T09:49:20.298Z</dcterms:created>
  <dcterms:modified xsi:type="dcterms:W3CDTF">2026-03-25T09:49:20.299Z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