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ACC" w:rsidRPr="00053940" w:rsidRDefault="002E3ACC" w:rsidP="005078AE">
      <w:pPr>
        <w:rPr>
          <w:sz w:val="28"/>
          <w:szCs w:val="28"/>
          <w:lang w:val="en-US"/>
        </w:rPr>
      </w:pPr>
    </w:p>
    <w:p w:rsidR="00D62119" w:rsidRPr="008A60AC" w:rsidRDefault="00416A27" w:rsidP="008A60A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Hardware</w:t>
      </w:r>
    </w:p>
    <w:p w:rsidR="00371DC5" w:rsidRPr="00053940" w:rsidRDefault="00371DC5" w:rsidP="00371DC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The main fuse</w:t>
      </w:r>
      <w:r w:rsidR="00053940" w:rsidRPr="00053940">
        <w:rPr>
          <w:sz w:val="28"/>
          <w:szCs w:val="28"/>
          <w:lang w:val="en-US"/>
        </w:rPr>
        <w:t xml:space="preserve"> (30 A)</w:t>
      </w:r>
    </w:p>
    <w:p w:rsidR="000A2751" w:rsidRPr="00053940" w:rsidRDefault="000A2751" w:rsidP="000A275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Tether</w:t>
      </w:r>
    </w:p>
    <w:p w:rsidR="000A2751" w:rsidRPr="00053940" w:rsidRDefault="000A2751" w:rsidP="000539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Low power PCB (raspberry pi,  STM32 and pneumatic)</w:t>
      </w:r>
    </w:p>
    <w:p w:rsidR="00053940" w:rsidRPr="00053940" w:rsidRDefault="00053940" w:rsidP="000539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LEDs</w:t>
      </w:r>
    </w:p>
    <w:p w:rsidR="00371DC5" w:rsidRDefault="00053940" w:rsidP="00D6211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Compass &amp; IMU</w:t>
      </w:r>
    </w:p>
    <w:p w:rsidR="00D62119" w:rsidRDefault="00D62119" w:rsidP="00D6211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Rasp Camera</w:t>
      </w:r>
    </w:p>
    <w:p w:rsidR="00D62119" w:rsidRDefault="008A60AC" w:rsidP="008A60A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Low level component protection (</w:t>
      </w:r>
      <w:r w:rsidRPr="00053940">
        <w:rPr>
          <w:sz w:val="28"/>
          <w:szCs w:val="28"/>
          <w:lang w:val="en-US"/>
        </w:rPr>
        <w:t>fuse</w:t>
      </w:r>
      <w:r>
        <w:rPr>
          <w:sz w:val="28"/>
          <w:szCs w:val="28"/>
          <w:lang w:val="en-US"/>
        </w:rPr>
        <w:t>s)</w:t>
      </w:r>
    </w:p>
    <w:p w:rsidR="008A60AC" w:rsidRPr="008A60AC" w:rsidRDefault="008A60AC" w:rsidP="008A60AC">
      <w:pPr>
        <w:pStyle w:val="ListParagraph"/>
        <w:ind w:left="1440"/>
        <w:rPr>
          <w:sz w:val="28"/>
          <w:szCs w:val="28"/>
          <w:lang w:val="en-US"/>
        </w:rPr>
      </w:pPr>
    </w:p>
    <w:p w:rsidR="00053940" w:rsidRPr="00053940" w:rsidRDefault="00371DC5" w:rsidP="0005394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Sof</w:t>
      </w:r>
      <w:r w:rsidR="00053940" w:rsidRPr="00053940">
        <w:rPr>
          <w:sz w:val="28"/>
          <w:szCs w:val="28"/>
          <w:lang w:val="en-US"/>
        </w:rPr>
        <w:t>t</w:t>
      </w:r>
      <w:r w:rsidRPr="00053940">
        <w:rPr>
          <w:sz w:val="28"/>
          <w:szCs w:val="28"/>
          <w:lang w:val="en-US"/>
        </w:rPr>
        <w:t>ware</w:t>
      </w:r>
    </w:p>
    <w:p w:rsidR="00053940" w:rsidRPr="00053940" w:rsidRDefault="00053940" w:rsidP="0005394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Control</w:t>
      </w:r>
    </w:p>
    <w:p w:rsidR="00053940" w:rsidRPr="00053940" w:rsidRDefault="00053940" w:rsidP="000539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Motor interface</w:t>
      </w:r>
    </w:p>
    <w:p w:rsidR="00053940" w:rsidRPr="00053940" w:rsidRDefault="00053940" w:rsidP="000539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Sensor fusion</w:t>
      </w:r>
    </w:p>
    <w:p w:rsidR="00053940" w:rsidRPr="00053940" w:rsidRDefault="00053940" w:rsidP="000539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PID control</w:t>
      </w:r>
    </w:p>
    <w:p w:rsidR="00053940" w:rsidRPr="00053940" w:rsidRDefault="00053940" w:rsidP="0005394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 xml:space="preserve">Communications &amp; </w:t>
      </w:r>
      <w:proofErr w:type="spellStart"/>
      <w:r w:rsidRPr="00053940">
        <w:rPr>
          <w:sz w:val="28"/>
          <w:szCs w:val="28"/>
          <w:lang w:val="en-US"/>
        </w:rPr>
        <w:t>MAVLink</w:t>
      </w:r>
      <w:proofErr w:type="spellEnd"/>
      <w:r w:rsidRPr="00053940">
        <w:rPr>
          <w:sz w:val="28"/>
          <w:szCs w:val="28"/>
          <w:lang w:val="en-US"/>
        </w:rPr>
        <w:t xml:space="preserve"> protocols</w:t>
      </w:r>
    </w:p>
    <w:p w:rsidR="00371DC5" w:rsidRPr="00053940" w:rsidRDefault="00371DC5" w:rsidP="0005394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Ross</w:t>
      </w:r>
    </w:p>
    <w:p w:rsidR="000A2751" w:rsidRPr="00053940" w:rsidRDefault="000A2751" w:rsidP="0005394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Autonomous</w:t>
      </w:r>
    </w:p>
    <w:p w:rsidR="000A2751" w:rsidRPr="00053940" w:rsidRDefault="00053940" w:rsidP="0005394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 xml:space="preserve">ROV </w:t>
      </w:r>
      <w:r w:rsidR="000A2751" w:rsidRPr="00053940">
        <w:rPr>
          <w:sz w:val="28"/>
          <w:szCs w:val="28"/>
          <w:lang w:val="en-US"/>
        </w:rPr>
        <w:t>Stability</w:t>
      </w:r>
    </w:p>
    <w:p w:rsidR="00371DC5" w:rsidRPr="00053940" w:rsidRDefault="00371DC5" w:rsidP="0005394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Vision</w:t>
      </w:r>
    </w:p>
    <w:p w:rsidR="000A2751" w:rsidRPr="00053940" w:rsidRDefault="000A2751" w:rsidP="00053940">
      <w:pPr>
        <w:pStyle w:val="ListParagraph"/>
        <w:numPr>
          <w:ilvl w:val="0"/>
          <w:numId w:val="4"/>
        </w:numPr>
        <w:ind w:left="2160"/>
        <w:rPr>
          <w:sz w:val="28"/>
          <w:szCs w:val="28"/>
          <w:lang w:val="en-US"/>
        </w:rPr>
      </w:pPr>
      <w:r w:rsidRPr="00053940">
        <w:rPr>
          <w:rFonts w:ascii="Calibri" w:hAnsi="Calibri" w:cs="Calibri"/>
          <w:color w:val="434343"/>
          <w:sz w:val="32"/>
          <w:szCs w:val="32"/>
        </w:rPr>
        <w:t xml:space="preserve">10.1.3. </w:t>
      </w:r>
      <w:r w:rsidRPr="00053940">
        <w:rPr>
          <w:rFonts w:ascii="Calibri" w:hAnsi="Calibri" w:cs="Calibri"/>
          <w:color w:val="000000"/>
          <w:sz w:val="32"/>
          <w:szCs w:val="32"/>
        </w:rPr>
        <w:t>Identify the pollutant</w:t>
      </w:r>
    </w:p>
    <w:p w:rsidR="000A2751" w:rsidRPr="00053940" w:rsidRDefault="000A2751" w:rsidP="00053940">
      <w:pPr>
        <w:pStyle w:val="ListParagraph"/>
        <w:numPr>
          <w:ilvl w:val="0"/>
          <w:numId w:val="3"/>
        </w:numPr>
        <w:ind w:left="2160"/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>Save fish</w:t>
      </w:r>
    </w:p>
    <w:p w:rsidR="00C607EE" w:rsidRPr="00053940" w:rsidRDefault="00053940" w:rsidP="0005394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053940">
        <w:rPr>
          <w:sz w:val="28"/>
          <w:szCs w:val="28"/>
          <w:lang w:val="en-US"/>
        </w:rPr>
        <w:t xml:space="preserve">GUI </w:t>
      </w:r>
      <w:bookmarkStart w:id="0" w:name="_GoBack"/>
      <w:bookmarkEnd w:id="0"/>
    </w:p>
    <w:sectPr w:rsidR="00C607EE" w:rsidRPr="0005394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549E3"/>
    <w:multiLevelType w:val="hybridMultilevel"/>
    <w:tmpl w:val="84F4FF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9A444F"/>
    <w:multiLevelType w:val="hybridMultilevel"/>
    <w:tmpl w:val="83D2B84E"/>
    <w:lvl w:ilvl="0" w:tplc="FF248F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02E3D"/>
    <w:multiLevelType w:val="hybridMultilevel"/>
    <w:tmpl w:val="3ADED27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4195556"/>
    <w:multiLevelType w:val="hybridMultilevel"/>
    <w:tmpl w:val="F9C8332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7663B9A"/>
    <w:multiLevelType w:val="hybridMultilevel"/>
    <w:tmpl w:val="91C245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F14521"/>
    <w:multiLevelType w:val="hybridMultilevel"/>
    <w:tmpl w:val="7A36DFE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6FC4730D"/>
    <w:multiLevelType w:val="hybridMultilevel"/>
    <w:tmpl w:val="F6D4B0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1D9536E"/>
    <w:multiLevelType w:val="hybridMultilevel"/>
    <w:tmpl w:val="BB60E3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8AE"/>
    <w:rsid w:val="00053940"/>
    <w:rsid w:val="000A2751"/>
    <w:rsid w:val="002E3ACC"/>
    <w:rsid w:val="00371DC5"/>
    <w:rsid w:val="00416A27"/>
    <w:rsid w:val="00507185"/>
    <w:rsid w:val="005078AE"/>
    <w:rsid w:val="008A60AC"/>
    <w:rsid w:val="00C607EE"/>
    <w:rsid w:val="00D62119"/>
    <w:rsid w:val="00EF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8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TC</cp:lastModifiedBy>
  <cp:revision>1</cp:revision>
  <dcterms:created xsi:type="dcterms:W3CDTF">2025-07-26T08:14:00Z</dcterms:created>
  <dcterms:modified xsi:type="dcterms:W3CDTF">2025-07-27T11:21:00Z</dcterms:modified>
</cp:coreProperties>
</file>