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659D" w14:textId="5499C799" w:rsidR="007439F6" w:rsidRDefault="007439F6" w:rsidP="007439F6">
      <w:pPr>
        <w:spacing w:before="400" w:after="100"/>
        <w:rPr>
          <w:b/>
          <w:bCs/>
          <w:color w:val="000000" w:themeColor="text1"/>
          <w:sz w:val="44"/>
          <w:szCs w:val="44"/>
        </w:rPr>
      </w:pPr>
      <w:r w:rsidRPr="007439F6">
        <w:rPr>
          <w:b/>
          <w:bCs/>
          <w:noProof/>
          <w:color w:val="000000" w:themeColor="text1"/>
          <w:sz w:val="44"/>
          <w:szCs w:val="44"/>
        </w:rPr>
        <w:drawing>
          <wp:anchor distT="0" distB="0" distL="114300" distR="114300" simplePos="0" relativeHeight="251658240" behindDoc="0" locked="0" layoutInCell="1" allowOverlap="1" wp14:anchorId="6B9A2F4D" wp14:editId="303DCF6D">
            <wp:simplePos x="0" y="0"/>
            <wp:positionH relativeFrom="column">
              <wp:posOffset>1077374</wp:posOffset>
            </wp:positionH>
            <wp:positionV relativeFrom="paragraph">
              <wp:posOffset>170121</wp:posOffset>
            </wp:positionV>
            <wp:extent cx="3333750" cy="857250"/>
            <wp:effectExtent l="0" t="0" r="0" b="0"/>
            <wp:wrapTopAndBottom/>
            <wp:docPr id="1020427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750" cy="857250"/>
                    </a:xfrm>
                    <a:prstGeom prst="rect">
                      <a:avLst/>
                    </a:prstGeom>
                    <a:noFill/>
                    <a:ln>
                      <a:noFill/>
                    </a:ln>
                  </pic:spPr>
                </pic:pic>
              </a:graphicData>
            </a:graphic>
          </wp:anchor>
        </w:drawing>
      </w:r>
    </w:p>
    <w:p w14:paraId="17DEAD4B" w14:textId="668828FA" w:rsidR="007439F6" w:rsidRPr="007439F6" w:rsidRDefault="007439F6" w:rsidP="007439F6">
      <w:pPr>
        <w:spacing w:before="400" w:after="100"/>
        <w:jc w:val="center"/>
        <w:rPr>
          <w:color w:val="000000" w:themeColor="text1"/>
          <w:sz w:val="44"/>
          <w:szCs w:val="44"/>
        </w:rPr>
      </w:pPr>
      <w:r w:rsidRPr="007439F6">
        <w:rPr>
          <w:b/>
          <w:bCs/>
          <w:color w:val="000000" w:themeColor="text1"/>
          <w:sz w:val="44"/>
          <w:szCs w:val="44"/>
        </w:rPr>
        <w:t xml:space="preserve"> DOCUMENTO DE PLANIFICACIÓN ÁGIL</w:t>
      </w:r>
    </w:p>
    <w:p w14:paraId="2D23F063" w14:textId="56C9BE4F" w:rsidR="007439F6" w:rsidRDefault="007439F6" w:rsidP="007439F6">
      <w:pPr>
        <w:spacing w:before="100" w:after="200"/>
        <w:jc w:val="center"/>
        <w:rPr>
          <w:b/>
          <w:bCs/>
          <w:color w:val="595959" w:themeColor="text1" w:themeTint="A6"/>
          <w:sz w:val="44"/>
          <w:szCs w:val="44"/>
        </w:rPr>
      </w:pPr>
      <w:r w:rsidRPr="007439F6">
        <w:rPr>
          <w:b/>
          <w:bCs/>
          <w:color w:val="595959" w:themeColor="text1" w:themeTint="A6"/>
          <w:sz w:val="44"/>
          <w:szCs w:val="44"/>
        </w:rPr>
        <w:t>Sprint 1 — Front-End</w:t>
      </w:r>
    </w:p>
    <w:p w14:paraId="598AB158" w14:textId="77777777" w:rsidR="007439F6" w:rsidRDefault="007439F6" w:rsidP="007439F6">
      <w:pPr>
        <w:spacing w:before="100" w:after="200"/>
        <w:jc w:val="center"/>
        <w:rPr>
          <w:b/>
          <w:bCs/>
          <w:sz w:val="44"/>
          <w:szCs w:val="44"/>
        </w:rPr>
      </w:pPr>
    </w:p>
    <w:p w14:paraId="1235B8A0" w14:textId="77777777" w:rsidR="007439F6" w:rsidRDefault="007439F6" w:rsidP="007439F6">
      <w:pPr>
        <w:spacing w:before="100" w:after="200"/>
        <w:jc w:val="center"/>
        <w:rPr>
          <w:b/>
          <w:bCs/>
          <w:sz w:val="44"/>
          <w:szCs w:val="44"/>
        </w:rPr>
      </w:pPr>
    </w:p>
    <w:p w14:paraId="7D22C25A" w14:textId="77777777" w:rsidR="007439F6" w:rsidRPr="007439F6" w:rsidRDefault="007439F6" w:rsidP="007439F6">
      <w:pPr>
        <w:spacing w:before="100" w:after="200"/>
        <w:jc w:val="center"/>
        <w:rPr>
          <w:b/>
          <w:bCs/>
          <w:sz w:val="44"/>
          <w:szCs w:val="44"/>
        </w:rPr>
      </w:pPr>
    </w:p>
    <w:p w14:paraId="14D381D8" w14:textId="66E8D4C2" w:rsidR="007439F6" w:rsidRPr="007439F6" w:rsidRDefault="007439F6" w:rsidP="007439F6">
      <w:pPr>
        <w:spacing w:before="100" w:after="200" w:line="276" w:lineRule="auto"/>
        <w:rPr>
          <w:color w:val="1A1A1A"/>
          <w:sz w:val="24"/>
          <w:szCs w:val="24"/>
        </w:rPr>
      </w:pPr>
      <w:r w:rsidRPr="007439F6">
        <w:rPr>
          <w:b/>
          <w:bCs/>
          <w:sz w:val="24"/>
          <w:szCs w:val="24"/>
        </w:rPr>
        <w:t>Proyecto:</w:t>
      </w:r>
      <w:r w:rsidRPr="007439F6">
        <w:rPr>
          <w:sz w:val="24"/>
          <w:szCs w:val="24"/>
        </w:rPr>
        <w:t xml:space="preserve"> </w:t>
      </w:r>
      <w:r w:rsidRPr="007439F6">
        <w:rPr>
          <w:color w:val="1A1A1A"/>
          <w:sz w:val="24"/>
          <w:szCs w:val="24"/>
        </w:rPr>
        <w:t>Integrador2_Proyecto — ERP de Reclutamiento</w:t>
      </w:r>
    </w:p>
    <w:p w14:paraId="0CD4741C" w14:textId="261609B1" w:rsidR="007439F6" w:rsidRPr="007439F6" w:rsidRDefault="007439F6" w:rsidP="007439F6">
      <w:pPr>
        <w:spacing w:before="100" w:after="200" w:line="276" w:lineRule="auto"/>
        <w:rPr>
          <w:color w:val="1A1A1A"/>
          <w:sz w:val="24"/>
          <w:szCs w:val="24"/>
        </w:rPr>
      </w:pPr>
      <w:r w:rsidRPr="007439F6">
        <w:rPr>
          <w:b/>
          <w:bCs/>
          <w:sz w:val="24"/>
          <w:szCs w:val="24"/>
        </w:rPr>
        <w:t>Semana:</w:t>
      </w:r>
      <w:r w:rsidRPr="007439F6">
        <w:rPr>
          <w:color w:val="1A1A1A"/>
          <w:sz w:val="24"/>
          <w:szCs w:val="24"/>
        </w:rPr>
        <w:t xml:space="preserve"> Planificación y Front-End — Semana </w:t>
      </w:r>
      <w:r w:rsidR="0099079B">
        <w:rPr>
          <w:color w:val="1A1A1A"/>
          <w:sz w:val="24"/>
          <w:szCs w:val="24"/>
        </w:rPr>
        <w:t>2</w:t>
      </w:r>
    </w:p>
    <w:p w14:paraId="76F9C433" w14:textId="77777777" w:rsidR="007439F6" w:rsidRDefault="007439F6" w:rsidP="007439F6">
      <w:pPr>
        <w:spacing w:before="100" w:after="200" w:line="276" w:lineRule="auto"/>
        <w:rPr>
          <w:color w:val="1A1A1A"/>
          <w:sz w:val="24"/>
          <w:szCs w:val="24"/>
          <w:lang w:val="en-AU"/>
        </w:rPr>
      </w:pPr>
      <w:r w:rsidRPr="007439F6">
        <w:rPr>
          <w:b/>
          <w:bCs/>
          <w:sz w:val="24"/>
          <w:szCs w:val="24"/>
        </w:rPr>
        <w:t>Stack tecnológico:</w:t>
      </w:r>
      <w:r w:rsidRPr="007439F6">
        <w:rPr>
          <w:color w:val="1A1A1A"/>
          <w:sz w:val="24"/>
          <w:szCs w:val="24"/>
          <w:lang w:val="en-AU"/>
        </w:rPr>
        <w:t xml:space="preserve"> Front-End: </w:t>
      </w:r>
      <w:proofErr w:type="gramStart"/>
      <w:r w:rsidRPr="007439F6">
        <w:rPr>
          <w:color w:val="1A1A1A"/>
          <w:sz w:val="24"/>
          <w:szCs w:val="24"/>
          <w:lang w:val="en-AU"/>
        </w:rPr>
        <w:t>Next.js  ·</w:t>
      </w:r>
      <w:proofErr w:type="gramEnd"/>
      <w:r w:rsidRPr="007439F6">
        <w:rPr>
          <w:color w:val="1A1A1A"/>
          <w:sz w:val="24"/>
          <w:szCs w:val="24"/>
          <w:lang w:val="en-AU"/>
        </w:rPr>
        <w:t xml:space="preserve">  Back-End: </w:t>
      </w:r>
      <w:proofErr w:type="spellStart"/>
      <w:r w:rsidRPr="007439F6">
        <w:rPr>
          <w:color w:val="1A1A1A"/>
          <w:sz w:val="24"/>
          <w:szCs w:val="24"/>
          <w:lang w:val="en-AU"/>
        </w:rPr>
        <w:t>FastAPI</w:t>
      </w:r>
      <w:proofErr w:type="spellEnd"/>
      <w:r w:rsidRPr="007439F6">
        <w:rPr>
          <w:color w:val="1A1A1A"/>
          <w:sz w:val="24"/>
          <w:szCs w:val="24"/>
          <w:lang w:val="en-AU"/>
        </w:rPr>
        <w:t xml:space="preserve"> (Sprint 2</w:t>
      </w:r>
      <w:proofErr w:type="gramStart"/>
      <w:r w:rsidRPr="007439F6">
        <w:rPr>
          <w:color w:val="1A1A1A"/>
          <w:sz w:val="24"/>
          <w:szCs w:val="24"/>
          <w:lang w:val="en-AU"/>
        </w:rPr>
        <w:t>)  ·</w:t>
      </w:r>
      <w:proofErr w:type="gramEnd"/>
      <w:r w:rsidRPr="007439F6">
        <w:rPr>
          <w:color w:val="1A1A1A"/>
          <w:sz w:val="24"/>
          <w:szCs w:val="24"/>
          <w:lang w:val="en-AU"/>
        </w:rPr>
        <w:t xml:space="preserve">  Base de </w:t>
      </w:r>
      <w:proofErr w:type="spellStart"/>
      <w:r w:rsidRPr="007439F6">
        <w:rPr>
          <w:color w:val="1A1A1A"/>
          <w:sz w:val="24"/>
          <w:szCs w:val="24"/>
          <w:lang w:val="en-AU"/>
        </w:rPr>
        <w:t>datos</w:t>
      </w:r>
      <w:proofErr w:type="spellEnd"/>
      <w:r w:rsidRPr="007439F6">
        <w:rPr>
          <w:color w:val="1A1A1A"/>
          <w:sz w:val="24"/>
          <w:szCs w:val="24"/>
          <w:lang w:val="en-AU"/>
        </w:rPr>
        <w:t>: PostgreSQL</w:t>
      </w:r>
    </w:p>
    <w:p w14:paraId="08A438B3" w14:textId="53F84848" w:rsidR="007439F6" w:rsidRPr="007439F6" w:rsidRDefault="007439F6" w:rsidP="007439F6">
      <w:pPr>
        <w:spacing w:before="100" w:after="200" w:line="276" w:lineRule="auto"/>
        <w:rPr>
          <w:color w:val="1A1A1A"/>
          <w:sz w:val="24"/>
          <w:szCs w:val="24"/>
        </w:rPr>
      </w:pPr>
      <w:r w:rsidRPr="007439F6">
        <w:rPr>
          <w:b/>
          <w:bCs/>
          <w:sz w:val="24"/>
          <w:szCs w:val="24"/>
        </w:rPr>
        <w:t>Herramienta de gestión:</w:t>
      </w:r>
      <w:r w:rsidRPr="007439F6">
        <w:rPr>
          <w:sz w:val="24"/>
          <w:szCs w:val="24"/>
        </w:rPr>
        <w:t xml:space="preserve"> </w:t>
      </w:r>
      <w:proofErr w:type="spellStart"/>
      <w:r w:rsidRPr="007439F6">
        <w:rPr>
          <w:sz w:val="24"/>
          <w:szCs w:val="24"/>
        </w:rPr>
        <w:t>Github</w:t>
      </w:r>
      <w:proofErr w:type="spellEnd"/>
    </w:p>
    <w:p w14:paraId="3B9E3DBC" w14:textId="553E1BB9" w:rsidR="007439F6" w:rsidRDefault="007439F6" w:rsidP="007439F6">
      <w:pPr>
        <w:spacing w:line="276" w:lineRule="auto"/>
        <w:rPr>
          <w:color w:val="1A1A1A"/>
          <w:sz w:val="24"/>
          <w:szCs w:val="24"/>
        </w:rPr>
      </w:pPr>
      <w:r w:rsidRPr="007439F6">
        <w:rPr>
          <w:b/>
          <w:bCs/>
          <w:sz w:val="24"/>
          <w:szCs w:val="24"/>
        </w:rPr>
        <w:t>Elaborado por:</w:t>
      </w:r>
      <w:r w:rsidRPr="007439F6">
        <w:rPr>
          <w:color w:val="1A1A1A"/>
          <w:sz w:val="24"/>
          <w:szCs w:val="24"/>
        </w:rPr>
        <w:t xml:space="preserve"> Grupo 01</w:t>
      </w:r>
    </w:p>
    <w:p w14:paraId="4B6A5611" w14:textId="77777777" w:rsidR="007439F6" w:rsidRDefault="007439F6" w:rsidP="007439F6">
      <w:pPr>
        <w:spacing w:line="276" w:lineRule="auto"/>
        <w:rPr>
          <w:color w:val="1A1A1A"/>
          <w:sz w:val="24"/>
          <w:szCs w:val="24"/>
        </w:rPr>
      </w:pPr>
    </w:p>
    <w:p w14:paraId="1CEA066D" w14:textId="77777777" w:rsidR="007439F6" w:rsidRDefault="007439F6" w:rsidP="007439F6">
      <w:pPr>
        <w:spacing w:line="276" w:lineRule="auto"/>
        <w:rPr>
          <w:color w:val="1A1A1A"/>
          <w:sz w:val="24"/>
          <w:szCs w:val="24"/>
        </w:rPr>
      </w:pPr>
    </w:p>
    <w:p w14:paraId="05D0E20D" w14:textId="77777777" w:rsidR="007439F6" w:rsidRDefault="007439F6" w:rsidP="007439F6">
      <w:pPr>
        <w:spacing w:line="276" w:lineRule="auto"/>
        <w:rPr>
          <w:color w:val="1A1A1A"/>
          <w:sz w:val="24"/>
          <w:szCs w:val="24"/>
        </w:rPr>
      </w:pPr>
    </w:p>
    <w:p w14:paraId="019E5970" w14:textId="77777777" w:rsidR="007439F6" w:rsidRDefault="007439F6" w:rsidP="007439F6">
      <w:pPr>
        <w:spacing w:line="276" w:lineRule="auto"/>
        <w:rPr>
          <w:color w:val="1A1A1A"/>
          <w:sz w:val="24"/>
          <w:szCs w:val="24"/>
        </w:rPr>
      </w:pPr>
    </w:p>
    <w:p w14:paraId="6759FF87" w14:textId="77777777" w:rsidR="007439F6" w:rsidRDefault="007439F6" w:rsidP="007439F6">
      <w:pPr>
        <w:spacing w:line="276" w:lineRule="auto"/>
        <w:rPr>
          <w:color w:val="1A1A1A"/>
          <w:sz w:val="24"/>
          <w:szCs w:val="24"/>
        </w:rPr>
      </w:pPr>
    </w:p>
    <w:p w14:paraId="38660BAC" w14:textId="77777777" w:rsidR="007439F6" w:rsidRDefault="007439F6" w:rsidP="007439F6">
      <w:pPr>
        <w:spacing w:line="276" w:lineRule="auto"/>
        <w:rPr>
          <w:color w:val="1A1A1A"/>
          <w:sz w:val="24"/>
          <w:szCs w:val="24"/>
        </w:rPr>
      </w:pPr>
    </w:p>
    <w:p w14:paraId="0392C4B3" w14:textId="77777777" w:rsidR="007439F6" w:rsidRDefault="007439F6" w:rsidP="007439F6">
      <w:pPr>
        <w:spacing w:line="276" w:lineRule="auto"/>
        <w:rPr>
          <w:color w:val="1A1A1A"/>
          <w:sz w:val="24"/>
          <w:szCs w:val="24"/>
        </w:rPr>
      </w:pPr>
    </w:p>
    <w:p w14:paraId="39922C95" w14:textId="77777777" w:rsidR="007439F6" w:rsidRDefault="007439F6" w:rsidP="007439F6">
      <w:pPr>
        <w:spacing w:line="276" w:lineRule="auto"/>
        <w:rPr>
          <w:color w:val="1A1A1A"/>
          <w:sz w:val="24"/>
          <w:szCs w:val="24"/>
        </w:rPr>
      </w:pPr>
    </w:p>
    <w:p w14:paraId="1FD418B1" w14:textId="77777777" w:rsidR="007439F6" w:rsidRDefault="007439F6" w:rsidP="007439F6">
      <w:pPr>
        <w:spacing w:line="276" w:lineRule="auto"/>
        <w:rPr>
          <w:color w:val="1A1A1A"/>
          <w:sz w:val="24"/>
          <w:szCs w:val="24"/>
        </w:rPr>
      </w:pPr>
    </w:p>
    <w:p w14:paraId="5BC9D061" w14:textId="77777777" w:rsidR="007439F6" w:rsidRDefault="007439F6" w:rsidP="007439F6">
      <w:pPr>
        <w:spacing w:line="276" w:lineRule="auto"/>
        <w:rPr>
          <w:color w:val="1A1A1A"/>
          <w:sz w:val="24"/>
          <w:szCs w:val="24"/>
        </w:rPr>
      </w:pPr>
    </w:p>
    <w:p w14:paraId="10204ED2" w14:textId="77777777" w:rsidR="007439F6" w:rsidRDefault="007439F6" w:rsidP="007439F6">
      <w:pPr>
        <w:spacing w:line="276" w:lineRule="auto"/>
        <w:rPr>
          <w:color w:val="1A1A1A"/>
          <w:sz w:val="24"/>
          <w:szCs w:val="24"/>
        </w:rPr>
      </w:pPr>
    </w:p>
    <w:p w14:paraId="09CEA7D7" w14:textId="77777777" w:rsidR="007439F6" w:rsidRPr="007439F6" w:rsidRDefault="007439F6" w:rsidP="007439F6">
      <w:pPr>
        <w:spacing w:line="276" w:lineRule="auto"/>
        <w:rPr>
          <w:sz w:val="24"/>
          <w:szCs w:val="24"/>
        </w:rPr>
      </w:pPr>
    </w:p>
    <w:p w14:paraId="2639DA7C" w14:textId="07EBD0AE" w:rsidR="000F4B60" w:rsidRDefault="007439F6" w:rsidP="00DD7EBD">
      <w:pPr>
        <w:spacing w:line="276" w:lineRule="auto"/>
        <w:jc w:val="center"/>
        <w:rPr>
          <w:sz w:val="44"/>
          <w:szCs w:val="44"/>
        </w:rPr>
      </w:pPr>
      <w:r w:rsidRPr="007439F6">
        <w:rPr>
          <w:sz w:val="44"/>
          <w:szCs w:val="44"/>
        </w:rPr>
        <w:t>2026</w:t>
      </w:r>
    </w:p>
    <w:p w14:paraId="6F07C808" w14:textId="1242470B" w:rsidR="007439F6" w:rsidRPr="007439F6" w:rsidRDefault="00EB4D9C" w:rsidP="00E653D9">
      <w:pPr>
        <w:pStyle w:val="Prrafodelista"/>
        <w:spacing w:after="140" w:line="276" w:lineRule="auto"/>
        <w:ind w:left="-207"/>
        <w:rPr>
          <w:sz w:val="36"/>
          <w:szCs w:val="36"/>
        </w:rPr>
      </w:pPr>
      <w:r w:rsidRPr="00EB4D9C">
        <w:rPr>
          <w:sz w:val="36"/>
          <w:szCs w:val="36"/>
        </w:rPr>
        <w:lastRenderedPageBreak/>
        <w:t xml:space="preserve">Evaluación y selección de herramientas </w:t>
      </w:r>
      <w:r w:rsidR="007439F6" w:rsidRPr="007439F6">
        <w:rPr>
          <w:sz w:val="36"/>
          <w:szCs w:val="36"/>
        </w:rPr>
        <w:t xml:space="preserve"> </w:t>
      </w:r>
    </w:p>
    <w:p w14:paraId="3FFB4F03" w14:textId="0525AB0C" w:rsidR="008A773E" w:rsidRDefault="008A773E" w:rsidP="008A773E">
      <w:pPr>
        <w:spacing w:after="140" w:line="276" w:lineRule="auto"/>
        <w:ind w:left="-567"/>
        <w:rPr>
          <w:color w:val="1A1A1A"/>
          <w:sz w:val="24"/>
          <w:szCs w:val="24"/>
        </w:rPr>
      </w:pPr>
      <w:r w:rsidRPr="008A773E">
        <w:rPr>
          <w:color w:val="1A1A1A"/>
          <w:sz w:val="24"/>
          <w:szCs w:val="24"/>
        </w:rPr>
        <w:t xml:space="preserve">Se definieron seis criterios con peso porcentual (suma 100 %) y se compararon dos alternativas de </w:t>
      </w:r>
      <w:proofErr w:type="spellStart"/>
      <w:r w:rsidRPr="008A773E">
        <w:rPr>
          <w:color w:val="1A1A1A"/>
          <w:sz w:val="24"/>
          <w:szCs w:val="24"/>
        </w:rPr>
        <w:t>stack</w:t>
      </w:r>
      <w:proofErr w:type="spellEnd"/>
      <w:r w:rsidRPr="008A773E">
        <w:rPr>
          <w:color w:val="1A1A1A"/>
          <w:sz w:val="24"/>
          <w:szCs w:val="24"/>
        </w:rPr>
        <w:t xml:space="preserve"> completo: la propuesta del equipo (Next.js + </w:t>
      </w:r>
      <w:proofErr w:type="spellStart"/>
      <w:r w:rsidRPr="008A773E">
        <w:rPr>
          <w:color w:val="1A1A1A"/>
          <w:sz w:val="24"/>
          <w:szCs w:val="24"/>
        </w:rPr>
        <w:t>FastAPI</w:t>
      </w:r>
      <w:proofErr w:type="spellEnd"/>
      <w:r w:rsidRPr="008A773E">
        <w:rPr>
          <w:color w:val="1A1A1A"/>
          <w:sz w:val="24"/>
          <w:szCs w:val="24"/>
        </w:rPr>
        <w:t xml:space="preserve"> + PostgreSQL) frente a la línea base institucional sugerida en la guía (Angular + Spring Boot + PostgreSQL). Cada alternativa se calificó de 1 a 5 por criterio; el puntaje ponderado es calificación × peso.</w:t>
      </w:r>
    </w:p>
    <w:tbl>
      <w:tblPr>
        <w:tblW w:w="9927" w:type="dxa"/>
        <w:tblInd w:w="-574"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45"/>
        <w:gridCol w:w="842"/>
        <w:gridCol w:w="2432"/>
        <w:gridCol w:w="842"/>
        <w:gridCol w:w="2432"/>
        <w:gridCol w:w="1134"/>
      </w:tblGrid>
      <w:tr w:rsidR="0097480D" w14:paraId="03E88746" w14:textId="77777777" w:rsidTr="0097480D">
        <w:trPr>
          <w:tblHeader/>
        </w:trPr>
        <w:tc>
          <w:tcPr>
            <w:tcW w:w="2245" w:type="dxa"/>
            <w:shd w:val="clear" w:color="auto" w:fill="595959" w:themeFill="text1" w:themeFillTint="A6"/>
            <w:tcMar>
              <w:top w:w="80" w:type="dxa"/>
              <w:left w:w="100" w:type="dxa"/>
              <w:bottom w:w="80" w:type="dxa"/>
              <w:right w:w="100" w:type="dxa"/>
            </w:tcMar>
            <w:vAlign w:val="center"/>
          </w:tcPr>
          <w:p w14:paraId="0538F855" w14:textId="77777777" w:rsidR="0097480D" w:rsidRPr="0097480D" w:rsidRDefault="0097480D" w:rsidP="0063273B">
            <w:pPr>
              <w:rPr>
                <w:sz w:val="24"/>
                <w:szCs w:val="24"/>
              </w:rPr>
            </w:pPr>
            <w:r w:rsidRPr="0097480D">
              <w:rPr>
                <w:b/>
                <w:bCs/>
                <w:color w:val="FFFFFF"/>
                <w:sz w:val="24"/>
                <w:szCs w:val="24"/>
              </w:rPr>
              <w:t>Criterio</w:t>
            </w:r>
          </w:p>
        </w:tc>
        <w:tc>
          <w:tcPr>
            <w:tcW w:w="842" w:type="dxa"/>
            <w:shd w:val="clear" w:color="auto" w:fill="595959" w:themeFill="text1" w:themeFillTint="A6"/>
            <w:tcMar>
              <w:top w:w="80" w:type="dxa"/>
              <w:left w:w="100" w:type="dxa"/>
              <w:bottom w:w="80" w:type="dxa"/>
              <w:right w:w="100" w:type="dxa"/>
            </w:tcMar>
            <w:vAlign w:val="center"/>
          </w:tcPr>
          <w:p w14:paraId="759B7E16" w14:textId="77777777" w:rsidR="0097480D" w:rsidRPr="0097480D" w:rsidRDefault="0097480D" w:rsidP="0063273B">
            <w:pPr>
              <w:rPr>
                <w:sz w:val="24"/>
                <w:szCs w:val="24"/>
              </w:rPr>
            </w:pPr>
            <w:r w:rsidRPr="0097480D">
              <w:rPr>
                <w:b/>
                <w:bCs/>
                <w:color w:val="FFFFFF"/>
                <w:sz w:val="24"/>
                <w:szCs w:val="24"/>
              </w:rPr>
              <w:t>Peso</w:t>
            </w:r>
          </w:p>
        </w:tc>
        <w:tc>
          <w:tcPr>
            <w:tcW w:w="2432" w:type="dxa"/>
            <w:shd w:val="clear" w:color="auto" w:fill="595959" w:themeFill="text1" w:themeFillTint="A6"/>
            <w:tcMar>
              <w:top w:w="80" w:type="dxa"/>
              <w:left w:w="100" w:type="dxa"/>
              <w:bottom w:w="80" w:type="dxa"/>
              <w:right w:w="100" w:type="dxa"/>
            </w:tcMar>
            <w:vAlign w:val="center"/>
          </w:tcPr>
          <w:p w14:paraId="69410E72" w14:textId="77777777" w:rsidR="0097480D" w:rsidRPr="0097480D" w:rsidRDefault="0097480D" w:rsidP="0063273B">
            <w:pPr>
              <w:rPr>
                <w:sz w:val="24"/>
                <w:szCs w:val="24"/>
                <w:lang w:val="it-IT"/>
              </w:rPr>
            </w:pPr>
            <w:r w:rsidRPr="0097480D">
              <w:rPr>
                <w:b/>
                <w:bCs/>
                <w:color w:val="FFFFFF"/>
                <w:sz w:val="24"/>
                <w:szCs w:val="24"/>
                <w:lang w:val="it-IT"/>
              </w:rPr>
              <w:t>Alt. A — Next.js + FastAPI + PostgreSQL</w:t>
            </w:r>
          </w:p>
        </w:tc>
        <w:tc>
          <w:tcPr>
            <w:tcW w:w="842" w:type="dxa"/>
            <w:shd w:val="clear" w:color="auto" w:fill="595959" w:themeFill="text1" w:themeFillTint="A6"/>
            <w:tcMar>
              <w:top w:w="80" w:type="dxa"/>
              <w:left w:w="100" w:type="dxa"/>
              <w:bottom w:w="80" w:type="dxa"/>
              <w:right w:w="100" w:type="dxa"/>
            </w:tcMar>
            <w:vAlign w:val="center"/>
          </w:tcPr>
          <w:p w14:paraId="7FD42060" w14:textId="77777777" w:rsidR="0097480D" w:rsidRPr="0097480D" w:rsidRDefault="0097480D" w:rsidP="0063273B">
            <w:pPr>
              <w:rPr>
                <w:sz w:val="24"/>
                <w:szCs w:val="24"/>
              </w:rPr>
            </w:pPr>
            <w:r w:rsidRPr="0097480D">
              <w:rPr>
                <w:b/>
                <w:bCs/>
                <w:color w:val="FFFFFF"/>
                <w:sz w:val="24"/>
                <w:szCs w:val="24"/>
              </w:rPr>
              <w:t>Punt. A</w:t>
            </w:r>
          </w:p>
        </w:tc>
        <w:tc>
          <w:tcPr>
            <w:tcW w:w="2432" w:type="dxa"/>
            <w:shd w:val="clear" w:color="auto" w:fill="595959" w:themeFill="text1" w:themeFillTint="A6"/>
            <w:tcMar>
              <w:top w:w="80" w:type="dxa"/>
              <w:left w:w="100" w:type="dxa"/>
              <w:bottom w:w="80" w:type="dxa"/>
              <w:right w:w="100" w:type="dxa"/>
            </w:tcMar>
            <w:vAlign w:val="center"/>
          </w:tcPr>
          <w:p w14:paraId="07EAF179" w14:textId="77777777" w:rsidR="0097480D" w:rsidRPr="0097480D" w:rsidRDefault="0097480D" w:rsidP="0063273B">
            <w:pPr>
              <w:rPr>
                <w:sz w:val="24"/>
                <w:szCs w:val="24"/>
              </w:rPr>
            </w:pPr>
            <w:r w:rsidRPr="0097480D">
              <w:rPr>
                <w:b/>
                <w:bCs/>
                <w:color w:val="FFFFFF"/>
                <w:sz w:val="24"/>
                <w:szCs w:val="24"/>
              </w:rPr>
              <w:t>Alt. B — Angular + Spring Boot + PostgreSQL</w:t>
            </w:r>
          </w:p>
        </w:tc>
        <w:tc>
          <w:tcPr>
            <w:tcW w:w="1134" w:type="dxa"/>
            <w:shd w:val="clear" w:color="auto" w:fill="595959" w:themeFill="text1" w:themeFillTint="A6"/>
            <w:tcMar>
              <w:top w:w="80" w:type="dxa"/>
              <w:left w:w="100" w:type="dxa"/>
              <w:bottom w:w="80" w:type="dxa"/>
              <w:right w:w="100" w:type="dxa"/>
            </w:tcMar>
            <w:vAlign w:val="center"/>
          </w:tcPr>
          <w:p w14:paraId="5B3E6654" w14:textId="77777777" w:rsidR="0097480D" w:rsidRPr="0097480D" w:rsidRDefault="0097480D" w:rsidP="0063273B">
            <w:pPr>
              <w:rPr>
                <w:sz w:val="24"/>
                <w:szCs w:val="24"/>
              </w:rPr>
            </w:pPr>
            <w:r w:rsidRPr="0097480D">
              <w:rPr>
                <w:b/>
                <w:bCs/>
                <w:color w:val="FFFFFF"/>
                <w:sz w:val="24"/>
                <w:szCs w:val="24"/>
              </w:rPr>
              <w:t>Punt. B</w:t>
            </w:r>
          </w:p>
        </w:tc>
      </w:tr>
      <w:tr w:rsidR="0097480D" w14:paraId="6C59B55F" w14:textId="77777777" w:rsidTr="0097480D">
        <w:tc>
          <w:tcPr>
            <w:tcW w:w="2245" w:type="dxa"/>
            <w:shd w:val="clear" w:color="auto" w:fill="FFFFFF"/>
            <w:tcMar>
              <w:top w:w="70" w:type="dxa"/>
              <w:left w:w="100" w:type="dxa"/>
              <w:bottom w:w="70" w:type="dxa"/>
              <w:right w:w="100" w:type="dxa"/>
            </w:tcMar>
            <w:vAlign w:val="center"/>
          </w:tcPr>
          <w:p w14:paraId="0A9A4B58" w14:textId="77777777" w:rsidR="0097480D" w:rsidRPr="0097480D" w:rsidRDefault="0097480D" w:rsidP="0063273B">
            <w:pPr>
              <w:rPr>
                <w:sz w:val="24"/>
                <w:szCs w:val="24"/>
              </w:rPr>
            </w:pPr>
            <w:r w:rsidRPr="0097480D">
              <w:rPr>
                <w:color w:val="1A1A1A"/>
                <w:sz w:val="24"/>
                <w:szCs w:val="24"/>
              </w:rPr>
              <w:t>Compatibilidad</w:t>
            </w:r>
          </w:p>
        </w:tc>
        <w:tc>
          <w:tcPr>
            <w:tcW w:w="842" w:type="dxa"/>
            <w:shd w:val="clear" w:color="auto" w:fill="FFFFFF"/>
            <w:tcMar>
              <w:top w:w="70" w:type="dxa"/>
              <w:left w:w="100" w:type="dxa"/>
              <w:bottom w:w="70" w:type="dxa"/>
              <w:right w:w="100" w:type="dxa"/>
            </w:tcMar>
            <w:vAlign w:val="center"/>
          </w:tcPr>
          <w:p w14:paraId="5C492A50" w14:textId="77777777" w:rsidR="0097480D" w:rsidRPr="0097480D" w:rsidRDefault="0097480D" w:rsidP="0063273B">
            <w:pPr>
              <w:rPr>
                <w:sz w:val="24"/>
                <w:szCs w:val="24"/>
              </w:rPr>
            </w:pPr>
            <w:r w:rsidRPr="0097480D">
              <w:rPr>
                <w:color w:val="1A1A1A"/>
                <w:sz w:val="24"/>
                <w:szCs w:val="24"/>
              </w:rPr>
              <w:t>25 %</w:t>
            </w:r>
          </w:p>
        </w:tc>
        <w:tc>
          <w:tcPr>
            <w:tcW w:w="2432" w:type="dxa"/>
            <w:shd w:val="clear" w:color="auto" w:fill="FFFFFF"/>
            <w:tcMar>
              <w:top w:w="70" w:type="dxa"/>
              <w:left w:w="100" w:type="dxa"/>
              <w:bottom w:w="70" w:type="dxa"/>
              <w:right w:w="100" w:type="dxa"/>
            </w:tcMar>
            <w:vAlign w:val="center"/>
          </w:tcPr>
          <w:p w14:paraId="7DE91381" w14:textId="77777777" w:rsidR="0097480D" w:rsidRPr="0097480D" w:rsidRDefault="0097480D" w:rsidP="0063273B">
            <w:pPr>
              <w:rPr>
                <w:sz w:val="24"/>
                <w:szCs w:val="24"/>
              </w:rPr>
            </w:pPr>
            <w:r w:rsidRPr="0097480D">
              <w:rPr>
                <w:color w:val="1A1A1A"/>
                <w:sz w:val="24"/>
                <w:szCs w:val="24"/>
              </w:rPr>
              <w:t>5</w:t>
            </w:r>
          </w:p>
        </w:tc>
        <w:tc>
          <w:tcPr>
            <w:tcW w:w="842" w:type="dxa"/>
            <w:shd w:val="clear" w:color="auto" w:fill="FFFFFF"/>
            <w:tcMar>
              <w:top w:w="70" w:type="dxa"/>
              <w:left w:w="100" w:type="dxa"/>
              <w:bottom w:w="70" w:type="dxa"/>
              <w:right w:w="100" w:type="dxa"/>
            </w:tcMar>
            <w:vAlign w:val="center"/>
          </w:tcPr>
          <w:p w14:paraId="719E30E6" w14:textId="77777777" w:rsidR="0097480D" w:rsidRPr="0097480D" w:rsidRDefault="0097480D" w:rsidP="0063273B">
            <w:pPr>
              <w:rPr>
                <w:sz w:val="24"/>
                <w:szCs w:val="24"/>
              </w:rPr>
            </w:pPr>
            <w:r w:rsidRPr="0097480D">
              <w:rPr>
                <w:color w:val="1A1A1A"/>
                <w:sz w:val="24"/>
                <w:szCs w:val="24"/>
              </w:rPr>
              <w:t>1.25</w:t>
            </w:r>
          </w:p>
        </w:tc>
        <w:tc>
          <w:tcPr>
            <w:tcW w:w="2432" w:type="dxa"/>
            <w:shd w:val="clear" w:color="auto" w:fill="FFFFFF"/>
            <w:tcMar>
              <w:top w:w="70" w:type="dxa"/>
              <w:left w:w="100" w:type="dxa"/>
              <w:bottom w:w="70" w:type="dxa"/>
              <w:right w:w="100" w:type="dxa"/>
            </w:tcMar>
            <w:vAlign w:val="center"/>
          </w:tcPr>
          <w:p w14:paraId="5CC6DD44" w14:textId="77777777" w:rsidR="0097480D" w:rsidRPr="0097480D" w:rsidRDefault="0097480D" w:rsidP="0063273B">
            <w:pPr>
              <w:rPr>
                <w:sz w:val="24"/>
                <w:szCs w:val="24"/>
              </w:rPr>
            </w:pPr>
            <w:r w:rsidRPr="0097480D">
              <w:rPr>
                <w:color w:val="1A1A1A"/>
                <w:sz w:val="24"/>
                <w:szCs w:val="24"/>
              </w:rPr>
              <w:t>4</w:t>
            </w:r>
          </w:p>
        </w:tc>
        <w:tc>
          <w:tcPr>
            <w:tcW w:w="1134" w:type="dxa"/>
            <w:shd w:val="clear" w:color="auto" w:fill="FFFFFF"/>
            <w:tcMar>
              <w:top w:w="70" w:type="dxa"/>
              <w:left w:w="100" w:type="dxa"/>
              <w:bottom w:w="70" w:type="dxa"/>
              <w:right w:w="100" w:type="dxa"/>
            </w:tcMar>
            <w:vAlign w:val="center"/>
          </w:tcPr>
          <w:p w14:paraId="54236154" w14:textId="77777777" w:rsidR="0097480D" w:rsidRPr="0097480D" w:rsidRDefault="0097480D" w:rsidP="0063273B">
            <w:pPr>
              <w:rPr>
                <w:sz w:val="24"/>
                <w:szCs w:val="24"/>
              </w:rPr>
            </w:pPr>
            <w:r w:rsidRPr="0097480D">
              <w:rPr>
                <w:color w:val="1A1A1A"/>
                <w:sz w:val="24"/>
                <w:szCs w:val="24"/>
              </w:rPr>
              <w:t>1.00</w:t>
            </w:r>
          </w:p>
        </w:tc>
      </w:tr>
      <w:tr w:rsidR="0097480D" w14:paraId="523E048C" w14:textId="77777777" w:rsidTr="0097480D">
        <w:tc>
          <w:tcPr>
            <w:tcW w:w="2245" w:type="dxa"/>
            <w:shd w:val="clear" w:color="auto" w:fill="F2F2F2"/>
            <w:tcMar>
              <w:top w:w="70" w:type="dxa"/>
              <w:left w:w="100" w:type="dxa"/>
              <w:bottom w:w="70" w:type="dxa"/>
              <w:right w:w="100" w:type="dxa"/>
            </w:tcMar>
            <w:vAlign w:val="center"/>
          </w:tcPr>
          <w:p w14:paraId="488FDFE4" w14:textId="77777777" w:rsidR="0097480D" w:rsidRPr="0097480D" w:rsidRDefault="0097480D" w:rsidP="0063273B">
            <w:pPr>
              <w:rPr>
                <w:sz w:val="24"/>
                <w:szCs w:val="24"/>
              </w:rPr>
            </w:pPr>
            <w:r w:rsidRPr="0097480D">
              <w:rPr>
                <w:color w:val="1A1A1A"/>
                <w:sz w:val="24"/>
                <w:szCs w:val="24"/>
              </w:rPr>
              <w:t>Competencia del equipo</w:t>
            </w:r>
          </w:p>
        </w:tc>
        <w:tc>
          <w:tcPr>
            <w:tcW w:w="842" w:type="dxa"/>
            <w:shd w:val="clear" w:color="auto" w:fill="F2F2F2"/>
            <w:tcMar>
              <w:top w:w="70" w:type="dxa"/>
              <w:left w:w="100" w:type="dxa"/>
              <w:bottom w:w="70" w:type="dxa"/>
              <w:right w:w="100" w:type="dxa"/>
            </w:tcMar>
            <w:vAlign w:val="center"/>
          </w:tcPr>
          <w:p w14:paraId="528D1AB3" w14:textId="77777777" w:rsidR="0097480D" w:rsidRPr="0097480D" w:rsidRDefault="0097480D" w:rsidP="0063273B">
            <w:pPr>
              <w:rPr>
                <w:sz w:val="24"/>
                <w:szCs w:val="24"/>
              </w:rPr>
            </w:pPr>
            <w:r w:rsidRPr="0097480D">
              <w:rPr>
                <w:color w:val="1A1A1A"/>
                <w:sz w:val="24"/>
                <w:szCs w:val="24"/>
              </w:rPr>
              <w:t>20 %</w:t>
            </w:r>
          </w:p>
        </w:tc>
        <w:tc>
          <w:tcPr>
            <w:tcW w:w="2432" w:type="dxa"/>
            <w:shd w:val="clear" w:color="auto" w:fill="F2F2F2"/>
            <w:tcMar>
              <w:top w:w="70" w:type="dxa"/>
              <w:left w:w="100" w:type="dxa"/>
              <w:bottom w:w="70" w:type="dxa"/>
              <w:right w:w="100" w:type="dxa"/>
            </w:tcMar>
            <w:vAlign w:val="center"/>
          </w:tcPr>
          <w:p w14:paraId="0A461BF3" w14:textId="77777777" w:rsidR="0097480D" w:rsidRPr="0097480D" w:rsidRDefault="0097480D" w:rsidP="0063273B">
            <w:pPr>
              <w:rPr>
                <w:sz w:val="24"/>
                <w:szCs w:val="24"/>
              </w:rPr>
            </w:pPr>
            <w:r w:rsidRPr="0097480D">
              <w:rPr>
                <w:color w:val="1A1A1A"/>
                <w:sz w:val="24"/>
                <w:szCs w:val="24"/>
              </w:rPr>
              <w:t>5</w:t>
            </w:r>
          </w:p>
        </w:tc>
        <w:tc>
          <w:tcPr>
            <w:tcW w:w="842" w:type="dxa"/>
            <w:shd w:val="clear" w:color="auto" w:fill="F2F2F2"/>
            <w:tcMar>
              <w:top w:w="70" w:type="dxa"/>
              <w:left w:w="100" w:type="dxa"/>
              <w:bottom w:w="70" w:type="dxa"/>
              <w:right w:w="100" w:type="dxa"/>
            </w:tcMar>
            <w:vAlign w:val="center"/>
          </w:tcPr>
          <w:p w14:paraId="3EAAE15D" w14:textId="77777777" w:rsidR="0097480D" w:rsidRPr="0097480D" w:rsidRDefault="0097480D" w:rsidP="0063273B">
            <w:pPr>
              <w:rPr>
                <w:sz w:val="24"/>
                <w:szCs w:val="24"/>
              </w:rPr>
            </w:pPr>
            <w:r w:rsidRPr="0097480D">
              <w:rPr>
                <w:color w:val="1A1A1A"/>
                <w:sz w:val="24"/>
                <w:szCs w:val="24"/>
              </w:rPr>
              <w:t>1.00</w:t>
            </w:r>
          </w:p>
        </w:tc>
        <w:tc>
          <w:tcPr>
            <w:tcW w:w="2432" w:type="dxa"/>
            <w:shd w:val="clear" w:color="auto" w:fill="F2F2F2"/>
            <w:tcMar>
              <w:top w:w="70" w:type="dxa"/>
              <w:left w:w="100" w:type="dxa"/>
              <w:bottom w:w="70" w:type="dxa"/>
              <w:right w:w="100" w:type="dxa"/>
            </w:tcMar>
            <w:vAlign w:val="center"/>
          </w:tcPr>
          <w:p w14:paraId="3C948D71" w14:textId="77777777" w:rsidR="0097480D" w:rsidRPr="0097480D" w:rsidRDefault="0097480D" w:rsidP="0063273B">
            <w:pPr>
              <w:rPr>
                <w:sz w:val="24"/>
                <w:szCs w:val="24"/>
              </w:rPr>
            </w:pPr>
            <w:r w:rsidRPr="0097480D">
              <w:rPr>
                <w:color w:val="1A1A1A"/>
                <w:sz w:val="24"/>
                <w:szCs w:val="24"/>
              </w:rPr>
              <w:t>2</w:t>
            </w:r>
          </w:p>
        </w:tc>
        <w:tc>
          <w:tcPr>
            <w:tcW w:w="1134" w:type="dxa"/>
            <w:shd w:val="clear" w:color="auto" w:fill="F2F2F2"/>
            <w:tcMar>
              <w:top w:w="70" w:type="dxa"/>
              <w:left w:w="100" w:type="dxa"/>
              <w:bottom w:w="70" w:type="dxa"/>
              <w:right w:w="100" w:type="dxa"/>
            </w:tcMar>
            <w:vAlign w:val="center"/>
          </w:tcPr>
          <w:p w14:paraId="2A030E08" w14:textId="77777777" w:rsidR="0097480D" w:rsidRPr="0097480D" w:rsidRDefault="0097480D" w:rsidP="0063273B">
            <w:pPr>
              <w:rPr>
                <w:sz w:val="24"/>
                <w:szCs w:val="24"/>
              </w:rPr>
            </w:pPr>
            <w:r w:rsidRPr="0097480D">
              <w:rPr>
                <w:color w:val="1A1A1A"/>
                <w:sz w:val="24"/>
                <w:szCs w:val="24"/>
              </w:rPr>
              <w:t>0.40</w:t>
            </w:r>
          </w:p>
        </w:tc>
      </w:tr>
      <w:tr w:rsidR="0097480D" w14:paraId="12979FF0" w14:textId="77777777" w:rsidTr="0097480D">
        <w:tc>
          <w:tcPr>
            <w:tcW w:w="2245" w:type="dxa"/>
            <w:shd w:val="clear" w:color="auto" w:fill="FFFFFF"/>
            <w:tcMar>
              <w:top w:w="70" w:type="dxa"/>
              <w:left w:w="100" w:type="dxa"/>
              <w:bottom w:w="70" w:type="dxa"/>
              <w:right w:w="100" w:type="dxa"/>
            </w:tcMar>
            <w:vAlign w:val="center"/>
          </w:tcPr>
          <w:p w14:paraId="30415F2E" w14:textId="77777777" w:rsidR="0097480D" w:rsidRPr="0097480D" w:rsidRDefault="0097480D" w:rsidP="0063273B">
            <w:pPr>
              <w:rPr>
                <w:sz w:val="24"/>
                <w:szCs w:val="24"/>
              </w:rPr>
            </w:pPr>
            <w:r w:rsidRPr="0097480D">
              <w:rPr>
                <w:color w:val="1A1A1A"/>
                <w:sz w:val="24"/>
                <w:szCs w:val="24"/>
              </w:rPr>
              <w:t>Mantenibilidad / soporte</w:t>
            </w:r>
          </w:p>
        </w:tc>
        <w:tc>
          <w:tcPr>
            <w:tcW w:w="842" w:type="dxa"/>
            <w:shd w:val="clear" w:color="auto" w:fill="FFFFFF"/>
            <w:tcMar>
              <w:top w:w="70" w:type="dxa"/>
              <w:left w:w="100" w:type="dxa"/>
              <w:bottom w:w="70" w:type="dxa"/>
              <w:right w:w="100" w:type="dxa"/>
            </w:tcMar>
            <w:vAlign w:val="center"/>
          </w:tcPr>
          <w:p w14:paraId="56ED25E6" w14:textId="77777777" w:rsidR="0097480D" w:rsidRPr="0097480D" w:rsidRDefault="0097480D" w:rsidP="0063273B">
            <w:pPr>
              <w:rPr>
                <w:sz w:val="24"/>
                <w:szCs w:val="24"/>
              </w:rPr>
            </w:pPr>
            <w:r w:rsidRPr="0097480D">
              <w:rPr>
                <w:color w:val="1A1A1A"/>
                <w:sz w:val="24"/>
                <w:szCs w:val="24"/>
              </w:rPr>
              <w:t>20 %</w:t>
            </w:r>
          </w:p>
        </w:tc>
        <w:tc>
          <w:tcPr>
            <w:tcW w:w="2432" w:type="dxa"/>
            <w:shd w:val="clear" w:color="auto" w:fill="FFFFFF"/>
            <w:tcMar>
              <w:top w:w="70" w:type="dxa"/>
              <w:left w:w="100" w:type="dxa"/>
              <w:bottom w:w="70" w:type="dxa"/>
              <w:right w:w="100" w:type="dxa"/>
            </w:tcMar>
            <w:vAlign w:val="center"/>
          </w:tcPr>
          <w:p w14:paraId="62D3DF9D" w14:textId="77777777" w:rsidR="0097480D" w:rsidRPr="0097480D" w:rsidRDefault="0097480D" w:rsidP="0063273B">
            <w:pPr>
              <w:rPr>
                <w:sz w:val="24"/>
                <w:szCs w:val="24"/>
              </w:rPr>
            </w:pPr>
            <w:r w:rsidRPr="0097480D">
              <w:rPr>
                <w:color w:val="1A1A1A"/>
                <w:sz w:val="24"/>
                <w:szCs w:val="24"/>
              </w:rPr>
              <w:t>4</w:t>
            </w:r>
          </w:p>
        </w:tc>
        <w:tc>
          <w:tcPr>
            <w:tcW w:w="842" w:type="dxa"/>
            <w:shd w:val="clear" w:color="auto" w:fill="FFFFFF"/>
            <w:tcMar>
              <w:top w:w="70" w:type="dxa"/>
              <w:left w:w="100" w:type="dxa"/>
              <w:bottom w:w="70" w:type="dxa"/>
              <w:right w:w="100" w:type="dxa"/>
            </w:tcMar>
            <w:vAlign w:val="center"/>
          </w:tcPr>
          <w:p w14:paraId="75367BEC" w14:textId="77777777" w:rsidR="0097480D" w:rsidRPr="0097480D" w:rsidRDefault="0097480D" w:rsidP="0063273B">
            <w:pPr>
              <w:rPr>
                <w:sz w:val="24"/>
                <w:szCs w:val="24"/>
              </w:rPr>
            </w:pPr>
            <w:r w:rsidRPr="0097480D">
              <w:rPr>
                <w:color w:val="1A1A1A"/>
                <w:sz w:val="24"/>
                <w:szCs w:val="24"/>
              </w:rPr>
              <w:t>0.80</w:t>
            </w:r>
          </w:p>
        </w:tc>
        <w:tc>
          <w:tcPr>
            <w:tcW w:w="2432" w:type="dxa"/>
            <w:shd w:val="clear" w:color="auto" w:fill="FFFFFF"/>
            <w:tcMar>
              <w:top w:w="70" w:type="dxa"/>
              <w:left w:w="100" w:type="dxa"/>
              <w:bottom w:w="70" w:type="dxa"/>
              <w:right w:w="100" w:type="dxa"/>
            </w:tcMar>
            <w:vAlign w:val="center"/>
          </w:tcPr>
          <w:p w14:paraId="463D1088" w14:textId="77777777" w:rsidR="0097480D" w:rsidRPr="0097480D" w:rsidRDefault="0097480D" w:rsidP="0063273B">
            <w:pPr>
              <w:rPr>
                <w:sz w:val="24"/>
                <w:szCs w:val="24"/>
              </w:rPr>
            </w:pPr>
            <w:r w:rsidRPr="0097480D">
              <w:rPr>
                <w:color w:val="1A1A1A"/>
                <w:sz w:val="24"/>
                <w:szCs w:val="24"/>
              </w:rPr>
              <w:t>5</w:t>
            </w:r>
          </w:p>
        </w:tc>
        <w:tc>
          <w:tcPr>
            <w:tcW w:w="1134" w:type="dxa"/>
            <w:shd w:val="clear" w:color="auto" w:fill="FFFFFF"/>
            <w:tcMar>
              <w:top w:w="70" w:type="dxa"/>
              <w:left w:w="100" w:type="dxa"/>
              <w:bottom w:w="70" w:type="dxa"/>
              <w:right w:w="100" w:type="dxa"/>
            </w:tcMar>
            <w:vAlign w:val="center"/>
          </w:tcPr>
          <w:p w14:paraId="2FB01EBA" w14:textId="77777777" w:rsidR="0097480D" w:rsidRPr="0097480D" w:rsidRDefault="0097480D" w:rsidP="0063273B">
            <w:pPr>
              <w:rPr>
                <w:sz w:val="24"/>
                <w:szCs w:val="24"/>
              </w:rPr>
            </w:pPr>
            <w:r w:rsidRPr="0097480D">
              <w:rPr>
                <w:color w:val="1A1A1A"/>
                <w:sz w:val="24"/>
                <w:szCs w:val="24"/>
              </w:rPr>
              <w:t>1.00</w:t>
            </w:r>
          </w:p>
        </w:tc>
      </w:tr>
      <w:tr w:rsidR="0097480D" w14:paraId="3D82425A" w14:textId="77777777" w:rsidTr="0097480D">
        <w:tc>
          <w:tcPr>
            <w:tcW w:w="2245" w:type="dxa"/>
            <w:shd w:val="clear" w:color="auto" w:fill="F2F2F2"/>
            <w:tcMar>
              <w:top w:w="70" w:type="dxa"/>
              <w:left w:w="100" w:type="dxa"/>
              <w:bottom w:w="70" w:type="dxa"/>
              <w:right w:w="100" w:type="dxa"/>
            </w:tcMar>
            <w:vAlign w:val="center"/>
          </w:tcPr>
          <w:p w14:paraId="5DDF6FE9" w14:textId="77777777" w:rsidR="0097480D" w:rsidRPr="0097480D" w:rsidRDefault="0097480D" w:rsidP="0063273B">
            <w:pPr>
              <w:rPr>
                <w:sz w:val="24"/>
                <w:szCs w:val="24"/>
              </w:rPr>
            </w:pPr>
            <w:r w:rsidRPr="0097480D">
              <w:rPr>
                <w:color w:val="1A1A1A"/>
                <w:sz w:val="24"/>
                <w:szCs w:val="24"/>
              </w:rPr>
              <w:t>Seguridad / actualización</w:t>
            </w:r>
          </w:p>
        </w:tc>
        <w:tc>
          <w:tcPr>
            <w:tcW w:w="842" w:type="dxa"/>
            <w:shd w:val="clear" w:color="auto" w:fill="F2F2F2"/>
            <w:tcMar>
              <w:top w:w="70" w:type="dxa"/>
              <w:left w:w="100" w:type="dxa"/>
              <w:bottom w:w="70" w:type="dxa"/>
              <w:right w:w="100" w:type="dxa"/>
            </w:tcMar>
            <w:vAlign w:val="center"/>
          </w:tcPr>
          <w:p w14:paraId="5FD5208C" w14:textId="77777777" w:rsidR="0097480D" w:rsidRPr="0097480D" w:rsidRDefault="0097480D" w:rsidP="0063273B">
            <w:pPr>
              <w:rPr>
                <w:sz w:val="24"/>
                <w:szCs w:val="24"/>
              </w:rPr>
            </w:pPr>
            <w:r w:rsidRPr="0097480D">
              <w:rPr>
                <w:color w:val="1A1A1A"/>
                <w:sz w:val="24"/>
                <w:szCs w:val="24"/>
              </w:rPr>
              <w:t>15 %</w:t>
            </w:r>
          </w:p>
        </w:tc>
        <w:tc>
          <w:tcPr>
            <w:tcW w:w="2432" w:type="dxa"/>
            <w:shd w:val="clear" w:color="auto" w:fill="F2F2F2"/>
            <w:tcMar>
              <w:top w:w="70" w:type="dxa"/>
              <w:left w:w="100" w:type="dxa"/>
              <w:bottom w:w="70" w:type="dxa"/>
              <w:right w:w="100" w:type="dxa"/>
            </w:tcMar>
            <w:vAlign w:val="center"/>
          </w:tcPr>
          <w:p w14:paraId="0E4E9213" w14:textId="77777777" w:rsidR="0097480D" w:rsidRPr="0097480D" w:rsidRDefault="0097480D" w:rsidP="0063273B">
            <w:pPr>
              <w:rPr>
                <w:sz w:val="24"/>
                <w:szCs w:val="24"/>
              </w:rPr>
            </w:pPr>
            <w:r w:rsidRPr="0097480D">
              <w:rPr>
                <w:color w:val="1A1A1A"/>
                <w:sz w:val="24"/>
                <w:szCs w:val="24"/>
              </w:rPr>
              <w:t>4</w:t>
            </w:r>
          </w:p>
        </w:tc>
        <w:tc>
          <w:tcPr>
            <w:tcW w:w="842" w:type="dxa"/>
            <w:shd w:val="clear" w:color="auto" w:fill="F2F2F2"/>
            <w:tcMar>
              <w:top w:w="70" w:type="dxa"/>
              <w:left w:w="100" w:type="dxa"/>
              <w:bottom w:w="70" w:type="dxa"/>
              <w:right w:w="100" w:type="dxa"/>
            </w:tcMar>
            <w:vAlign w:val="center"/>
          </w:tcPr>
          <w:p w14:paraId="77469600" w14:textId="77777777" w:rsidR="0097480D" w:rsidRPr="0097480D" w:rsidRDefault="0097480D" w:rsidP="0063273B">
            <w:pPr>
              <w:rPr>
                <w:sz w:val="24"/>
                <w:szCs w:val="24"/>
              </w:rPr>
            </w:pPr>
            <w:r w:rsidRPr="0097480D">
              <w:rPr>
                <w:color w:val="1A1A1A"/>
                <w:sz w:val="24"/>
                <w:szCs w:val="24"/>
              </w:rPr>
              <w:t>0.60</w:t>
            </w:r>
          </w:p>
        </w:tc>
        <w:tc>
          <w:tcPr>
            <w:tcW w:w="2432" w:type="dxa"/>
            <w:shd w:val="clear" w:color="auto" w:fill="F2F2F2"/>
            <w:tcMar>
              <w:top w:w="70" w:type="dxa"/>
              <w:left w:w="100" w:type="dxa"/>
              <w:bottom w:w="70" w:type="dxa"/>
              <w:right w:w="100" w:type="dxa"/>
            </w:tcMar>
            <w:vAlign w:val="center"/>
          </w:tcPr>
          <w:p w14:paraId="69F5798E" w14:textId="77777777" w:rsidR="0097480D" w:rsidRPr="0097480D" w:rsidRDefault="0097480D" w:rsidP="0063273B">
            <w:pPr>
              <w:rPr>
                <w:sz w:val="24"/>
                <w:szCs w:val="24"/>
              </w:rPr>
            </w:pPr>
            <w:r w:rsidRPr="0097480D">
              <w:rPr>
                <w:color w:val="1A1A1A"/>
                <w:sz w:val="24"/>
                <w:szCs w:val="24"/>
              </w:rPr>
              <w:t>4</w:t>
            </w:r>
          </w:p>
        </w:tc>
        <w:tc>
          <w:tcPr>
            <w:tcW w:w="1134" w:type="dxa"/>
            <w:shd w:val="clear" w:color="auto" w:fill="F2F2F2"/>
            <w:tcMar>
              <w:top w:w="70" w:type="dxa"/>
              <w:left w:w="100" w:type="dxa"/>
              <w:bottom w:w="70" w:type="dxa"/>
              <w:right w:w="100" w:type="dxa"/>
            </w:tcMar>
            <w:vAlign w:val="center"/>
          </w:tcPr>
          <w:p w14:paraId="09452AA9" w14:textId="77777777" w:rsidR="0097480D" w:rsidRPr="0097480D" w:rsidRDefault="0097480D" w:rsidP="0063273B">
            <w:pPr>
              <w:rPr>
                <w:sz w:val="24"/>
                <w:szCs w:val="24"/>
              </w:rPr>
            </w:pPr>
            <w:r w:rsidRPr="0097480D">
              <w:rPr>
                <w:color w:val="1A1A1A"/>
                <w:sz w:val="24"/>
                <w:szCs w:val="24"/>
              </w:rPr>
              <w:t>0.60</w:t>
            </w:r>
          </w:p>
        </w:tc>
      </w:tr>
      <w:tr w:rsidR="0097480D" w14:paraId="3E4C1443" w14:textId="77777777" w:rsidTr="0097480D">
        <w:tc>
          <w:tcPr>
            <w:tcW w:w="2245" w:type="dxa"/>
            <w:shd w:val="clear" w:color="auto" w:fill="FFFFFF"/>
            <w:tcMar>
              <w:top w:w="70" w:type="dxa"/>
              <w:left w:w="100" w:type="dxa"/>
              <w:bottom w:w="70" w:type="dxa"/>
              <w:right w:w="100" w:type="dxa"/>
            </w:tcMar>
            <w:vAlign w:val="center"/>
          </w:tcPr>
          <w:p w14:paraId="49384FEF" w14:textId="77777777" w:rsidR="0097480D" w:rsidRPr="0097480D" w:rsidRDefault="0097480D" w:rsidP="0063273B">
            <w:pPr>
              <w:rPr>
                <w:sz w:val="24"/>
                <w:szCs w:val="24"/>
              </w:rPr>
            </w:pPr>
            <w:r w:rsidRPr="0097480D">
              <w:rPr>
                <w:color w:val="1A1A1A"/>
                <w:sz w:val="24"/>
                <w:szCs w:val="24"/>
              </w:rPr>
              <w:t>Automatización / pruebas</w:t>
            </w:r>
          </w:p>
        </w:tc>
        <w:tc>
          <w:tcPr>
            <w:tcW w:w="842" w:type="dxa"/>
            <w:shd w:val="clear" w:color="auto" w:fill="FFFFFF"/>
            <w:tcMar>
              <w:top w:w="70" w:type="dxa"/>
              <w:left w:w="100" w:type="dxa"/>
              <w:bottom w:w="70" w:type="dxa"/>
              <w:right w:w="100" w:type="dxa"/>
            </w:tcMar>
            <w:vAlign w:val="center"/>
          </w:tcPr>
          <w:p w14:paraId="105F6A7B" w14:textId="77777777" w:rsidR="0097480D" w:rsidRPr="0097480D" w:rsidRDefault="0097480D" w:rsidP="0063273B">
            <w:pPr>
              <w:rPr>
                <w:sz w:val="24"/>
                <w:szCs w:val="24"/>
              </w:rPr>
            </w:pPr>
            <w:r w:rsidRPr="0097480D">
              <w:rPr>
                <w:color w:val="1A1A1A"/>
                <w:sz w:val="24"/>
                <w:szCs w:val="24"/>
              </w:rPr>
              <w:t>10 %</w:t>
            </w:r>
          </w:p>
        </w:tc>
        <w:tc>
          <w:tcPr>
            <w:tcW w:w="2432" w:type="dxa"/>
            <w:shd w:val="clear" w:color="auto" w:fill="FFFFFF"/>
            <w:tcMar>
              <w:top w:w="70" w:type="dxa"/>
              <w:left w:w="100" w:type="dxa"/>
              <w:bottom w:w="70" w:type="dxa"/>
              <w:right w:w="100" w:type="dxa"/>
            </w:tcMar>
            <w:vAlign w:val="center"/>
          </w:tcPr>
          <w:p w14:paraId="37849E51" w14:textId="77777777" w:rsidR="0097480D" w:rsidRPr="0097480D" w:rsidRDefault="0097480D" w:rsidP="0063273B">
            <w:pPr>
              <w:rPr>
                <w:sz w:val="24"/>
                <w:szCs w:val="24"/>
              </w:rPr>
            </w:pPr>
            <w:r w:rsidRPr="0097480D">
              <w:rPr>
                <w:color w:val="1A1A1A"/>
                <w:sz w:val="24"/>
                <w:szCs w:val="24"/>
              </w:rPr>
              <w:t>4</w:t>
            </w:r>
          </w:p>
        </w:tc>
        <w:tc>
          <w:tcPr>
            <w:tcW w:w="842" w:type="dxa"/>
            <w:shd w:val="clear" w:color="auto" w:fill="FFFFFF"/>
            <w:tcMar>
              <w:top w:w="70" w:type="dxa"/>
              <w:left w:w="100" w:type="dxa"/>
              <w:bottom w:w="70" w:type="dxa"/>
              <w:right w:w="100" w:type="dxa"/>
            </w:tcMar>
            <w:vAlign w:val="center"/>
          </w:tcPr>
          <w:p w14:paraId="75BA54A7" w14:textId="77777777" w:rsidR="0097480D" w:rsidRPr="0097480D" w:rsidRDefault="0097480D" w:rsidP="0063273B">
            <w:pPr>
              <w:rPr>
                <w:sz w:val="24"/>
                <w:szCs w:val="24"/>
              </w:rPr>
            </w:pPr>
            <w:r w:rsidRPr="0097480D">
              <w:rPr>
                <w:color w:val="1A1A1A"/>
                <w:sz w:val="24"/>
                <w:szCs w:val="24"/>
              </w:rPr>
              <w:t>0.40</w:t>
            </w:r>
          </w:p>
        </w:tc>
        <w:tc>
          <w:tcPr>
            <w:tcW w:w="2432" w:type="dxa"/>
            <w:shd w:val="clear" w:color="auto" w:fill="FFFFFF"/>
            <w:tcMar>
              <w:top w:w="70" w:type="dxa"/>
              <w:left w:w="100" w:type="dxa"/>
              <w:bottom w:w="70" w:type="dxa"/>
              <w:right w:w="100" w:type="dxa"/>
            </w:tcMar>
            <w:vAlign w:val="center"/>
          </w:tcPr>
          <w:p w14:paraId="084E7299" w14:textId="77777777" w:rsidR="0097480D" w:rsidRPr="0097480D" w:rsidRDefault="0097480D" w:rsidP="0063273B">
            <w:pPr>
              <w:rPr>
                <w:sz w:val="24"/>
                <w:szCs w:val="24"/>
              </w:rPr>
            </w:pPr>
            <w:r w:rsidRPr="0097480D">
              <w:rPr>
                <w:color w:val="1A1A1A"/>
                <w:sz w:val="24"/>
                <w:szCs w:val="24"/>
              </w:rPr>
              <w:t>4</w:t>
            </w:r>
          </w:p>
        </w:tc>
        <w:tc>
          <w:tcPr>
            <w:tcW w:w="1134" w:type="dxa"/>
            <w:shd w:val="clear" w:color="auto" w:fill="FFFFFF"/>
            <w:tcMar>
              <w:top w:w="70" w:type="dxa"/>
              <w:left w:w="100" w:type="dxa"/>
              <w:bottom w:w="70" w:type="dxa"/>
              <w:right w:w="100" w:type="dxa"/>
            </w:tcMar>
            <w:vAlign w:val="center"/>
          </w:tcPr>
          <w:p w14:paraId="448F08A9" w14:textId="77777777" w:rsidR="0097480D" w:rsidRPr="0097480D" w:rsidRDefault="0097480D" w:rsidP="0063273B">
            <w:pPr>
              <w:rPr>
                <w:sz w:val="24"/>
                <w:szCs w:val="24"/>
              </w:rPr>
            </w:pPr>
            <w:r w:rsidRPr="0097480D">
              <w:rPr>
                <w:color w:val="1A1A1A"/>
                <w:sz w:val="24"/>
                <w:szCs w:val="24"/>
              </w:rPr>
              <w:t>0.40</w:t>
            </w:r>
          </w:p>
        </w:tc>
      </w:tr>
      <w:tr w:rsidR="0097480D" w14:paraId="5AEFA753" w14:textId="77777777" w:rsidTr="0097480D">
        <w:tc>
          <w:tcPr>
            <w:tcW w:w="2245" w:type="dxa"/>
            <w:shd w:val="clear" w:color="auto" w:fill="F2F2F2"/>
            <w:tcMar>
              <w:top w:w="70" w:type="dxa"/>
              <w:left w:w="100" w:type="dxa"/>
              <w:bottom w:w="70" w:type="dxa"/>
              <w:right w:w="100" w:type="dxa"/>
            </w:tcMar>
            <w:vAlign w:val="center"/>
          </w:tcPr>
          <w:p w14:paraId="07B21227" w14:textId="77777777" w:rsidR="0097480D" w:rsidRPr="0097480D" w:rsidRDefault="0097480D" w:rsidP="0063273B">
            <w:pPr>
              <w:rPr>
                <w:sz w:val="24"/>
                <w:szCs w:val="24"/>
              </w:rPr>
            </w:pPr>
            <w:r w:rsidRPr="0097480D">
              <w:rPr>
                <w:color w:val="1A1A1A"/>
                <w:sz w:val="24"/>
                <w:szCs w:val="24"/>
              </w:rPr>
              <w:t>Costo / licencias</w:t>
            </w:r>
          </w:p>
        </w:tc>
        <w:tc>
          <w:tcPr>
            <w:tcW w:w="842" w:type="dxa"/>
            <w:shd w:val="clear" w:color="auto" w:fill="F2F2F2"/>
            <w:tcMar>
              <w:top w:w="70" w:type="dxa"/>
              <w:left w:w="100" w:type="dxa"/>
              <w:bottom w:w="70" w:type="dxa"/>
              <w:right w:w="100" w:type="dxa"/>
            </w:tcMar>
            <w:vAlign w:val="center"/>
          </w:tcPr>
          <w:p w14:paraId="556F2467" w14:textId="77777777" w:rsidR="0097480D" w:rsidRPr="0097480D" w:rsidRDefault="0097480D" w:rsidP="0063273B">
            <w:pPr>
              <w:rPr>
                <w:sz w:val="24"/>
                <w:szCs w:val="24"/>
              </w:rPr>
            </w:pPr>
            <w:r w:rsidRPr="0097480D">
              <w:rPr>
                <w:color w:val="1A1A1A"/>
                <w:sz w:val="24"/>
                <w:szCs w:val="24"/>
              </w:rPr>
              <w:t>10 %</w:t>
            </w:r>
          </w:p>
        </w:tc>
        <w:tc>
          <w:tcPr>
            <w:tcW w:w="2432" w:type="dxa"/>
            <w:shd w:val="clear" w:color="auto" w:fill="F2F2F2"/>
            <w:tcMar>
              <w:top w:w="70" w:type="dxa"/>
              <w:left w:w="100" w:type="dxa"/>
              <w:bottom w:w="70" w:type="dxa"/>
              <w:right w:w="100" w:type="dxa"/>
            </w:tcMar>
            <w:vAlign w:val="center"/>
          </w:tcPr>
          <w:p w14:paraId="23D47323" w14:textId="77777777" w:rsidR="0097480D" w:rsidRPr="0097480D" w:rsidRDefault="0097480D" w:rsidP="0063273B">
            <w:pPr>
              <w:rPr>
                <w:sz w:val="24"/>
                <w:szCs w:val="24"/>
              </w:rPr>
            </w:pPr>
            <w:r w:rsidRPr="0097480D">
              <w:rPr>
                <w:color w:val="1A1A1A"/>
                <w:sz w:val="24"/>
                <w:szCs w:val="24"/>
              </w:rPr>
              <w:t>5</w:t>
            </w:r>
          </w:p>
        </w:tc>
        <w:tc>
          <w:tcPr>
            <w:tcW w:w="842" w:type="dxa"/>
            <w:shd w:val="clear" w:color="auto" w:fill="F2F2F2"/>
            <w:tcMar>
              <w:top w:w="70" w:type="dxa"/>
              <w:left w:w="100" w:type="dxa"/>
              <w:bottom w:w="70" w:type="dxa"/>
              <w:right w:w="100" w:type="dxa"/>
            </w:tcMar>
            <w:vAlign w:val="center"/>
          </w:tcPr>
          <w:p w14:paraId="2851D8E3" w14:textId="77777777" w:rsidR="0097480D" w:rsidRPr="0097480D" w:rsidRDefault="0097480D" w:rsidP="0063273B">
            <w:pPr>
              <w:rPr>
                <w:sz w:val="24"/>
                <w:szCs w:val="24"/>
              </w:rPr>
            </w:pPr>
            <w:r w:rsidRPr="0097480D">
              <w:rPr>
                <w:color w:val="1A1A1A"/>
                <w:sz w:val="24"/>
                <w:szCs w:val="24"/>
              </w:rPr>
              <w:t>0.50</w:t>
            </w:r>
          </w:p>
        </w:tc>
        <w:tc>
          <w:tcPr>
            <w:tcW w:w="2432" w:type="dxa"/>
            <w:shd w:val="clear" w:color="auto" w:fill="F2F2F2"/>
            <w:tcMar>
              <w:top w:w="70" w:type="dxa"/>
              <w:left w:w="100" w:type="dxa"/>
              <w:bottom w:w="70" w:type="dxa"/>
              <w:right w:w="100" w:type="dxa"/>
            </w:tcMar>
            <w:vAlign w:val="center"/>
          </w:tcPr>
          <w:p w14:paraId="66FA47C4" w14:textId="77777777" w:rsidR="0097480D" w:rsidRPr="0097480D" w:rsidRDefault="0097480D" w:rsidP="0063273B">
            <w:pPr>
              <w:rPr>
                <w:sz w:val="24"/>
                <w:szCs w:val="24"/>
              </w:rPr>
            </w:pPr>
            <w:r w:rsidRPr="0097480D">
              <w:rPr>
                <w:color w:val="1A1A1A"/>
                <w:sz w:val="24"/>
                <w:szCs w:val="24"/>
              </w:rPr>
              <w:t>4</w:t>
            </w:r>
          </w:p>
        </w:tc>
        <w:tc>
          <w:tcPr>
            <w:tcW w:w="1134" w:type="dxa"/>
            <w:shd w:val="clear" w:color="auto" w:fill="F2F2F2"/>
            <w:tcMar>
              <w:top w:w="70" w:type="dxa"/>
              <w:left w:w="100" w:type="dxa"/>
              <w:bottom w:w="70" w:type="dxa"/>
              <w:right w:w="100" w:type="dxa"/>
            </w:tcMar>
            <w:vAlign w:val="center"/>
          </w:tcPr>
          <w:p w14:paraId="2AA01919" w14:textId="77777777" w:rsidR="0097480D" w:rsidRPr="0097480D" w:rsidRDefault="0097480D" w:rsidP="0063273B">
            <w:pPr>
              <w:rPr>
                <w:sz w:val="24"/>
                <w:szCs w:val="24"/>
              </w:rPr>
            </w:pPr>
            <w:r w:rsidRPr="0097480D">
              <w:rPr>
                <w:color w:val="1A1A1A"/>
                <w:sz w:val="24"/>
                <w:szCs w:val="24"/>
              </w:rPr>
              <w:t>0.40</w:t>
            </w:r>
          </w:p>
        </w:tc>
      </w:tr>
      <w:tr w:rsidR="0097480D" w14:paraId="3AE1D488" w14:textId="77777777" w:rsidTr="0097480D">
        <w:tc>
          <w:tcPr>
            <w:tcW w:w="2245" w:type="dxa"/>
            <w:shd w:val="clear" w:color="auto" w:fill="FFFFFF"/>
            <w:tcMar>
              <w:top w:w="70" w:type="dxa"/>
              <w:left w:w="100" w:type="dxa"/>
              <w:bottom w:w="70" w:type="dxa"/>
              <w:right w:w="100" w:type="dxa"/>
            </w:tcMar>
            <w:vAlign w:val="center"/>
          </w:tcPr>
          <w:p w14:paraId="36F313CA" w14:textId="77777777" w:rsidR="0097480D" w:rsidRPr="0097480D" w:rsidRDefault="0097480D" w:rsidP="0063273B">
            <w:pPr>
              <w:rPr>
                <w:sz w:val="24"/>
                <w:szCs w:val="24"/>
              </w:rPr>
            </w:pPr>
            <w:r w:rsidRPr="0097480D">
              <w:rPr>
                <w:color w:val="1A1A1A"/>
                <w:sz w:val="24"/>
                <w:szCs w:val="24"/>
              </w:rPr>
              <w:t>Total</w:t>
            </w:r>
          </w:p>
        </w:tc>
        <w:tc>
          <w:tcPr>
            <w:tcW w:w="842" w:type="dxa"/>
            <w:shd w:val="clear" w:color="auto" w:fill="FFFFFF"/>
            <w:tcMar>
              <w:top w:w="70" w:type="dxa"/>
              <w:left w:w="100" w:type="dxa"/>
              <w:bottom w:w="70" w:type="dxa"/>
              <w:right w:w="100" w:type="dxa"/>
            </w:tcMar>
            <w:vAlign w:val="center"/>
          </w:tcPr>
          <w:p w14:paraId="264AF0CB" w14:textId="77777777" w:rsidR="0097480D" w:rsidRPr="0097480D" w:rsidRDefault="0097480D" w:rsidP="0063273B">
            <w:pPr>
              <w:rPr>
                <w:sz w:val="24"/>
                <w:szCs w:val="24"/>
              </w:rPr>
            </w:pPr>
            <w:r w:rsidRPr="0097480D">
              <w:rPr>
                <w:color w:val="1A1A1A"/>
                <w:sz w:val="24"/>
                <w:szCs w:val="24"/>
              </w:rPr>
              <w:t>100 %</w:t>
            </w:r>
          </w:p>
        </w:tc>
        <w:tc>
          <w:tcPr>
            <w:tcW w:w="2432" w:type="dxa"/>
            <w:shd w:val="clear" w:color="auto" w:fill="FFFFFF"/>
            <w:tcMar>
              <w:top w:w="70" w:type="dxa"/>
              <w:left w:w="100" w:type="dxa"/>
              <w:bottom w:w="70" w:type="dxa"/>
              <w:right w:w="100" w:type="dxa"/>
            </w:tcMar>
            <w:vAlign w:val="center"/>
          </w:tcPr>
          <w:p w14:paraId="24046F5E" w14:textId="77777777" w:rsidR="0097480D" w:rsidRPr="0097480D" w:rsidRDefault="0097480D" w:rsidP="0063273B">
            <w:pPr>
              <w:rPr>
                <w:sz w:val="24"/>
                <w:szCs w:val="24"/>
              </w:rPr>
            </w:pPr>
          </w:p>
        </w:tc>
        <w:tc>
          <w:tcPr>
            <w:tcW w:w="842" w:type="dxa"/>
            <w:shd w:val="clear" w:color="auto" w:fill="FFFFFF"/>
            <w:tcMar>
              <w:top w:w="70" w:type="dxa"/>
              <w:left w:w="100" w:type="dxa"/>
              <w:bottom w:w="70" w:type="dxa"/>
              <w:right w:w="100" w:type="dxa"/>
            </w:tcMar>
            <w:vAlign w:val="center"/>
          </w:tcPr>
          <w:p w14:paraId="593137E6" w14:textId="77777777" w:rsidR="0097480D" w:rsidRPr="0097480D" w:rsidRDefault="0097480D" w:rsidP="0063273B">
            <w:pPr>
              <w:rPr>
                <w:sz w:val="24"/>
                <w:szCs w:val="24"/>
              </w:rPr>
            </w:pPr>
            <w:r w:rsidRPr="0097480D">
              <w:rPr>
                <w:color w:val="1A1A1A"/>
                <w:sz w:val="24"/>
                <w:szCs w:val="24"/>
              </w:rPr>
              <w:t>4.55</w:t>
            </w:r>
          </w:p>
        </w:tc>
        <w:tc>
          <w:tcPr>
            <w:tcW w:w="2432" w:type="dxa"/>
            <w:shd w:val="clear" w:color="auto" w:fill="FFFFFF"/>
            <w:tcMar>
              <w:top w:w="70" w:type="dxa"/>
              <w:left w:w="100" w:type="dxa"/>
              <w:bottom w:w="70" w:type="dxa"/>
              <w:right w:w="100" w:type="dxa"/>
            </w:tcMar>
            <w:vAlign w:val="center"/>
          </w:tcPr>
          <w:p w14:paraId="503A48B9" w14:textId="77777777" w:rsidR="0097480D" w:rsidRPr="0097480D" w:rsidRDefault="0097480D" w:rsidP="0063273B">
            <w:pPr>
              <w:rPr>
                <w:sz w:val="24"/>
                <w:szCs w:val="24"/>
              </w:rPr>
            </w:pPr>
          </w:p>
        </w:tc>
        <w:tc>
          <w:tcPr>
            <w:tcW w:w="1134" w:type="dxa"/>
            <w:shd w:val="clear" w:color="auto" w:fill="FFFFFF"/>
            <w:tcMar>
              <w:top w:w="70" w:type="dxa"/>
              <w:left w:w="100" w:type="dxa"/>
              <w:bottom w:w="70" w:type="dxa"/>
              <w:right w:w="100" w:type="dxa"/>
            </w:tcMar>
            <w:vAlign w:val="center"/>
          </w:tcPr>
          <w:p w14:paraId="6704B6B3" w14:textId="77777777" w:rsidR="0097480D" w:rsidRPr="0097480D" w:rsidRDefault="0097480D" w:rsidP="0063273B">
            <w:pPr>
              <w:rPr>
                <w:sz w:val="24"/>
                <w:szCs w:val="24"/>
              </w:rPr>
            </w:pPr>
            <w:r w:rsidRPr="0097480D">
              <w:rPr>
                <w:color w:val="1A1A1A"/>
                <w:sz w:val="24"/>
                <w:szCs w:val="24"/>
              </w:rPr>
              <w:t>3.80</w:t>
            </w:r>
          </w:p>
        </w:tc>
      </w:tr>
    </w:tbl>
    <w:p w14:paraId="5EF33080" w14:textId="77777777" w:rsidR="00D062F4" w:rsidRDefault="00D062F4" w:rsidP="00D062F4">
      <w:pPr>
        <w:spacing w:after="60"/>
        <w:rPr>
          <w:b/>
          <w:bCs/>
          <w:color w:val="375623"/>
        </w:rPr>
      </w:pPr>
    </w:p>
    <w:p w14:paraId="30818F69" w14:textId="54081C3A" w:rsidR="00D062F4" w:rsidRDefault="00D062F4" w:rsidP="00D062F4">
      <w:pPr>
        <w:spacing w:after="60"/>
        <w:ind w:left="-567"/>
        <w:jc w:val="both"/>
        <w:rPr>
          <w:color w:val="1A1A1A"/>
          <w:sz w:val="24"/>
          <w:szCs w:val="24"/>
        </w:rPr>
      </w:pPr>
      <w:r w:rsidRPr="00D062F4">
        <w:rPr>
          <w:color w:val="1A1A1A"/>
          <w:sz w:val="24"/>
          <w:szCs w:val="24"/>
        </w:rPr>
        <w:t>DECISIÓN</w:t>
      </w:r>
      <w:r>
        <w:rPr>
          <w:color w:val="1A1A1A"/>
          <w:sz w:val="24"/>
          <w:szCs w:val="24"/>
        </w:rPr>
        <w:t>:</w:t>
      </w:r>
    </w:p>
    <w:p w14:paraId="7F71DB59" w14:textId="77777777" w:rsidR="00D062F4" w:rsidRPr="00D062F4" w:rsidRDefault="00D062F4" w:rsidP="00D062F4">
      <w:pPr>
        <w:spacing w:after="60"/>
        <w:jc w:val="both"/>
        <w:rPr>
          <w:color w:val="1A1A1A"/>
          <w:sz w:val="24"/>
          <w:szCs w:val="24"/>
        </w:rPr>
      </w:pPr>
    </w:p>
    <w:p w14:paraId="72F4B2F0" w14:textId="75676A1C" w:rsidR="00D062F4" w:rsidRPr="008A773E" w:rsidRDefault="00D062F4" w:rsidP="00D062F4">
      <w:pPr>
        <w:spacing w:after="140" w:line="276" w:lineRule="auto"/>
        <w:ind w:left="-567"/>
        <w:jc w:val="both"/>
        <w:rPr>
          <w:color w:val="1A1A1A"/>
          <w:sz w:val="24"/>
          <w:szCs w:val="24"/>
        </w:rPr>
      </w:pPr>
      <w:r w:rsidRPr="00D062F4">
        <w:rPr>
          <w:color w:val="1A1A1A"/>
          <w:sz w:val="24"/>
          <w:szCs w:val="24"/>
        </w:rPr>
        <w:t xml:space="preserve">La Alternativa A (Next.js + </w:t>
      </w:r>
      <w:proofErr w:type="spellStart"/>
      <w:r w:rsidRPr="00D062F4">
        <w:rPr>
          <w:color w:val="1A1A1A"/>
          <w:sz w:val="24"/>
          <w:szCs w:val="24"/>
        </w:rPr>
        <w:t>FastAPI</w:t>
      </w:r>
      <w:proofErr w:type="spellEnd"/>
      <w:r w:rsidRPr="00D062F4">
        <w:rPr>
          <w:color w:val="1A1A1A"/>
          <w:sz w:val="24"/>
          <w:szCs w:val="24"/>
        </w:rPr>
        <w:t xml:space="preserve"> + PostgreSQL) obtiene el mayor puntaje ponderado (4.55 sobre 3.80), principalmente por la competencia real del equipo en JavaScript/</w:t>
      </w:r>
      <w:proofErr w:type="spellStart"/>
      <w:r w:rsidRPr="00D062F4">
        <w:rPr>
          <w:color w:val="1A1A1A"/>
          <w:sz w:val="24"/>
          <w:szCs w:val="24"/>
        </w:rPr>
        <w:t>TypeScript</w:t>
      </w:r>
      <w:proofErr w:type="spellEnd"/>
      <w:r w:rsidRPr="00D062F4">
        <w:rPr>
          <w:color w:val="1A1A1A"/>
          <w:sz w:val="24"/>
          <w:szCs w:val="24"/>
        </w:rPr>
        <w:t xml:space="preserve"> y Python. Se adopta esta alternativa. El equipo decide además evolucionar la arquitectura de Back-End hacia microservicios (uno por dominio: postulantes, empresas/vacantes y procesos de selección) en lugar del monolito modular sugerido como línea base, para permitir que cada integrante avance su módulo de forma independiente; se conservan de la línea base institucional GitHub Flow, Docker </w:t>
      </w:r>
      <w:proofErr w:type="spellStart"/>
      <w:r w:rsidRPr="00D062F4">
        <w:rPr>
          <w:color w:val="1A1A1A"/>
          <w:sz w:val="24"/>
          <w:szCs w:val="24"/>
        </w:rPr>
        <w:t>Compose</w:t>
      </w:r>
      <w:proofErr w:type="spellEnd"/>
      <w:r w:rsidRPr="00D062F4">
        <w:rPr>
          <w:color w:val="1A1A1A"/>
          <w:sz w:val="24"/>
          <w:szCs w:val="24"/>
        </w:rPr>
        <w:t xml:space="preserve"> y </w:t>
      </w:r>
      <w:proofErr w:type="spellStart"/>
      <w:r w:rsidRPr="00D062F4">
        <w:rPr>
          <w:color w:val="1A1A1A"/>
          <w:sz w:val="24"/>
          <w:szCs w:val="24"/>
        </w:rPr>
        <w:t>Figma</w:t>
      </w:r>
      <w:proofErr w:type="spellEnd"/>
      <w:r w:rsidRPr="00D062F4">
        <w:rPr>
          <w:color w:val="1A1A1A"/>
          <w:sz w:val="24"/>
          <w:szCs w:val="24"/>
        </w:rPr>
        <w:t>, que no dependen del estilo arquitectónico elegido.</w:t>
      </w:r>
    </w:p>
    <w:p w14:paraId="5217DA03" w14:textId="77777777" w:rsidR="007439F6" w:rsidRPr="007439F6" w:rsidRDefault="007439F6" w:rsidP="00AB09FA">
      <w:pPr>
        <w:spacing w:before="100" w:after="200"/>
        <w:rPr>
          <w:color w:val="595959" w:themeColor="text1" w:themeTint="A6"/>
          <w:sz w:val="44"/>
          <w:szCs w:val="44"/>
        </w:rPr>
      </w:pPr>
    </w:p>
    <w:p w14:paraId="1E722837" w14:textId="523A61C5" w:rsidR="007439F6" w:rsidRPr="00E653D9" w:rsidRDefault="00380FA2" w:rsidP="00E653D9">
      <w:pPr>
        <w:spacing w:after="140" w:line="276" w:lineRule="auto"/>
        <w:rPr>
          <w:color w:val="1A1A1A"/>
          <w:sz w:val="24"/>
          <w:szCs w:val="24"/>
        </w:rPr>
      </w:pPr>
      <w:r w:rsidRPr="00E653D9">
        <w:rPr>
          <w:sz w:val="36"/>
          <w:szCs w:val="36"/>
        </w:rPr>
        <w:t>Línea tecnológica de referencia adoptada por el equipo</w:t>
      </w:r>
    </w:p>
    <w:p w14:paraId="3CF17416" w14:textId="77777777" w:rsidR="00C76385" w:rsidRPr="00C76385" w:rsidRDefault="00C76385" w:rsidP="00C76385">
      <w:pPr>
        <w:pStyle w:val="Prrafodelista"/>
        <w:spacing w:after="140" w:line="276" w:lineRule="auto"/>
        <w:ind w:left="-207"/>
        <w:rPr>
          <w:color w:val="1A1A1A"/>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68"/>
        <w:gridCol w:w="3096"/>
        <w:gridCol w:w="3720"/>
      </w:tblGrid>
      <w:tr w:rsidR="00C76385" w:rsidRPr="00C76385" w14:paraId="796B935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45E7C395" w14:textId="77777777" w:rsidR="00C76385" w:rsidRPr="00C76385" w:rsidRDefault="00C76385" w:rsidP="00C76385">
            <w:pPr>
              <w:jc w:val="center"/>
              <w:rPr>
                <w:b/>
                <w:bCs/>
                <w:sz w:val="24"/>
                <w:szCs w:val="24"/>
              </w:rPr>
            </w:pPr>
            <w:r w:rsidRPr="00C76385">
              <w:rPr>
                <w:rFonts w:ascii="Arial" w:hAnsi="Arial" w:cs="Arial"/>
                <w:color w:val="000000"/>
                <w:sz w:val="22"/>
                <w:szCs w:val="22"/>
              </w:rPr>
              <w:t>Capa</w:t>
            </w:r>
          </w:p>
        </w:tc>
        <w:tc>
          <w:tcPr>
            <w:tcW w:w="0" w:type="auto"/>
            <w:tcBorders>
              <w:top w:val="single" w:sz="8" w:space="0" w:color="000000"/>
              <w:left w:val="single" w:sz="8" w:space="0" w:color="000000"/>
              <w:bottom w:val="single" w:sz="8" w:space="0" w:color="000000"/>
              <w:right w:val="single" w:sz="8" w:space="0" w:color="000000"/>
            </w:tcBorders>
            <w:hideMark/>
          </w:tcPr>
          <w:p w14:paraId="67470BC9" w14:textId="77777777" w:rsidR="00C76385" w:rsidRPr="00C76385" w:rsidRDefault="00C76385" w:rsidP="00C76385">
            <w:pPr>
              <w:jc w:val="center"/>
              <w:rPr>
                <w:b/>
                <w:bCs/>
                <w:sz w:val="24"/>
                <w:szCs w:val="24"/>
              </w:rPr>
            </w:pPr>
            <w:r w:rsidRPr="00C76385">
              <w:rPr>
                <w:rFonts w:ascii="Arial" w:hAnsi="Arial" w:cs="Arial"/>
                <w:color w:val="000000"/>
                <w:sz w:val="22"/>
                <w:szCs w:val="22"/>
              </w:rPr>
              <w:t>Decisión final</w:t>
            </w:r>
          </w:p>
        </w:tc>
        <w:tc>
          <w:tcPr>
            <w:tcW w:w="0" w:type="auto"/>
            <w:tcBorders>
              <w:top w:val="single" w:sz="8" w:space="0" w:color="000000"/>
              <w:left w:val="single" w:sz="8" w:space="0" w:color="000000"/>
              <w:bottom w:val="single" w:sz="8" w:space="0" w:color="000000"/>
              <w:right w:val="single" w:sz="8" w:space="0" w:color="000000"/>
            </w:tcBorders>
            <w:hideMark/>
          </w:tcPr>
          <w:p w14:paraId="2B9C1B00" w14:textId="77777777" w:rsidR="00C76385" w:rsidRPr="00C76385" w:rsidRDefault="00C76385" w:rsidP="00C76385">
            <w:pPr>
              <w:jc w:val="center"/>
              <w:rPr>
                <w:b/>
                <w:bCs/>
                <w:sz w:val="24"/>
                <w:szCs w:val="24"/>
              </w:rPr>
            </w:pPr>
            <w:r w:rsidRPr="00C76385">
              <w:rPr>
                <w:rFonts w:ascii="Arial" w:hAnsi="Arial" w:cs="Arial"/>
                <w:color w:val="000000"/>
                <w:sz w:val="22"/>
                <w:szCs w:val="22"/>
              </w:rPr>
              <w:t>Motivo técnico y operativo</w:t>
            </w:r>
          </w:p>
          <w:p w14:paraId="1EC4A7F1" w14:textId="77777777" w:rsidR="00C76385" w:rsidRPr="00C76385" w:rsidRDefault="00C76385" w:rsidP="00C76385">
            <w:pPr>
              <w:jc w:val="center"/>
              <w:rPr>
                <w:b/>
                <w:bCs/>
                <w:sz w:val="24"/>
                <w:szCs w:val="24"/>
              </w:rPr>
            </w:pPr>
            <w:r w:rsidRPr="00C76385">
              <w:rPr>
                <w:rFonts w:ascii="Arial" w:hAnsi="Arial" w:cs="Arial"/>
                <w:color w:val="000000"/>
                <w:sz w:val="22"/>
                <w:szCs w:val="22"/>
              </w:rPr>
              <w:t> </w:t>
            </w:r>
          </w:p>
        </w:tc>
      </w:tr>
      <w:tr w:rsidR="00C76385" w:rsidRPr="00C76385" w14:paraId="28076F10" w14:textId="77777777">
        <w:tc>
          <w:tcPr>
            <w:tcW w:w="0" w:type="auto"/>
            <w:tcBorders>
              <w:top w:val="single" w:sz="8" w:space="0" w:color="000000"/>
              <w:left w:val="single" w:sz="8" w:space="0" w:color="000000"/>
              <w:bottom w:val="single" w:sz="8" w:space="0" w:color="000000"/>
              <w:right w:val="single" w:sz="8" w:space="0" w:color="000000"/>
            </w:tcBorders>
            <w:hideMark/>
          </w:tcPr>
          <w:p w14:paraId="2EFFE1FF" w14:textId="77777777" w:rsidR="00C76385" w:rsidRPr="00C76385" w:rsidRDefault="00C76385" w:rsidP="00C76385">
            <w:pPr>
              <w:rPr>
                <w:sz w:val="24"/>
                <w:szCs w:val="24"/>
              </w:rPr>
            </w:pPr>
            <w:r w:rsidRPr="00C76385">
              <w:rPr>
                <w:rFonts w:ascii="Arial" w:hAnsi="Arial" w:cs="Arial"/>
                <w:color w:val="000000"/>
                <w:sz w:val="22"/>
                <w:szCs w:val="22"/>
              </w:rPr>
              <w:t>Front-End</w:t>
            </w:r>
          </w:p>
        </w:tc>
        <w:tc>
          <w:tcPr>
            <w:tcW w:w="0" w:type="auto"/>
            <w:tcBorders>
              <w:top w:val="single" w:sz="8" w:space="0" w:color="000000"/>
              <w:left w:val="single" w:sz="8" w:space="0" w:color="000000"/>
              <w:bottom w:val="single" w:sz="8" w:space="0" w:color="000000"/>
              <w:right w:val="single" w:sz="8" w:space="0" w:color="000000"/>
            </w:tcBorders>
            <w:hideMark/>
          </w:tcPr>
          <w:p w14:paraId="298DBD71" w14:textId="77777777" w:rsidR="00C76385" w:rsidRPr="00C76385" w:rsidRDefault="00C76385" w:rsidP="00C76385">
            <w:pPr>
              <w:rPr>
                <w:sz w:val="24"/>
                <w:szCs w:val="24"/>
              </w:rPr>
            </w:pPr>
            <w:r w:rsidRPr="00C76385">
              <w:rPr>
                <w:rFonts w:ascii="Arial" w:hAnsi="Arial" w:cs="Arial"/>
                <w:color w:val="000000"/>
                <w:sz w:val="22"/>
                <w:szCs w:val="22"/>
              </w:rPr>
              <w:t xml:space="preserve">Next.js 16 + </w:t>
            </w:r>
            <w:proofErr w:type="spellStart"/>
            <w:r w:rsidRPr="00C76385">
              <w:rPr>
                <w:rFonts w:ascii="Arial" w:hAnsi="Arial" w:cs="Arial"/>
                <w:color w:val="000000"/>
                <w:sz w:val="22"/>
                <w:szCs w:val="22"/>
              </w:rPr>
              <w:t>TypeScript</w:t>
            </w:r>
            <w:proofErr w:type="spellEnd"/>
            <w:r w:rsidRPr="00C76385">
              <w:rPr>
                <w:rFonts w:ascii="Arial" w:hAnsi="Arial" w:cs="Arial"/>
                <w:color w:val="000000"/>
                <w:sz w:val="22"/>
                <w:szCs w:val="22"/>
              </w:rPr>
              <w:t xml:space="preserve"> + Node.js 20 LTS (organizado en múltiples </w:t>
            </w:r>
            <w:proofErr w:type="spellStart"/>
            <w:r w:rsidRPr="00C76385">
              <w:rPr>
                <w:rFonts w:ascii="Arial" w:hAnsi="Arial" w:cs="Arial"/>
                <w:color w:val="000000"/>
                <w:sz w:val="22"/>
                <w:szCs w:val="22"/>
              </w:rPr>
              <w:t>micro-aplicaciones</w:t>
            </w:r>
            <w:proofErr w:type="spellEnd"/>
            <w:r w:rsidRPr="00C76385">
              <w:rPr>
                <w:rFonts w:ascii="Arial" w:hAnsi="Arial" w:cs="Arial"/>
                <w:color w:val="000000"/>
                <w:sz w:val="22"/>
                <w:szCs w:val="22"/>
              </w:rPr>
              <w:t xml:space="preserve"> y servicios frontales)</w:t>
            </w:r>
          </w:p>
        </w:tc>
        <w:tc>
          <w:tcPr>
            <w:tcW w:w="0" w:type="auto"/>
            <w:tcBorders>
              <w:top w:val="single" w:sz="8" w:space="0" w:color="000000"/>
              <w:left w:val="single" w:sz="8" w:space="0" w:color="000000"/>
              <w:bottom w:val="single" w:sz="8" w:space="0" w:color="000000"/>
              <w:right w:val="single" w:sz="8" w:space="0" w:color="000000"/>
            </w:tcBorders>
            <w:hideMark/>
          </w:tcPr>
          <w:p w14:paraId="3DA96EAB" w14:textId="77777777" w:rsidR="00C76385" w:rsidRPr="00C76385" w:rsidRDefault="00C76385" w:rsidP="00C76385">
            <w:pPr>
              <w:rPr>
                <w:sz w:val="24"/>
                <w:szCs w:val="24"/>
              </w:rPr>
            </w:pPr>
            <w:r w:rsidRPr="00C76385">
              <w:rPr>
                <w:rFonts w:ascii="Arial" w:hAnsi="Arial" w:cs="Arial"/>
                <w:color w:val="000000"/>
                <w:sz w:val="22"/>
                <w:szCs w:val="22"/>
              </w:rPr>
              <w:t>Componentización avanzada, tipado estricto y despliegue desacoplado mediante contenedores Docker dedicados.</w:t>
            </w:r>
          </w:p>
        </w:tc>
      </w:tr>
      <w:tr w:rsidR="00C76385" w:rsidRPr="00C76385" w14:paraId="06A8981C" w14:textId="77777777">
        <w:tc>
          <w:tcPr>
            <w:tcW w:w="0" w:type="auto"/>
            <w:tcBorders>
              <w:top w:val="single" w:sz="8" w:space="0" w:color="000000"/>
              <w:left w:val="single" w:sz="8" w:space="0" w:color="000000"/>
              <w:bottom w:val="single" w:sz="8" w:space="0" w:color="000000"/>
              <w:right w:val="single" w:sz="8" w:space="0" w:color="000000"/>
            </w:tcBorders>
            <w:hideMark/>
          </w:tcPr>
          <w:p w14:paraId="403C8397" w14:textId="77777777" w:rsidR="00C76385" w:rsidRPr="00C76385" w:rsidRDefault="00C76385" w:rsidP="00C76385">
            <w:pPr>
              <w:rPr>
                <w:sz w:val="24"/>
                <w:szCs w:val="24"/>
              </w:rPr>
            </w:pPr>
            <w:r w:rsidRPr="00C76385">
              <w:rPr>
                <w:rFonts w:ascii="Arial" w:hAnsi="Arial" w:cs="Arial"/>
                <w:color w:val="000000"/>
                <w:sz w:val="22"/>
                <w:szCs w:val="22"/>
              </w:rPr>
              <w:lastRenderedPageBreak/>
              <w:t>Back-End</w:t>
            </w:r>
          </w:p>
        </w:tc>
        <w:tc>
          <w:tcPr>
            <w:tcW w:w="0" w:type="auto"/>
            <w:tcBorders>
              <w:top w:val="single" w:sz="8" w:space="0" w:color="000000"/>
              <w:left w:val="single" w:sz="8" w:space="0" w:color="000000"/>
              <w:bottom w:val="single" w:sz="8" w:space="0" w:color="000000"/>
              <w:right w:val="single" w:sz="8" w:space="0" w:color="000000"/>
            </w:tcBorders>
            <w:hideMark/>
          </w:tcPr>
          <w:p w14:paraId="6C911C55" w14:textId="77777777" w:rsidR="00C76385" w:rsidRPr="00C76385" w:rsidRDefault="00C76385" w:rsidP="00C76385">
            <w:pPr>
              <w:rPr>
                <w:sz w:val="24"/>
                <w:szCs w:val="24"/>
              </w:rPr>
            </w:pPr>
            <w:proofErr w:type="spellStart"/>
            <w:r w:rsidRPr="00C76385">
              <w:rPr>
                <w:rFonts w:ascii="Arial" w:hAnsi="Arial" w:cs="Arial"/>
                <w:color w:val="000000"/>
                <w:sz w:val="22"/>
                <w:szCs w:val="22"/>
              </w:rPr>
              <w:t>FastAPI</w:t>
            </w:r>
            <w:proofErr w:type="spellEnd"/>
            <w:r w:rsidRPr="00C76385">
              <w:rPr>
                <w:rFonts w:ascii="Arial" w:hAnsi="Arial" w:cs="Arial"/>
                <w:color w:val="000000"/>
                <w:sz w:val="22"/>
                <w:szCs w:val="22"/>
              </w:rPr>
              <w:t xml:space="preserve"> (Python) organizado en Microservicios por dominio</w:t>
            </w:r>
          </w:p>
        </w:tc>
        <w:tc>
          <w:tcPr>
            <w:tcW w:w="0" w:type="auto"/>
            <w:tcBorders>
              <w:top w:val="single" w:sz="8" w:space="0" w:color="000000"/>
              <w:left w:val="single" w:sz="8" w:space="0" w:color="000000"/>
              <w:bottom w:val="single" w:sz="8" w:space="0" w:color="000000"/>
              <w:right w:val="single" w:sz="8" w:space="0" w:color="000000"/>
            </w:tcBorders>
            <w:hideMark/>
          </w:tcPr>
          <w:p w14:paraId="15F8D8F9" w14:textId="77777777" w:rsidR="00C76385" w:rsidRPr="00C76385" w:rsidRDefault="00C76385" w:rsidP="00C76385">
            <w:pPr>
              <w:rPr>
                <w:sz w:val="24"/>
                <w:szCs w:val="24"/>
              </w:rPr>
            </w:pPr>
            <w:r w:rsidRPr="00C76385">
              <w:rPr>
                <w:rFonts w:ascii="Arial" w:hAnsi="Arial" w:cs="Arial"/>
                <w:color w:val="000000"/>
                <w:sz w:val="22"/>
                <w:szCs w:val="22"/>
              </w:rPr>
              <w:t xml:space="preserve">Desarrollo ágil de API REST, validación con </w:t>
            </w:r>
            <w:proofErr w:type="spellStart"/>
            <w:r w:rsidRPr="00C76385">
              <w:rPr>
                <w:rFonts w:ascii="Arial" w:hAnsi="Arial" w:cs="Arial"/>
                <w:color w:val="000000"/>
                <w:sz w:val="22"/>
                <w:szCs w:val="22"/>
              </w:rPr>
              <w:t>Pydantic</w:t>
            </w:r>
            <w:proofErr w:type="spellEnd"/>
            <w:r w:rsidRPr="00C76385">
              <w:rPr>
                <w:rFonts w:ascii="Arial" w:hAnsi="Arial" w:cs="Arial"/>
                <w:color w:val="000000"/>
                <w:sz w:val="22"/>
                <w:szCs w:val="22"/>
              </w:rPr>
              <w:t xml:space="preserve">, documentación automática </w:t>
            </w:r>
            <w:proofErr w:type="spellStart"/>
            <w:r w:rsidRPr="00C76385">
              <w:rPr>
                <w:rFonts w:ascii="Arial" w:hAnsi="Arial" w:cs="Arial"/>
                <w:color w:val="000000"/>
                <w:sz w:val="22"/>
                <w:szCs w:val="22"/>
              </w:rPr>
              <w:t>OpenAPI</w:t>
            </w:r>
            <w:proofErr w:type="spellEnd"/>
            <w:r w:rsidRPr="00C76385">
              <w:rPr>
                <w:rFonts w:ascii="Arial" w:hAnsi="Arial" w:cs="Arial"/>
                <w:color w:val="000000"/>
                <w:sz w:val="22"/>
                <w:szCs w:val="22"/>
              </w:rPr>
              <w:t xml:space="preserve"> y aislamiento por dominio funcional.</w:t>
            </w:r>
          </w:p>
        </w:tc>
      </w:tr>
      <w:tr w:rsidR="00C76385" w:rsidRPr="00C76385" w14:paraId="735AF88F" w14:textId="77777777">
        <w:tc>
          <w:tcPr>
            <w:tcW w:w="0" w:type="auto"/>
            <w:tcBorders>
              <w:top w:val="single" w:sz="8" w:space="0" w:color="000000"/>
              <w:left w:val="single" w:sz="8" w:space="0" w:color="000000"/>
              <w:bottom w:val="single" w:sz="8" w:space="0" w:color="000000"/>
              <w:right w:val="single" w:sz="8" w:space="0" w:color="000000"/>
            </w:tcBorders>
            <w:hideMark/>
          </w:tcPr>
          <w:p w14:paraId="0CE020DF" w14:textId="77777777" w:rsidR="00C76385" w:rsidRPr="00C76385" w:rsidRDefault="00C76385" w:rsidP="00C76385">
            <w:pPr>
              <w:rPr>
                <w:sz w:val="24"/>
                <w:szCs w:val="24"/>
              </w:rPr>
            </w:pPr>
            <w:r w:rsidRPr="00C76385">
              <w:rPr>
                <w:rFonts w:ascii="Arial" w:hAnsi="Arial" w:cs="Arial"/>
                <w:color w:val="000000"/>
                <w:sz w:val="22"/>
                <w:szCs w:val="22"/>
              </w:rPr>
              <w:t>Datos</w:t>
            </w:r>
          </w:p>
        </w:tc>
        <w:tc>
          <w:tcPr>
            <w:tcW w:w="0" w:type="auto"/>
            <w:tcBorders>
              <w:top w:val="single" w:sz="8" w:space="0" w:color="000000"/>
              <w:left w:val="single" w:sz="8" w:space="0" w:color="000000"/>
              <w:bottom w:val="single" w:sz="8" w:space="0" w:color="000000"/>
              <w:right w:val="single" w:sz="8" w:space="0" w:color="000000"/>
            </w:tcBorders>
            <w:hideMark/>
          </w:tcPr>
          <w:p w14:paraId="0D59D56B" w14:textId="77777777" w:rsidR="00C76385" w:rsidRPr="00C76385" w:rsidRDefault="00C76385" w:rsidP="00C76385">
            <w:pPr>
              <w:rPr>
                <w:sz w:val="24"/>
                <w:szCs w:val="24"/>
              </w:rPr>
            </w:pPr>
            <w:r w:rsidRPr="00C76385">
              <w:rPr>
                <w:rFonts w:ascii="Arial" w:hAnsi="Arial" w:cs="Arial"/>
                <w:color w:val="000000"/>
                <w:sz w:val="22"/>
                <w:szCs w:val="22"/>
              </w:rPr>
              <w:t>PostgreSQL (bases o esquemas independientes por microservicio)</w:t>
            </w:r>
          </w:p>
        </w:tc>
        <w:tc>
          <w:tcPr>
            <w:tcW w:w="0" w:type="auto"/>
            <w:tcBorders>
              <w:top w:val="single" w:sz="8" w:space="0" w:color="000000"/>
              <w:left w:val="single" w:sz="8" w:space="0" w:color="000000"/>
              <w:bottom w:val="single" w:sz="8" w:space="0" w:color="000000"/>
              <w:right w:val="single" w:sz="8" w:space="0" w:color="000000"/>
            </w:tcBorders>
            <w:hideMark/>
          </w:tcPr>
          <w:p w14:paraId="4A5D2B82" w14:textId="77777777" w:rsidR="00C76385" w:rsidRPr="00C76385" w:rsidRDefault="00C76385" w:rsidP="00C76385">
            <w:pPr>
              <w:rPr>
                <w:sz w:val="24"/>
                <w:szCs w:val="24"/>
              </w:rPr>
            </w:pPr>
            <w:r w:rsidRPr="00C76385">
              <w:rPr>
                <w:rFonts w:ascii="Arial" w:hAnsi="Arial" w:cs="Arial"/>
                <w:color w:val="000000"/>
                <w:sz w:val="22"/>
                <w:szCs w:val="22"/>
              </w:rPr>
              <w:t>Modelo relacional robusto, integridad referencial y soporte transaccional desacoplado.</w:t>
            </w:r>
          </w:p>
        </w:tc>
      </w:tr>
      <w:tr w:rsidR="00C76385" w:rsidRPr="00C76385" w14:paraId="72A7B57F" w14:textId="77777777">
        <w:tc>
          <w:tcPr>
            <w:tcW w:w="0" w:type="auto"/>
            <w:tcBorders>
              <w:top w:val="single" w:sz="8" w:space="0" w:color="000000"/>
              <w:left w:val="single" w:sz="8" w:space="0" w:color="000000"/>
              <w:bottom w:val="single" w:sz="8" w:space="0" w:color="000000"/>
              <w:right w:val="single" w:sz="8" w:space="0" w:color="000000"/>
            </w:tcBorders>
            <w:hideMark/>
          </w:tcPr>
          <w:p w14:paraId="03FE7A18" w14:textId="77777777" w:rsidR="00C76385" w:rsidRPr="00C76385" w:rsidRDefault="00C76385" w:rsidP="00C76385">
            <w:pPr>
              <w:rPr>
                <w:sz w:val="24"/>
                <w:szCs w:val="24"/>
              </w:rPr>
            </w:pPr>
            <w:r w:rsidRPr="00C76385">
              <w:rPr>
                <w:rFonts w:ascii="Arial" w:hAnsi="Arial" w:cs="Arial"/>
                <w:color w:val="000000"/>
                <w:sz w:val="22"/>
                <w:szCs w:val="22"/>
              </w:rPr>
              <w:t>Arquitectura</w:t>
            </w:r>
          </w:p>
        </w:tc>
        <w:tc>
          <w:tcPr>
            <w:tcW w:w="0" w:type="auto"/>
            <w:tcBorders>
              <w:top w:val="single" w:sz="8" w:space="0" w:color="000000"/>
              <w:left w:val="single" w:sz="8" w:space="0" w:color="000000"/>
              <w:bottom w:val="single" w:sz="8" w:space="0" w:color="000000"/>
              <w:right w:val="single" w:sz="8" w:space="0" w:color="000000"/>
            </w:tcBorders>
            <w:hideMark/>
          </w:tcPr>
          <w:p w14:paraId="549E8CCF" w14:textId="77777777" w:rsidR="00C76385" w:rsidRPr="00C76385" w:rsidRDefault="00C76385" w:rsidP="00C76385">
            <w:pPr>
              <w:rPr>
                <w:sz w:val="24"/>
                <w:szCs w:val="24"/>
                <w:lang w:val="it-IT"/>
              </w:rPr>
            </w:pPr>
            <w:r w:rsidRPr="00C76385">
              <w:rPr>
                <w:rFonts w:ascii="Arial" w:hAnsi="Arial" w:cs="Arial"/>
                <w:color w:val="000000"/>
                <w:sz w:val="22"/>
                <w:szCs w:val="22"/>
                <w:lang w:val="it-IT"/>
              </w:rPr>
              <w:t>Microservicios + API REST con API Gateway/BFF</w:t>
            </w:r>
          </w:p>
        </w:tc>
        <w:tc>
          <w:tcPr>
            <w:tcW w:w="0" w:type="auto"/>
            <w:tcBorders>
              <w:top w:val="single" w:sz="8" w:space="0" w:color="000000"/>
              <w:left w:val="single" w:sz="8" w:space="0" w:color="000000"/>
              <w:bottom w:val="single" w:sz="8" w:space="0" w:color="000000"/>
              <w:right w:val="single" w:sz="8" w:space="0" w:color="000000"/>
            </w:tcBorders>
            <w:hideMark/>
          </w:tcPr>
          <w:p w14:paraId="618CD3D6" w14:textId="77777777" w:rsidR="00C76385" w:rsidRPr="00C76385" w:rsidRDefault="00C76385" w:rsidP="00C76385">
            <w:pPr>
              <w:rPr>
                <w:sz w:val="24"/>
                <w:szCs w:val="24"/>
              </w:rPr>
            </w:pPr>
            <w:r w:rsidRPr="00C76385">
              <w:rPr>
                <w:rFonts w:ascii="Arial" w:hAnsi="Arial" w:cs="Arial"/>
                <w:color w:val="000000"/>
                <w:sz w:val="22"/>
                <w:szCs w:val="22"/>
              </w:rPr>
              <w:t>Alineado con la distribución de historias por integrante (ADR-002), permitiendo escalabilidad y desarrollo paralelo autónomo.</w:t>
            </w:r>
          </w:p>
        </w:tc>
      </w:tr>
      <w:tr w:rsidR="00C76385" w:rsidRPr="00C76385" w14:paraId="4D04F74B" w14:textId="77777777">
        <w:tc>
          <w:tcPr>
            <w:tcW w:w="0" w:type="auto"/>
            <w:tcBorders>
              <w:top w:val="single" w:sz="8" w:space="0" w:color="000000"/>
              <w:left w:val="single" w:sz="8" w:space="0" w:color="000000"/>
              <w:bottom w:val="single" w:sz="8" w:space="0" w:color="000000"/>
              <w:right w:val="single" w:sz="8" w:space="0" w:color="000000"/>
            </w:tcBorders>
            <w:hideMark/>
          </w:tcPr>
          <w:p w14:paraId="26EAB389" w14:textId="77777777" w:rsidR="00C76385" w:rsidRPr="00C76385" w:rsidRDefault="00C76385" w:rsidP="00C76385">
            <w:pPr>
              <w:rPr>
                <w:sz w:val="24"/>
                <w:szCs w:val="24"/>
              </w:rPr>
            </w:pPr>
            <w:r w:rsidRPr="00C76385">
              <w:rPr>
                <w:rFonts w:ascii="Arial" w:hAnsi="Arial" w:cs="Arial"/>
                <w:color w:val="000000"/>
                <w:sz w:val="22"/>
                <w:szCs w:val="22"/>
              </w:rPr>
              <w:t>Desarrollo e Infraestructura</w:t>
            </w:r>
          </w:p>
        </w:tc>
        <w:tc>
          <w:tcPr>
            <w:tcW w:w="0" w:type="auto"/>
            <w:tcBorders>
              <w:top w:val="single" w:sz="8" w:space="0" w:color="000000"/>
              <w:left w:val="single" w:sz="8" w:space="0" w:color="000000"/>
              <w:bottom w:val="single" w:sz="8" w:space="0" w:color="000000"/>
              <w:right w:val="single" w:sz="8" w:space="0" w:color="000000"/>
            </w:tcBorders>
            <w:hideMark/>
          </w:tcPr>
          <w:p w14:paraId="14F665EA" w14:textId="77777777" w:rsidR="00C76385" w:rsidRPr="00C76385" w:rsidRDefault="00C76385" w:rsidP="00C76385">
            <w:pPr>
              <w:rPr>
                <w:sz w:val="24"/>
                <w:szCs w:val="24"/>
              </w:rPr>
            </w:pPr>
            <w:r w:rsidRPr="00C76385">
              <w:rPr>
                <w:rFonts w:ascii="Arial" w:hAnsi="Arial" w:cs="Arial"/>
                <w:color w:val="000000"/>
                <w:sz w:val="22"/>
                <w:szCs w:val="22"/>
              </w:rPr>
              <w:t xml:space="preserve">Docker </w:t>
            </w:r>
            <w:proofErr w:type="spellStart"/>
            <w:r w:rsidRPr="00C76385">
              <w:rPr>
                <w:rFonts w:ascii="Arial" w:hAnsi="Arial" w:cs="Arial"/>
                <w:color w:val="000000"/>
                <w:sz w:val="22"/>
                <w:szCs w:val="22"/>
              </w:rPr>
              <w:t>Compose</w:t>
            </w:r>
            <w:proofErr w:type="spellEnd"/>
            <w:r w:rsidRPr="00C76385">
              <w:rPr>
                <w:rFonts w:ascii="Arial" w:hAnsi="Arial" w:cs="Arial"/>
                <w:color w:val="000000"/>
                <w:sz w:val="22"/>
                <w:szCs w:val="22"/>
              </w:rPr>
              <w:t xml:space="preserve"> + VS Code + GitHub Flow</w:t>
            </w:r>
          </w:p>
        </w:tc>
        <w:tc>
          <w:tcPr>
            <w:tcW w:w="0" w:type="auto"/>
            <w:tcBorders>
              <w:top w:val="single" w:sz="8" w:space="0" w:color="000000"/>
              <w:left w:val="single" w:sz="8" w:space="0" w:color="000000"/>
              <w:bottom w:val="single" w:sz="8" w:space="0" w:color="000000"/>
              <w:right w:val="single" w:sz="8" w:space="0" w:color="000000"/>
            </w:tcBorders>
            <w:hideMark/>
          </w:tcPr>
          <w:p w14:paraId="4BB07F00" w14:textId="77777777" w:rsidR="00C76385" w:rsidRPr="00C76385" w:rsidRDefault="00C76385" w:rsidP="00C76385">
            <w:pPr>
              <w:rPr>
                <w:sz w:val="24"/>
                <w:szCs w:val="24"/>
              </w:rPr>
            </w:pPr>
            <w:r w:rsidRPr="00C76385">
              <w:rPr>
                <w:rFonts w:ascii="Arial" w:hAnsi="Arial" w:cs="Arial"/>
                <w:color w:val="000000"/>
                <w:sz w:val="22"/>
                <w:szCs w:val="22"/>
              </w:rPr>
              <w:t xml:space="preserve">Orquestación local </w:t>
            </w:r>
            <w:proofErr w:type="spellStart"/>
            <w:r w:rsidRPr="00C76385">
              <w:rPr>
                <w:rFonts w:ascii="Arial" w:hAnsi="Arial" w:cs="Arial"/>
                <w:color w:val="000000"/>
                <w:sz w:val="22"/>
                <w:szCs w:val="22"/>
              </w:rPr>
              <w:t>multicontenedor</w:t>
            </w:r>
            <w:proofErr w:type="spellEnd"/>
            <w:r w:rsidRPr="00C76385">
              <w:rPr>
                <w:rFonts w:ascii="Arial" w:hAnsi="Arial" w:cs="Arial"/>
                <w:color w:val="000000"/>
                <w:sz w:val="22"/>
                <w:szCs w:val="22"/>
              </w:rPr>
              <w:t xml:space="preserve"> para servicios frontales (</w:t>
            </w:r>
            <w:proofErr w:type="spellStart"/>
            <w:r w:rsidRPr="00C76385">
              <w:rPr>
                <w:rFonts w:ascii="Arial" w:hAnsi="Arial" w:cs="Arial"/>
                <w:color w:val="000000"/>
                <w:sz w:val="22"/>
                <w:szCs w:val="22"/>
              </w:rPr>
              <w:t>erp</w:t>
            </w:r>
            <w:proofErr w:type="spellEnd"/>
            <w:r w:rsidRPr="00C76385">
              <w:rPr>
                <w:rFonts w:ascii="Arial" w:hAnsi="Arial" w:cs="Arial"/>
                <w:color w:val="000000"/>
                <w:sz w:val="22"/>
                <w:szCs w:val="22"/>
              </w:rPr>
              <w:t>, anuncios) y base de datos, garantizando reproducibilidad total.</w:t>
            </w:r>
          </w:p>
        </w:tc>
      </w:tr>
    </w:tbl>
    <w:p w14:paraId="38FE272E" w14:textId="77777777" w:rsidR="00C76385" w:rsidRDefault="00C76385" w:rsidP="00C76385">
      <w:pPr>
        <w:pStyle w:val="Prrafodelista"/>
        <w:spacing w:after="140" w:line="276" w:lineRule="auto"/>
        <w:ind w:left="-207"/>
        <w:rPr>
          <w:color w:val="1A1A1A"/>
          <w:sz w:val="24"/>
          <w:szCs w:val="24"/>
        </w:rPr>
      </w:pPr>
    </w:p>
    <w:p w14:paraId="796661DE" w14:textId="452A87D8" w:rsidR="00E51F6F" w:rsidRPr="00E51F6F" w:rsidRDefault="007802F7" w:rsidP="00E653D9">
      <w:pPr>
        <w:pStyle w:val="Prrafodelista"/>
        <w:spacing w:after="140" w:line="276" w:lineRule="auto"/>
        <w:ind w:left="-207"/>
        <w:rPr>
          <w:sz w:val="36"/>
          <w:szCs w:val="36"/>
        </w:rPr>
      </w:pPr>
      <w:r w:rsidRPr="007802F7">
        <w:rPr>
          <w:sz w:val="36"/>
          <w:szCs w:val="36"/>
        </w:rPr>
        <w:t>Estructura del repositorio</w:t>
      </w:r>
    </w:p>
    <w:p w14:paraId="6EDDFFFF" w14:textId="77777777" w:rsidR="00BC5BE2" w:rsidRDefault="00E51F6F" w:rsidP="00BC5BE2">
      <w:pPr>
        <w:pStyle w:val="Prrafodelista"/>
        <w:spacing w:after="140" w:line="276" w:lineRule="auto"/>
        <w:ind w:left="-207"/>
        <w:rPr>
          <w:sz w:val="24"/>
          <w:szCs w:val="24"/>
        </w:rPr>
      </w:pPr>
      <w:r w:rsidRPr="00E51F6F">
        <w:rPr>
          <w:sz w:val="24"/>
          <w:szCs w:val="24"/>
        </w:rPr>
        <w:t xml:space="preserve">Ofrecer una interfaz Front-End funcional en Next.js que permita a reclutadores y administradores autenticarse, gestionar postulantes, empresas clientes y requerimientos, y dar seguimiento al proceso de selección, quedando lista para integrarse con el Back-End en </w:t>
      </w:r>
      <w:proofErr w:type="spellStart"/>
      <w:r w:rsidRPr="00E51F6F">
        <w:rPr>
          <w:sz w:val="24"/>
          <w:szCs w:val="24"/>
        </w:rPr>
        <w:t>FastAPI</w:t>
      </w:r>
      <w:proofErr w:type="spellEnd"/>
      <w:r w:rsidRPr="00E51F6F">
        <w:rPr>
          <w:sz w:val="24"/>
          <w:szCs w:val="24"/>
        </w:rPr>
        <w:t xml:space="preserve"> y la base de datos PostgreSQL en el Sprint 2.</w:t>
      </w:r>
    </w:p>
    <w:p w14:paraId="46F79A79" w14:textId="77777777" w:rsidR="00BC5BE2" w:rsidRDefault="00BC5BE2" w:rsidP="00BC5BE2">
      <w:pPr>
        <w:pStyle w:val="Prrafodelista"/>
        <w:spacing w:after="140" w:line="276" w:lineRule="auto"/>
        <w:ind w:left="-207"/>
        <w:rPr>
          <w:sz w:val="24"/>
          <w:szCs w:val="24"/>
        </w:rPr>
      </w:pPr>
    </w:p>
    <w:p w14:paraId="42009EA4" w14:textId="77777777" w:rsidR="00BC5BE2" w:rsidRDefault="00BC5BE2" w:rsidP="00BC5BE2">
      <w:pPr>
        <w:pStyle w:val="Prrafodelista"/>
        <w:spacing w:after="140" w:line="276" w:lineRule="auto"/>
        <w:ind w:left="-207"/>
      </w:pPr>
      <w: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820"/>
        <w:gridCol w:w="5664"/>
      </w:tblGrid>
      <w:tr w:rsidR="00BC5BE2" w:rsidRPr="00BC5BE2" w14:paraId="624BE065"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CD2C602" w14:textId="77777777" w:rsidR="00BC5BE2" w:rsidRPr="00BC5BE2" w:rsidRDefault="00BC5BE2" w:rsidP="00BC5BE2">
            <w:pPr>
              <w:jc w:val="center"/>
              <w:rPr>
                <w:b/>
                <w:bCs/>
                <w:sz w:val="24"/>
                <w:szCs w:val="24"/>
              </w:rPr>
            </w:pPr>
            <w:r w:rsidRPr="00BC5BE2">
              <w:rPr>
                <w:rFonts w:ascii="Arial" w:hAnsi="Arial" w:cs="Arial"/>
                <w:color w:val="000000"/>
                <w:sz w:val="22"/>
                <w:szCs w:val="22"/>
              </w:rPr>
              <w:t>Carpeta / Archivo</w:t>
            </w:r>
          </w:p>
        </w:tc>
        <w:tc>
          <w:tcPr>
            <w:tcW w:w="0" w:type="auto"/>
            <w:tcBorders>
              <w:top w:val="single" w:sz="8" w:space="0" w:color="000000"/>
              <w:left w:val="single" w:sz="8" w:space="0" w:color="000000"/>
              <w:bottom w:val="single" w:sz="8" w:space="0" w:color="000000"/>
              <w:right w:val="single" w:sz="8" w:space="0" w:color="000000"/>
            </w:tcBorders>
            <w:hideMark/>
          </w:tcPr>
          <w:p w14:paraId="2D02F8B2" w14:textId="77777777" w:rsidR="00BC5BE2" w:rsidRPr="00BC5BE2" w:rsidRDefault="00BC5BE2" w:rsidP="00BC5BE2">
            <w:pPr>
              <w:jc w:val="center"/>
              <w:rPr>
                <w:b/>
                <w:bCs/>
                <w:sz w:val="24"/>
                <w:szCs w:val="24"/>
              </w:rPr>
            </w:pPr>
            <w:r w:rsidRPr="00BC5BE2">
              <w:rPr>
                <w:rFonts w:ascii="Arial" w:hAnsi="Arial" w:cs="Arial"/>
                <w:color w:val="000000"/>
                <w:sz w:val="22"/>
                <w:szCs w:val="22"/>
              </w:rPr>
              <w:t>Contenido y Estructura</w:t>
            </w:r>
          </w:p>
          <w:p w14:paraId="660B8074" w14:textId="77777777" w:rsidR="00BC5BE2" w:rsidRPr="00BC5BE2" w:rsidRDefault="00BC5BE2" w:rsidP="00BC5BE2">
            <w:pPr>
              <w:jc w:val="center"/>
              <w:rPr>
                <w:b/>
                <w:bCs/>
                <w:sz w:val="24"/>
                <w:szCs w:val="24"/>
              </w:rPr>
            </w:pPr>
            <w:r w:rsidRPr="00BC5BE2">
              <w:rPr>
                <w:rFonts w:ascii="Arial" w:hAnsi="Arial" w:cs="Arial"/>
                <w:color w:val="000000"/>
                <w:sz w:val="22"/>
                <w:szCs w:val="22"/>
              </w:rPr>
              <w:t> </w:t>
            </w:r>
          </w:p>
        </w:tc>
      </w:tr>
      <w:tr w:rsidR="00BC5BE2" w:rsidRPr="00BC5BE2" w14:paraId="6345420C" w14:textId="77777777">
        <w:tc>
          <w:tcPr>
            <w:tcW w:w="0" w:type="auto"/>
            <w:tcBorders>
              <w:top w:val="single" w:sz="8" w:space="0" w:color="000000"/>
              <w:left w:val="single" w:sz="8" w:space="0" w:color="000000"/>
              <w:bottom w:val="single" w:sz="8" w:space="0" w:color="000000"/>
              <w:right w:val="single" w:sz="8" w:space="0" w:color="000000"/>
            </w:tcBorders>
            <w:hideMark/>
          </w:tcPr>
          <w:p w14:paraId="13EC5F02" w14:textId="77777777" w:rsidR="00BC5BE2" w:rsidRPr="00BC5BE2" w:rsidRDefault="00BC5BE2" w:rsidP="00BC5BE2">
            <w:pPr>
              <w:rPr>
                <w:sz w:val="24"/>
                <w:szCs w:val="24"/>
              </w:rPr>
            </w:pPr>
            <w:proofErr w:type="gramStart"/>
            <w:r w:rsidRPr="00BC5BE2">
              <w:rPr>
                <w:rFonts w:ascii="Arial" w:hAnsi="Arial" w:cs="Arial"/>
                <w:color w:val="000000"/>
                <w:sz w:val="22"/>
                <w:szCs w:val="22"/>
              </w:rPr>
              <w:t>.</w:t>
            </w:r>
            <w:proofErr w:type="spellStart"/>
            <w:r w:rsidRPr="00BC5BE2">
              <w:rPr>
                <w:rFonts w:ascii="Arial" w:hAnsi="Arial" w:cs="Arial"/>
                <w:color w:val="000000"/>
                <w:sz w:val="22"/>
                <w:szCs w:val="22"/>
              </w:rPr>
              <w:t>github</w:t>
            </w:r>
            <w:proofErr w:type="spellEnd"/>
            <w:proofErr w:type="gramEnd"/>
            <w:r w:rsidRPr="00BC5BE2">
              <w:rPr>
                <w:rFonts w:ascii="Arial" w:hAnsi="Arial" w:cs="Arial"/>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6E057ACF" w14:textId="77777777" w:rsidR="00BC5BE2" w:rsidRPr="00BC5BE2" w:rsidRDefault="00BC5BE2" w:rsidP="00BC5BE2">
            <w:pPr>
              <w:rPr>
                <w:sz w:val="24"/>
                <w:szCs w:val="24"/>
              </w:rPr>
            </w:pPr>
            <w:r w:rsidRPr="00BC5BE2">
              <w:rPr>
                <w:rFonts w:ascii="Arial" w:hAnsi="Arial" w:cs="Arial"/>
                <w:color w:val="000000"/>
                <w:sz w:val="22"/>
                <w:szCs w:val="22"/>
              </w:rPr>
              <w:t xml:space="preserve">Plantillas de </w:t>
            </w:r>
            <w:proofErr w:type="spellStart"/>
            <w:r w:rsidRPr="00BC5BE2">
              <w:rPr>
                <w:rFonts w:ascii="Arial" w:hAnsi="Arial" w:cs="Arial"/>
                <w:color w:val="000000"/>
                <w:sz w:val="22"/>
                <w:szCs w:val="22"/>
              </w:rPr>
              <w:t>issues</w:t>
            </w:r>
            <w:proofErr w:type="spellEnd"/>
            <w:r w:rsidRPr="00BC5BE2">
              <w:rPr>
                <w:rFonts w:ascii="Arial" w:hAnsi="Arial" w:cs="Arial"/>
                <w:color w:val="000000"/>
                <w:sz w:val="22"/>
                <w:szCs w:val="22"/>
              </w:rPr>
              <w:t xml:space="preserve">, </w:t>
            </w:r>
            <w:proofErr w:type="spellStart"/>
            <w:r w:rsidRPr="00BC5BE2">
              <w:rPr>
                <w:rFonts w:ascii="Arial" w:hAnsi="Arial" w:cs="Arial"/>
                <w:color w:val="000000"/>
                <w:sz w:val="22"/>
                <w:szCs w:val="22"/>
              </w:rPr>
              <w:t>pull</w:t>
            </w:r>
            <w:proofErr w:type="spellEnd"/>
            <w:r w:rsidRPr="00BC5BE2">
              <w:rPr>
                <w:rFonts w:ascii="Arial" w:hAnsi="Arial" w:cs="Arial"/>
                <w:color w:val="000000"/>
                <w:sz w:val="22"/>
                <w:szCs w:val="22"/>
              </w:rPr>
              <w:t xml:space="preserve"> </w:t>
            </w:r>
            <w:proofErr w:type="spellStart"/>
            <w:r w:rsidRPr="00BC5BE2">
              <w:rPr>
                <w:rFonts w:ascii="Arial" w:hAnsi="Arial" w:cs="Arial"/>
                <w:color w:val="000000"/>
                <w:sz w:val="22"/>
                <w:szCs w:val="22"/>
              </w:rPr>
              <w:t>requests</w:t>
            </w:r>
            <w:proofErr w:type="spellEnd"/>
            <w:r w:rsidRPr="00BC5BE2">
              <w:rPr>
                <w:rFonts w:ascii="Arial" w:hAnsi="Arial" w:cs="Arial"/>
                <w:color w:val="000000"/>
                <w:sz w:val="22"/>
                <w:szCs w:val="22"/>
              </w:rPr>
              <w:t xml:space="preserve"> y </w:t>
            </w:r>
            <w:proofErr w:type="spellStart"/>
            <w:r w:rsidRPr="00BC5BE2">
              <w:rPr>
                <w:rFonts w:ascii="Arial" w:hAnsi="Arial" w:cs="Arial"/>
                <w:color w:val="000000"/>
                <w:sz w:val="22"/>
                <w:szCs w:val="22"/>
              </w:rPr>
              <w:t>workflows</w:t>
            </w:r>
            <w:proofErr w:type="spellEnd"/>
            <w:r w:rsidRPr="00BC5BE2">
              <w:rPr>
                <w:rFonts w:ascii="Arial" w:hAnsi="Arial" w:cs="Arial"/>
                <w:color w:val="000000"/>
                <w:sz w:val="22"/>
                <w:szCs w:val="22"/>
              </w:rPr>
              <w:t xml:space="preserve"> de integración continua (</w:t>
            </w:r>
            <w:proofErr w:type="spellStart"/>
            <w:r w:rsidRPr="00BC5BE2">
              <w:rPr>
                <w:rFonts w:ascii="Arial" w:hAnsi="Arial" w:cs="Arial"/>
                <w:color w:val="000000"/>
                <w:sz w:val="22"/>
                <w:szCs w:val="22"/>
              </w:rPr>
              <w:t>lint</w:t>
            </w:r>
            <w:proofErr w:type="spellEnd"/>
            <w:r w:rsidRPr="00BC5BE2">
              <w:rPr>
                <w:rFonts w:ascii="Arial" w:hAnsi="Arial" w:cs="Arial"/>
                <w:color w:val="000000"/>
                <w:sz w:val="22"/>
                <w:szCs w:val="22"/>
              </w:rPr>
              <w:t xml:space="preserve"> y </w:t>
            </w:r>
            <w:proofErr w:type="spellStart"/>
            <w:r w:rsidRPr="00BC5BE2">
              <w:rPr>
                <w:rFonts w:ascii="Arial" w:hAnsi="Arial" w:cs="Arial"/>
                <w:color w:val="000000"/>
                <w:sz w:val="22"/>
                <w:szCs w:val="22"/>
              </w:rPr>
              <w:t>build</w:t>
            </w:r>
            <w:proofErr w:type="spellEnd"/>
            <w:r w:rsidRPr="00BC5BE2">
              <w:rPr>
                <w:rFonts w:ascii="Arial" w:hAnsi="Arial" w:cs="Arial"/>
                <w:color w:val="000000"/>
                <w:sz w:val="22"/>
                <w:szCs w:val="22"/>
              </w:rPr>
              <w:t>).</w:t>
            </w:r>
          </w:p>
        </w:tc>
      </w:tr>
      <w:tr w:rsidR="00BC5BE2" w:rsidRPr="00BC5BE2" w14:paraId="014CF2C2" w14:textId="77777777">
        <w:tc>
          <w:tcPr>
            <w:tcW w:w="0" w:type="auto"/>
            <w:tcBorders>
              <w:top w:val="single" w:sz="8" w:space="0" w:color="000000"/>
              <w:left w:val="single" w:sz="8" w:space="0" w:color="000000"/>
              <w:bottom w:val="single" w:sz="8" w:space="0" w:color="000000"/>
              <w:right w:val="single" w:sz="8" w:space="0" w:color="000000"/>
            </w:tcBorders>
            <w:hideMark/>
          </w:tcPr>
          <w:p w14:paraId="7303A118" w14:textId="77777777" w:rsidR="00BC5BE2" w:rsidRPr="00BC5BE2" w:rsidRDefault="00BC5BE2" w:rsidP="00BC5BE2">
            <w:pPr>
              <w:rPr>
                <w:sz w:val="24"/>
                <w:szCs w:val="24"/>
              </w:rPr>
            </w:pPr>
            <w:proofErr w:type="spellStart"/>
            <w:r w:rsidRPr="00BC5BE2">
              <w:rPr>
                <w:rFonts w:ascii="Arial" w:hAnsi="Arial" w:cs="Arial"/>
                <w:color w:val="000000"/>
                <w:sz w:val="22"/>
                <w:szCs w:val="22"/>
              </w:rPr>
              <w:t>backend</w:t>
            </w:r>
            <w:proofErr w:type="spellEnd"/>
            <w:r w:rsidRPr="00BC5BE2">
              <w:rPr>
                <w:rFonts w:ascii="Arial" w:hAnsi="Arial" w:cs="Arial"/>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6D4814A5" w14:textId="77777777" w:rsidR="00BC5BE2" w:rsidRPr="00BC5BE2" w:rsidRDefault="00BC5BE2" w:rsidP="00BC5BE2">
            <w:pPr>
              <w:rPr>
                <w:sz w:val="24"/>
                <w:szCs w:val="24"/>
              </w:rPr>
            </w:pPr>
            <w:r w:rsidRPr="00BC5BE2">
              <w:rPr>
                <w:rFonts w:ascii="Arial" w:hAnsi="Arial" w:cs="Arial"/>
                <w:color w:val="000000"/>
                <w:sz w:val="22"/>
                <w:szCs w:val="22"/>
              </w:rPr>
              <w:t xml:space="preserve">Estructura de microservicios </w:t>
            </w:r>
            <w:proofErr w:type="spellStart"/>
            <w:r w:rsidRPr="00BC5BE2">
              <w:rPr>
                <w:rFonts w:ascii="Arial" w:hAnsi="Arial" w:cs="Arial"/>
                <w:color w:val="000000"/>
                <w:sz w:val="22"/>
                <w:szCs w:val="22"/>
              </w:rPr>
              <w:t>FastAPI</w:t>
            </w:r>
            <w:proofErr w:type="spellEnd"/>
            <w:r w:rsidRPr="00BC5BE2">
              <w:rPr>
                <w:rFonts w:ascii="Arial" w:hAnsi="Arial" w:cs="Arial"/>
                <w:color w:val="000000"/>
                <w:sz w:val="22"/>
                <w:szCs w:val="22"/>
              </w:rPr>
              <w:t xml:space="preserve"> por dominio y API Gateway/BFF (Sprint 2).</w:t>
            </w:r>
          </w:p>
        </w:tc>
      </w:tr>
      <w:tr w:rsidR="00BC5BE2" w:rsidRPr="00BC5BE2" w14:paraId="30B0F0E5" w14:textId="77777777">
        <w:tc>
          <w:tcPr>
            <w:tcW w:w="0" w:type="auto"/>
            <w:tcBorders>
              <w:top w:val="single" w:sz="8" w:space="0" w:color="000000"/>
              <w:left w:val="single" w:sz="8" w:space="0" w:color="000000"/>
              <w:bottom w:val="single" w:sz="8" w:space="0" w:color="000000"/>
              <w:right w:val="single" w:sz="8" w:space="0" w:color="000000"/>
            </w:tcBorders>
            <w:hideMark/>
          </w:tcPr>
          <w:p w14:paraId="0009B6DA" w14:textId="77777777" w:rsidR="00BC5BE2" w:rsidRPr="00BC5BE2" w:rsidRDefault="00BC5BE2" w:rsidP="00BC5BE2">
            <w:pPr>
              <w:rPr>
                <w:sz w:val="24"/>
                <w:szCs w:val="24"/>
              </w:rPr>
            </w:pPr>
            <w:proofErr w:type="spellStart"/>
            <w:r w:rsidRPr="00BC5BE2">
              <w:rPr>
                <w:rFonts w:ascii="Arial" w:hAnsi="Arial" w:cs="Arial"/>
                <w:color w:val="000000"/>
                <w:sz w:val="22"/>
                <w:szCs w:val="22"/>
              </w:rPr>
              <w:t>frontend</w:t>
            </w:r>
            <w:proofErr w:type="spellEnd"/>
            <w:r w:rsidRPr="00BC5BE2">
              <w:rPr>
                <w:rFonts w:ascii="Arial" w:hAnsi="Arial" w:cs="Arial"/>
                <w:color w:val="000000"/>
                <w:sz w:val="22"/>
                <w:szCs w:val="22"/>
              </w:rPr>
              <w:t xml:space="preserve">/ERP/ y </w:t>
            </w:r>
            <w:proofErr w:type="spellStart"/>
            <w:r w:rsidRPr="00BC5BE2">
              <w:rPr>
                <w:rFonts w:ascii="Arial" w:hAnsi="Arial" w:cs="Arial"/>
                <w:color w:val="000000"/>
                <w:sz w:val="22"/>
                <w:szCs w:val="22"/>
              </w:rPr>
              <w:t>frontend</w:t>
            </w:r>
            <w:proofErr w:type="spellEnd"/>
            <w:r w:rsidRPr="00BC5BE2">
              <w:rPr>
                <w:rFonts w:ascii="Arial" w:hAnsi="Arial" w:cs="Arial"/>
                <w:color w:val="000000"/>
                <w:sz w:val="22"/>
                <w:szCs w:val="22"/>
              </w:rPr>
              <w:t>/ANUNCIOS/</w:t>
            </w:r>
          </w:p>
        </w:tc>
        <w:tc>
          <w:tcPr>
            <w:tcW w:w="0" w:type="auto"/>
            <w:tcBorders>
              <w:top w:val="single" w:sz="8" w:space="0" w:color="000000"/>
              <w:left w:val="single" w:sz="8" w:space="0" w:color="000000"/>
              <w:bottom w:val="single" w:sz="8" w:space="0" w:color="000000"/>
              <w:right w:val="single" w:sz="8" w:space="0" w:color="000000"/>
            </w:tcBorders>
            <w:hideMark/>
          </w:tcPr>
          <w:p w14:paraId="0FB8696B" w14:textId="77777777" w:rsidR="00BC5BE2" w:rsidRPr="00BC5BE2" w:rsidRDefault="00BC5BE2" w:rsidP="00BC5BE2">
            <w:pPr>
              <w:rPr>
                <w:sz w:val="24"/>
                <w:szCs w:val="24"/>
              </w:rPr>
            </w:pPr>
            <w:r w:rsidRPr="00BC5BE2">
              <w:rPr>
                <w:rFonts w:ascii="Arial" w:hAnsi="Arial" w:cs="Arial"/>
                <w:color w:val="000000"/>
                <w:sz w:val="22"/>
                <w:szCs w:val="22"/>
              </w:rPr>
              <w:t>Módulos de Front-End contenerizados de forma independiente en la infraestructura local.</w:t>
            </w:r>
          </w:p>
        </w:tc>
      </w:tr>
      <w:tr w:rsidR="00BC5BE2" w:rsidRPr="00BC5BE2" w14:paraId="725BDC5D" w14:textId="77777777">
        <w:tc>
          <w:tcPr>
            <w:tcW w:w="0" w:type="auto"/>
            <w:tcBorders>
              <w:top w:val="single" w:sz="8" w:space="0" w:color="000000"/>
              <w:left w:val="single" w:sz="8" w:space="0" w:color="000000"/>
              <w:bottom w:val="single" w:sz="8" w:space="0" w:color="000000"/>
              <w:right w:val="single" w:sz="8" w:space="0" w:color="000000"/>
            </w:tcBorders>
            <w:hideMark/>
          </w:tcPr>
          <w:p w14:paraId="0F164553" w14:textId="77777777" w:rsidR="00BC5BE2" w:rsidRPr="00BC5BE2" w:rsidRDefault="00BC5BE2" w:rsidP="00BC5BE2">
            <w:pPr>
              <w:rPr>
                <w:sz w:val="24"/>
                <w:szCs w:val="24"/>
              </w:rPr>
            </w:pPr>
            <w:proofErr w:type="spellStart"/>
            <w:r w:rsidRPr="00BC5BE2">
              <w:rPr>
                <w:rFonts w:ascii="Arial" w:hAnsi="Arial" w:cs="Arial"/>
                <w:color w:val="000000"/>
                <w:sz w:val="22"/>
                <w:szCs w:val="22"/>
              </w:rPr>
              <w:t>docs</w:t>
            </w:r>
            <w:proofErr w:type="spellEnd"/>
            <w:r w:rsidRPr="00BC5BE2">
              <w:rPr>
                <w:rFonts w:ascii="Arial" w:hAnsi="Arial" w:cs="Arial"/>
                <w:color w:val="000000"/>
                <w:sz w:val="22"/>
                <w:szCs w:val="22"/>
              </w:rPr>
              <w:t>/decisiones/</w:t>
            </w:r>
          </w:p>
        </w:tc>
        <w:tc>
          <w:tcPr>
            <w:tcW w:w="0" w:type="auto"/>
            <w:tcBorders>
              <w:top w:val="single" w:sz="8" w:space="0" w:color="000000"/>
              <w:left w:val="single" w:sz="8" w:space="0" w:color="000000"/>
              <w:bottom w:val="single" w:sz="8" w:space="0" w:color="000000"/>
              <w:right w:val="single" w:sz="8" w:space="0" w:color="000000"/>
            </w:tcBorders>
            <w:hideMark/>
          </w:tcPr>
          <w:p w14:paraId="646E3108" w14:textId="77777777" w:rsidR="00BC5BE2" w:rsidRPr="00BC5BE2" w:rsidRDefault="00BC5BE2" w:rsidP="00BC5BE2">
            <w:pPr>
              <w:rPr>
                <w:sz w:val="24"/>
                <w:szCs w:val="24"/>
              </w:rPr>
            </w:pPr>
            <w:r w:rsidRPr="00BC5BE2">
              <w:rPr>
                <w:rFonts w:ascii="Arial" w:hAnsi="Arial" w:cs="Arial"/>
                <w:color w:val="000000"/>
                <w:sz w:val="22"/>
                <w:szCs w:val="22"/>
              </w:rPr>
              <w:t>Registros formales ADR-001 y ADR-002.</w:t>
            </w:r>
          </w:p>
        </w:tc>
      </w:tr>
      <w:tr w:rsidR="00BC5BE2" w:rsidRPr="00BC5BE2" w14:paraId="266898AD" w14:textId="77777777">
        <w:tc>
          <w:tcPr>
            <w:tcW w:w="0" w:type="auto"/>
            <w:tcBorders>
              <w:top w:val="single" w:sz="8" w:space="0" w:color="000000"/>
              <w:left w:val="single" w:sz="8" w:space="0" w:color="000000"/>
              <w:bottom w:val="single" w:sz="8" w:space="0" w:color="000000"/>
              <w:right w:val="single" w:sz="8" w:space="0" w:color="000000"/>
            </w:tcBorders>
            <w:hideMark/>
          </w:tcPr>
          <w:p w14:paraId="4790C870" w14:textId="69251D12" w:rsidR="00BC5BE2" w:rsidRPr="00BC5BE2" w:rsidRDefault="00220B2D" w:rsidP="00BC5BE2">
            <w:pPr>
              <w:rPr>
                <w:sz w:val="24"/>
                <w:szCs w:val="24"/>
              </w:rPr>
            </w:pPr>
            <w:r>
              <w:rPr>
                <w:rFonts w:ascii="Arial" w:hAnsi="Arial" w:cs="Arial"/>
                <w:color w:val="000000"/>
                <w:sz w:val="22"/>
                <w:szCs w:val="22"/>
              </w:rPr>
              <w:t xml:space="preserve"> </w:t>
            </w:r>
            <w:proofErr w:type="spellStart"/>
            <w:proofErr w:type="gramStart"/>
            <w:r w:rsidR="00BC5BE2" w:rsidRPr="00BC5BE2">
              <w:rPr>
                <w:rFonts w:ascii="Arial" w:hAnsi="Arial" w:cs="Arial"/>
                <w:color w:val="000000"/>
                <w:sz w:val="22"/>
                <w:szCs w:val="22"/>
              </w:rPr>
              <w:t>compose.yaml</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hideMark/>
          </w:tcPr>
          <w:p w14:paraId="186644C3" w14:textId="6E87BEAB" w:rsidR="00BC5BE2" w:rsidRPr="00BC5BE2" w:rsidRDefault="00BC5BE2" w:rsidP="00BC5BE2">
            <w:pPr>
              <w:rPr>
                <w:sz w:val="24"/>
                <w:szCs w:val="24"/>
              </w:rPr>
            </w:pPr>
            <w:r w:rsidRPr="00BC5BE2">
              <w:rPr>
                <w:rFonts w:ascii="Arial" w:hAnsi="Arial" w:cs="Arial"/>
                <w:color w:val="000000"/>
                <w:sz w:val="22"/>
                <w:szCs w:val="22"/>
              </w:rPr>
              <w:t xml:space="preserve">Configuración Docker </w:t>
            </w:r>
            <w:proofErr w:type="spellStart"/>
            <w:r w:rsidRPr="00BC5BE2">
              <w:rPr>
                <w:rFonts w:ascii="Arial" w:hAnsi="Arial" w:cs="Arial"/>
                <w:color w:val="000000"/>
                <w:sz w:val="22"/>
                <w:szCs w:val="22"/>
              </w:rPr>
              <w:t>Compose</w:t>
            </w:r>
            <w:proofErr w:type="spellEnd"/>
            <w:r w:rsidRPr="00BC5BE2">
              <w:rPr>
                <w:rFonts w:ascii="Arial" w:hAnsi="Arial" w:cs="Arial"/>
                <w:color w:val="000000"/>
                <w:sz w:val="22"/>
                <w:szCs w:val="22"/>
              </w:rPr>
              <w:t xml:space="preserve"> </w:t>
            </w:r>
            <w:proofErr w:type="spellStart"/>
            <w:r w:rsidRPr="00BC5BE2">
              <w:rPr>
                <w:rFonts w:ascii="Arial" w:hAnsi="Arial" w:cs="Arial"/>
                <w:color w:val="000000"/>
                <w:sz w:val="22"/>
                <w:szCs w:val="22"/>
              </w:rPr>
              <w:t>multicontenedor</w:t>
            </w:r>
            <w:proofErr w:type="spellEnd"/>
            <w:r w:rsidRPr="00BC5BE2">
              <w:rPr>
                <w:rFonts w:ascii="Arial" w:hAnsi="Arial" w:cs="Arial"/>
                <w:color w:val="000000"/>
                <w:sz w:val="22"/>
                <w:szCs w:val="22"/>
              </w:rPr>
              <w:t xml:space="preserve"> para servicios frontales</w:t>
            </w:r>
            <w:r>
              <w:rPr>
                <w:rFonts w:ascii="Arial" w:hAnsi="Arial" w:cs="Arial"/>
                <w:color w:val="000000"/>
                <w:sz w:val="22"/>
                <w:szCs w:val="22"/>
              </w:rPr>
              <w:t xml:space="preserve">, </w:t>
            </w:r>
            <w:proofErr w:type="spellStart"/>
            <w:r>
              <w:rPr>
                <w:rFonts w:ascii="Arial" w:hAnsi="Arial" w:cs="Arial"/>
                <w:color w:val="000000"/>
                <w:sz w:val="22"/>
                <w:szCs w:val="22"/>
              </w:rPr>
              <w:t>backend</w:t>
            </w:r>
            <w:proofErr w:type="spellEnd"/>
            <w:r w:rsidRPr="00BC5BE2">
              <w:rPr>
                <w:rFonts w:ascii="Arial" w:hAnsi="Arial" w:cs="Arial"/>
                <w:color w:val="000000"/>
                <w:sz w:val="22"/>
                <w:szCs w:val="22"/>
              </w:rPr>
              <w:t xml:space="preserve"> y base de datos PostgreSQL.</w:t>
            </w:r>
          </w:p>
        </w:tc>
      </w:tr>
      <w:tr w:rsidR="00BC5BE2" w:rsidRPr="00BC5BE2" w14:paraId="71D2B07F" w14:textId="77777777">
        <w:tc>
          <w:tcPr>
            <w:tcW w:w="0" w:type="auto"/>
            <w:tcBorders>
              <w:top w:val="single" w:sz="8" w:space="0" w:color="000000"/>
              <w:left w:val="single" w:sz="8" w:space="0" w:color="000000"/>
              <w:bottom w:val="single" w:sz="8" w:space="0" w:color="000000"/>
              <w:right w:val="single" w:sz="8" w:space="0" w:color="000000"/>
            </w:tcBorders>
            <w:hideMark/>
          </w:tcPr>
          <w:p w14:paraId="15B5E24B" w14:textId="77777777" w:rsidR="00BC5BE2" w:rsidRPr="00BC5BE2" w:rsidRDefault="00BC5BE2" w:rsidP="00BC5BE2">
            <w:pPr>
              <w:rPr>
                <w:sz w:val="24"/>
                <w:szCs w:val="24"/>
              </w:rPr>
            </w:pPr>
            <w:r w:rsidRPr="00BC5BE2">
              <w:rPr>
                <w:rFonts w:ascii="Arial" w:hAnsi="Arial" w:cs="Arial"/>
                <w:color w:val="000000"/>
                <w:sz w:val="22"/>
                <w:szCs w:val="22"/>
              </w:rPr>
              <w:t>CONTRIBUTING.md · README.md</w:t>
            </w:r>
          </w:p>
        </w:tc>
        <w:tc>
          <w:tcPr>
            <w:tcW w:w="0" w:type="auto"/>
            <w:tcBorders>
              <w:top w:val="single" w:sz="8" w:space="0" w:color="000000"/>
              <w:left w:val="single" w:sz="8" w:space="0" w:color="000000"/>
              <w:bottom w:val="single" w:sz="8" w:space="0" w:color="000000"/>
              <w:right w:val="single" w:sz="8" w:space="0" w:color="000000"/>
            </w:tcBorders>
            <w:hideMark/>
          </w:tcPr>
          <w:p w14:paraId="7DB7089F" w14:textId="77777777" w:rsidR="00BC5BE2" w:rsidRPr="00BC5BE2" w:rsidRDefault="00BC5BE2" w:rsidP="00BC5BE2">
            <w:pPr>
              <w:rPr>
                <w:sz w:val="24"/>
                <w:szCs w:val="24"/>
              </w:rPr>
            </w:pPr>
            <w:r w:rsidRPr="00BC5BE2">
              <w:rPr>
                <w:rFonts w:ascii="Arial" w:hAnsi="Arial" w:cs="Arial"/>
                <w:color w:val="000000"/>
                <w:sz w:val="22"/>
                <w:szCs w:val="22"/>
              </w:rPr>
              <w:t>Guías de colaboración y puesta en marcha del repositorio.</w:t>
            </w:r>
          </w:p>
        </w:tc>
      </w:tr>
    </w:tbl>
    <w:p w14:paraId="0784F4BF" w14:textId="09E56FD9" w:rsidR="00D83C9A" w:rsidRDefault="00D83C9A" w:rsidP="00BC5BE2">
      <w:pPr>
        <w:pStyle w:val="Prrafodelista"/>
        <w:spacing w:after="140" w:line="276" w:lineRule="auto"/>
        <w:ind w:left="-207"/>
      </w:pPr>
    </w:p>
    <w:p w14:paraId="12AE039A" w14:textId="77777777" w:rsidR="00D83C9A" w:rsidRPr="00D83C9A" w:rsidRDefault="00D83C9A" w:rsidP="00D83C9A">
      <w:pPr>
        <w:pStyle w:val="Ttulo2"/>
        <w:spacing w:before="260" w:after="140"/>
        <w:rPr>
          <w:color w:val="auto"/>
        </w:rPr>
      </w:pPr>
      <w:r w:rsidRPr="00D83C9A">
        <w:rPr>
          <w:b/>
          <w:bCs/>
          <w:color w:val="auto"/>
          <w:sz w:val="24"/>
          <w:szCs w:val="24"/>
        </w:rPr>
        <w:t xml:space="preserve">Tablero del equipo (GitHub </w:t>
      </w:r>
      <w:proofErr w:type="spellStart"/>
      <w:r w:rsidRPr="00D83C9A">
        <w:rPr>
          <w:b/>
          <w:bCs/>
          <w:color w:val="auto"/>
          <w:sz w:val="24"/>
          <w:szCs w:val="24"/>
        </w:rPr>
        <w:t>Projects</w:t>
      </w:r>
      <w:proofErr w:type="spellEnd"/>
      <w:r w:rsidRPr="00D83C9A">
        <w:rPr>
          <w:b/>
          <w:bCs/>
          <w:color w:val="auto"/>
          <w:sz w:val="24"/>
          <w:szCs w:val="24"/>
        </w:rPr>
        <w:t>)</w:t>
      </w:r>
    </w:p>
    <w:p w14:paraId="5DEE0E88" w14:textId="7EDD65D0" w:rsidR="00073316" w:rsidRDefault="00D83C9A" w:rsidP="00E70062">
      <w:pPr>
        <w:spacing w:after="140" w:line="276" w:lineRule="auto"/>
        <w:rPr>
          <w:sz w:val="24"/>
          <w:szCs w:val="24"/>
        </w:rPr>
      </w:pPr>
      <w:r w:rsidRPr="00D83C9A">
        <w:rPr>
          <w:color w:val="1A1A1A"/>
          <w:sz w:val="24"/>
          <w:szCs w:val="24"/>
        </w:rPr>
        <w:t xml:space="preserve">El tablero se organiza con las columnas Backlog, Ready, In </w:t>
      </w:r>
      <w:proofErr w:type="spellStart"/>
      <w:r w:rsidRPr="00D83C9A">
        <w:rPr>
          <w:color w:val="1A1A1A"/>
          <w:sz w:val="24"/>
          <w:szCs w:val="24"/>
        </w:rPr>
        <w:t>progress</w:t>
      </w:r>
      <w:proofErr w:type="spellEnd"/>
      <w:r w:rsidRPr="00D83C9A">
        <w:rPr>
          <w:color w:val="1A1A1A"/>
          <w:sz w:val="24"/>
          <w:szCs w:val="24"/>
        </w:rPr>
        <w:t xml:space="preserve">, In </w:t>
      </w:r>
      <w:proofErr w:type="spellStart"/>
      <w:r w:rsidRPr="00D83C9A">
        <w:rPr>
          <w:color w:val="1A1A1A"/>
          <w:sz w:val="24"/>
          <w:szCs w:val="24"/>
        </w:rPr>
        <w:t>review</w:t>
      </w:r>
      <w:proofErr w:type="spellEnd"/>
      <w:r w:rsidRPr="00D83C9A">
        <w:rPr>
          <w:color w:val="1A1A1A"/>
          <w:sz w:val="24"/>
          <w:szCs w:val="24"/>
        </w:rPr>
        <w:t xml:space="preserve"> y Done, y los campos </w:t>
      </w:r>
      <w:proofErr w:type="gramStart"/>
      <w:r w:rsidRPr="00D83C9A">
        <w:rPr>
          <w:color w:val="1A1A1A"/>
          <w:sz w:val="24"/>
          <w:szCs w:val="24"/>
        </w:rPr>
        <w:t>Status</w:t>
      </w:r>
      <w:proofErr w:type="gramEnd"/>
      <w:r w:rsidRPr="00D83C9A">
        <w:rPr>
          <w:color w:val="1A1A1A"/>
          <w:sz w:val="24"/>
          <w:szCs w:val="24"/>
        </w:rPr>
        <w:t xml:space="preserve">, </w:t>
      </w:r>
      <w:proofErr w:type="spellStart"/>
      <w:r w:rsidRPr="00D83C9A">
        <w:rPr>
          <w:color w:val="1A1A1A"/>
          <w:sz w:val="24"/>
          <w:szCs w:val="24"/>
        </w:rPr>
        <w:t>Priority</w:t>
      </w:r>
      <w:proofErr w:type="spellEnd"/>
      <w:r w:rsidRPr="00D83C9A">
        <w:rPr>
          <w:color w:val="1A1A1A"/>
          <w:sz w:val="24"/>
          <w:szCs w:val="24"/>
        </w:rPr>
        <w:t xml:space="preserve">, Size, </w:t>
      </w:r>
      <w:proofErr w:type="spellStart"/>
      <w:r w:rsidRPr="00D83C9A">
        <w:rPr>
          <w:color w:val="1A1A1A"/>
          <w:sz w:val="24"/>
          <w:szCs w:val="24"/>
        </w:rPr>
        <w:t>Iteration</w:t>
      </w:r>
      <w:proofErr w:type="spellEnd"/>
      <w:r w:rsidRPr="00D83C9A">
        <w:rPr>
          <w:color w:val="1A1A1A"/>
          <w:sz w:val="24"/>
          <w:szCs w:val="24"/>
        </w:rPr>
        <w:t xml:space="preserve">, </w:t>
      </w:r>
      <w:proofErr w:type="spellStart"/>
      <w:r w:rsidRPr="00D83C9A">
        <w:rPr>
          <w:color w:val="1A1A1A"/>
          <w:sz w:val="24"/>
          <w:szCs w:val="24"/>
        </w:rPr>
        <w:t>Requirement</w:t>
      </w:r>
      <w:proofErr w:type="spellEnd"/>
      <w:r w:rsidRPr="00D83C9A">
        <w:rPr>
          <w:color w:val="1A1A1A"/>
          <w:sz w:val="24"/>
          <w:szCs w:val="24"/>
        </w:rPr>
        <w:t xml:space="preserve"> ID y Owner, acordando un límite de un ítem en progreso por persona para evitar trabajo fragmentado. Este tablero es el mismo mostrado en la sección 12 del documento de la Semana 1, ahora enlazado a </w:t>
      </w:r>
      <w:proofErr w:type="spellStart"/>
      <w:r w:rsidRPr="00D83C9A">
        <w:rPr>
          <w:color w:val="1A1A1A"/>
          <w:sz w:val="24"/>
          <w:szCs w:val="24"/>
        </w:rPr>
        <w:t>issues</w:t>
      </w:r>
      <w:proofErr w:type="spellEnd"/>
      <w:r w:rsidRPr="00D83C9A">
        <w:rPr>
          <w:color w:val="1A1A1A"/>
          <w:sz w:val="24"/>
          <w:szCs w:val="24"/>
        </w:rPr>
        <w:t xml:space="preserve"> y </w:t>
      </w:r>
      <w:proofErr w:type="spellStart"/>
      <w:r w:rsidRPr="00D83C9A">
        <w:rPr>
          <w:color w:val="1A1A1A"/>
          <w:sz w:val="24"/>
          <w:szCs w:val="24"/>
        </w:rPr>
        <w:t>pull</w:t>
      </w:r>
      <w:proofErr w:type="spellEnd"/>
      <w:r w:rsidRPr="00D83C9A">
        <w:rPr>
          <w:color w:val="1A1A1A"/>
          <w:sz w:val="24"/>
          <w:szCs w:val="24"/>
        </w:rPr>
        <w:t xml:space="preserve"> </w:t>
      </w:r>
      <w:proofErr w:type="spellStart"/>
      <w:r w:rsidRPr="00D83C9A">
        <w:rPr>
          <w:color w:val="1A1A1A"/>
          <w:sz w:val="24"/>
          <w:szCs w:val="24"/>
        </w:rPr>
        <w:t>requests</w:t>
      </w:r>
      <w:proofErr w:type="spellEnd"/>
      <w:r w:rsidRPr="00D83C9A">
        <w:rPr>
          <w:color w:val="1A1A1A"/>
          <w:sz w:val="24"/>
          <w:szCs w:val="24"/>
        </w:rPr>
        <w:t xml:space="preserve"> reales del repositorio.</w:t>
      </w:r>
    </w:p>
    <w:p w14:paraId="39AC50C4" w14:textId="3F2F0D52" w:rsidR="000D4CC0" w:rsidRPr="00E653D9" w:rsidRDefault="000D4CC0" w:rsidP="000D4CC0">
      <w:pPr>
        <w:pStyle w:val="Prrafodelista"/>
        <w:spacing w:after="140" w:line="276" w:lineRule="auto"/>
        <w:ind w:left="-207"/>
        <w:rPr>
          <w:b/>
          <w:bCs/>
          <w:color w:val="1A1A1A"/>
          <w:sz w:val="32"/>
          <w:szCs w:val="32"/>
        </w:rPr>
      </w:pPr>
      <w:r w:rsidRPr="00E653D9">
        <w:rPr>
          <w:b/>
          <w:bCs/>
          <w:color w:val="1A1A1A"/>
          <w:sz w:val="32"/>
          <w:szCs w:val="32"/>
        </w:rPr>
        <w:lastRenderedPageBreak/>
        <w:t xml:space="preserve"> Reproducibilidad y Entorno Local (Docker </w:t>
      </w:r>
      <w:proofErr w:type="spellStart"/>
      <w:r w:rsidRPr="00E653D9">
        <w:rPr>
          <w:b/>
          <w:bCs/>
          <w:color w:val="1A1A1A"/>
          <w:sz w:val="32"/>
          <w:szCs w:val="32"/>
        </w:rPr>
        <w:t>Compose</w:t>
      </w:r>
      <w:proofErr w:type="spellEnd"/>
      <w:r w:rsidRPr="00E653D9">
        <w:rPr>
          <w:b/>
          <w:bCs/>
          <w:color w:val="1A1A1A"/>
          <w:sz w:val="32"/>
          <w:szCs w:val="32"/>
        </w:rPr>
        <w:t xml:space="preserve"> con Microservicios Frontales)</w:t>
      </w:r>
    </w:p>
    <w:p w14:paraId="22A350D6" w14:textId="77777777" w:rsidR="000D4CC0" w:rsidRPr="000D4CC0" w:rsidRDefault="000D4CC0" w:rsidP="000D4CC0">
      <w:pPr>
        <w:rPr>
          <w:sz w:val="24"/>
          <w:szCs w:val="24"/>
        </w:rPr>
      </w:pPr>
      <w:r w:rsidRPr="000D4CC0">
        <w:rPr>
          <w:rFonts w:ascii="Arial" w:hAnsi="Arial" w:cs="Arial"/>
          <w:color w:val="000000"/>
          <w:sz w:val="22"/>
          <w:szCs w:val="22"/>
        </w:rPr>
        <w:t xml:space="preserve">El entorno de desarrollo se levanta de manera reproducible mediante Docker </w:t>
      </w:r>
      <w:proofErr w:type="spellStart"/>
      <w:r w:rsidRPr="000D4CC0">
        <w:rPr>
          <w:rFonts w:ascii="Arial" w:hAnsi="Arial" w:cs="Arial"/>
          <w:color w:val="000000"/>
          <w:sz w:val="22"/>
          <w:szCs w:val="22"/>
        </w:rPr>
        <w:t>Compose</w:t>
      </w:r>
      <w:proofErr w:type="spellEnd"/>
      <w:r w:rsidRPr="000D4CC0">
        <w:rPr>
          <w:rFonts w:ascii="Arial" w:hAnsi="Arial" w:cs="Arial"/>
          <w:color w:val="000000"/>
          <w:sz w:val="22"/>
          <w:szCs w:val="22"/>
        </w:rPr>
        <w:t>, gestionando de forma aislada los contenedores del Front-End y del motor de base de datos PostgreSQL [cite: 10]. El archivo infra/</w:t>
      </w:r>
      <w:proofErr w:type="spellStart"/>
      <w:r w:rsidRPr="000D4CC0">
        <w:rPr>
          <w:rFonts w:ascii="Arial" w:hAnsi="Arial" w:cs="Arial"/>
          <w:color w:val="000000"/>
          <w:sz w:val="22"/>
          <w:szCs w:val="22"/>
        </w:rPr>
        <w:t>compose.yaml</w:t>
      </w:r>
      <w:proofErr w:type="spellEnd"/>
      <w:r w:rsidRPr="000D4CC0">
        <w:rPr>
          <w:rFonts w:ascii="Arial" w:hAnsi="Arial" w:cs="Arial"/>
          <w:color w:val="000000"/>
          <w:sz w:val="22"/>
          <w:szCs w:val="22"/>
        </w:rPr>
        <w:t xml:space="preserve"> define los servicios </w:t>
      </w:r>
      <w:proofErr w:type="spellStart"/>
      <w:r w:rsidRPr="000D4CC0">
        <w:rPr>
          <w:rFonts w:ascii="Arial" w:hAnsi="Arial" w:cs="Arial"/>
          <w:color w:val="000000"/>
          <w:sz w:val="22"/>
          <w:szCs w:val="22"/>
        </w:rPr>
        <w:t>multi-contenedor</w:t>
      </w:r>
      <w:proofErr w:type="spellEnd"/>
      <w:r w:rsidRPr="000D4CC0">
        <w:rPr>
          <w:rFonts w:ascii="Arial" w:hAnsi="Arial" w:cs="Arial"/>
          <w:color w:val="000000"/>
          <w:sz w:val="22"/>
          <w:szCs w:val="22"/>
        </w:rPr>
        <w:t xml:space="preserve"> de la siguiente manera:</w:t>
      </w:r>
    </w:p>
    <w:p w14:paraId="6E60EF37" w14:textId="77777777" w:rsidR="000D4CC0" w:rsidRPr="000D4CC0" w:rsidRDefault="000D4CC0" w:rsidP="000D4CC0">
      <w:pPr>
        <w:rPr>
          <w:sz w:val="24"/>
          <w:szCs w:val="24"/>
        </w:rPr>
      </w:pPr>
      <w:proofErr w:type="spellStart"/>
      <w:r w:rsidRPr="000D4CC0">
        <w:rPr>
          <w:rFonts w:ascii="Arial" w:hAnsi="Arial" w:cs="Arial"/>
          <w:color w:val="000000"/>
          <w:sz w:val="22"/>
          <w:szCs w:val="22"/>
        </w:rPr>
        <w:t>services</w:t>
      </w:r>
      <w:proofErr w:type="spellEnd"/>
      <w:r w:rsidRPr="000D4CC0">
        <w:rPr>
          <w:rFonts w:ascii="Arial" w:hAnsi="Arial" w:cs="Arial"/>
          <w:color w:val="000000"/>
          <w:sz w:val="22"/>
          <w:szCs w:val="22"/>
        </w:rPr>
        <w:t>:</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erp</w:t>
      </w:r>
      <w:proofErr w:type="spellEnd"/>
      <w:r w:rsidRPr="000D4CC0">
        <w:rPr>
          <w:rFonts w:ascii="Arial" w:hAnsi="Arial" w:cs="Arial"/>
          <w:color w:val="000000"/>
          <w:sz w:val="22"/>
          <w:szCs w:val="22"/>
        </w:rPr>
        <w:t>:</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container_name</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erp-service</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build</w:t>
      </w:r>
      <w:proofErr w:type="spellEnd"/>
      <w:r w:rsidRPr="000D4CC0">
        <w:rPr>
          <w:rFonts w:ascii="Arial" w:hAnsi="Arial" w:cs="Arial"/>
          <w:color w:val="000000"/>
          <w:sz w:val="22"/>
          <w:szCs w:val="22"/>
        </w:rPr>
        <w:t>:</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context</w:t>
      </w:r>
      <w:proofErr w:type="spellEnd"/>
      <w:r w:rsidRPr="000D4CC0">
        <w:rPr>
          <w:rFonts w:ascii="Arial" w:hAnsi="Arial" w:cs="Arial"/>
          <w:color w:val="000000"/>
          <w:sz w:val="22"/>
          <w:szCs w:val="22"/>
        </w:rPr>
        <w:t>: ./</w:t>
      </w:r>
      <w:proofErr w:type="spellStart"/>
      <w:r w:rsidRPr="000D4CC0">
        <w:rPr>
          <w:rFonts w:ascii="Arial" w:hAnsi="Arial" w:cs="Arial"/>
          <w:color w:val="000000"/>
          <w:sz w:val="22"/>
          <w:szCs w:val="22"/>
        </w:rPr>
        <w:t>frontend</w:t>
      </w:r>
      <w:proofErr w:type="spellEnd"/>
      <w:r w:rsidRPr="000D4CC0">
        <w:rPr>
          <w:rFonts w:ascii="Arial" w:hAnsi="Arial" w:cs="Arial"/>
          <w:color w:val="000000"/>
          <w:sz w:val="22"/>
          <w:szCs w:val="22"/>
        </w:rPr>
        <w:t>/ERP</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dockerfile</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Dockerfile</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ports</w:t>
      </w:r>
      <w:proofErr w:type="spellEnd"/>
      <w:r w:rsidRPr="000D4CC0">
        <w:rPr>
          <w:rFonts w:ascii="Arial" w:hAnsi="Arial" w:cs="Arial"/>
          <w:color w:val="000000"/>
          <w:sz w:val="22"/>
          <w:szCs w:val="22"/>
        </w:rPr>
        <w:t>:</w:t>
      </w:r>
      <w:r w:rsidRPr="000D4CC0">
        <w:rPr>
          <w:rFonts w:ascii="Arial" w:hAnsi="Arial" w:cs="Arial"/>
          <w:color w:val="000000"/>
          <w:sz w:val="22"/>
          <w:szCs w:val="22"/>
        </w:rPr>
        <w:br/>
        <w:t>      - "3000:3000"</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volumes</w:t>
      </w:r>
      <w:proofErr w:type="spellEnd"/>
      <w:r w:rsidRPr="000D4CC0">
        <w:rPr>
          <w:rFonts w:ascii="Arial" w:hAnsi="Arial" w:cs="Arial"/>
          <w:color w:val="000000"/>
          <w:sz w:val="22"/>
          <w:szCs w:val="22"/>
        </w:rPr>
        <w:t>:</w:t>
      </w:r>
      <w:r w:rsidRPr="000D4CC0">
        <w:rPr>
          <w:rFonts w:ascii="Arial" w:hAnsi="Arial" w:cs="Arial"/>
          <w:color w:val="000000"/>
          <w:sz w:val="22"/>
          <w:szCs w:val="22"/>
        </w:rPr>
        <w:br/>
        <w:t>      - ./</w:t>
      </w:r>
      <w:proofErr w:type="spellStart"/>
      <w:r w:rsidRPr="000D4CC0">
        <w:rPr>
          <w:rFonts w:ascii="Arial" w:hAnsi="Arial" w:cs="Arial"/>
          <w:color w:val="000000"/>
          <w:sz w:val="22"/>
          <w:szCs w:val="22"/>
        </w:rPr>
        <w:t>frontend</w:t>
      </w:r>
      <w:proofErr w:type="spellEnd"/>
      <w:r w:rsidRPr="000D4CC0">
        <w:rPr>
          <w:rFonts w:ascii="Arial" w:hAnsi="Arial" w:cs="Arial"/>
          <w:color w:val="000000"/>
          <w:sz w:val="22"/>
          <w:szCs w:val="22"/>
        </w:rPr>
        <w:t>/ERP:/app</w:t>
      </w:r>
      <w:r w:rsidRPr="000D4CC0">
        <w:rPr>
          <w:rFonts w:ascii="Arial" w:hAnsi="Arial" w:cs="Arial"/>
          <w:color w:val="000000"/>
          <w:sz w:val="22"/>
          <w:szCs w:val="22"/>
        </w:rPr>
        <w:br/>
        <w:t>      - /app/</w:t>
      </w:r>
      <w:proofErr w:type="spellStart"/>
      <w:r w:rsidRPr="000D4CC0">
        <w:rPr>
          <w:rFonts w:ascii="Arial" w:hAnsi="Arial" w:cs="Arial"/>
          <w:color w:val="000000"/>
          <w:sz w:val="22"/>
          <w:szCs w:val="22"/>
        </w:rPr>
        <w:t>node_modules</w:t>
      </w:r>
      <w:proofErr w:type="spellEnd"/>
      <w:r w:rsidRPr="000D4CC0">
        <w:rPr>
          <w:rFonts w:ascii="Arial" w:hAnsi="Arial" w:cs="Arial"/>
          <w:color w:val="000000"/>
          <w:sz w:val="22"/>
          <w:szCs w:val="22"/>
        </w:rPr>
        <w:br/>
        <w:t>      - /app/.</w:t>
      </w:r>
      <w:proofErr w:type="spellStart"/>
      <w:r w:rsidRPr="000D4CC0">
        <w:rPr>
          <w:rFonts w:ascii="Arial" w:hAnsi="Arial" w:cs="Arial"/>
          <w:color w:val="000000"/>
          <w:sz w:val="22"/>
          <w:szCs w:val="22"/>
        </w:rPr>
        <w:t>next</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environment</w:t>
      </w:r>
      <w:proofErr w:type="spellEnd"/>
      <w:r w:rsidRPr="000D4CC0">
        <w:rPr>
          <w:rFonts w:ascii="Arial" w:hAnsi="Arial" w:cs="Arial"/>
          <w:color w:val="000000"/>
          <w:sz w:val="22"/>
          <w:szCs w:val="22"/>
        </w:rPr>
        <w:t>:</w:t>
      </w:r>
      <w:r w:rsidRPr="000D4CC0">
        <w:rPr>
          <w:rFonts w:ascii="Arial" w:hAnsi="Arial" w:cs="Arial"/>
          <w:color w:val="000000"/>
          <w:sz w:val="22"/>
          <w:szCs w:val="22"/>
        </w:rPr>
        <w:br/>
        <w:t>      - WATCHPACK_POLLING=true</w:t>
      </w:r>
      <w:r w:rsidRPr="000D4CC0">
        <w:rPr>
          <w:rFonts w:ascii="Arial" w:hAnsi="Arial" w:cs="Arial"/>
          <w:color w:val="000000"/>
          <w:sz w:val="22"/>
          <w:szCs w:val="22"/>
        </w:rPr>
        <w:br/>
        <w:t>      - NODE_ENV=</w:t>
      </w:r>
      <w:proofErr w:type="spellStart"/>
      <w:r w:rsidRPr="000D4CC0">
        <w:rPr>
          <w:rFonts w:ascii="Arial" w:hAnsi="Arial" w:cs="Arial"/>
          <w:color w:val="000000"/>
          <w:sz w:val="22"/>
          <w:szCs w:val="22"/>
        </w:rPr>
        <w:t>development</w:t>
      </w:r>
      <w:proofErr w:type="spellEnd"/>
      <w:r w:rsidRPr="000D4CC0">
        <w:rPr>
          <w:rFonts w:ascii="Arial" w:hAnsi="Arial" w:cs="Arial"/>
          <w:color w:val="000000"/>
          <w:sz w:val="22"/>
          <w:szCs w:val="22"/>
        </w:rPr>
        <w:br/>
      </w:r>
      <w:r w:rsidRPr="000D4CC0">
        <w:rPr>
          <w:rFonts w:ascii="Arial" w:hAnsi="Arial" w:cs="Arial"/>
          <w:color w:val="000000"/>
          <w:sz w:val="22"/>
          <w:szCs w:val="22"/>
        </w:rPr>
        <w:br/>
        <w:t>  anuncios:</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container_name</w:t>
      </w:r>
      <w:proofErr w:type="spellEnd"/>
      <w:r w:rsidRPr="000D4CC0">
        <w:rPr>
          <w:rFonts w:ascii="Arial" w:hAnsi="Arial" w:cs="Arial"/>
          <w:color w:val="000000"/>
          <w:sz w:val="22"/>
          <w:szCs w:val="22"/>
        </w:rPr>
        <w:t>: anuncios-</w:t>
      </w:r>
      <w:proofErr w:type="spellStart"/>
      <w:r w:rsidRPr="000D4CC0">
        <w:rPr>
          <w:rFonts w:ascii="Arial" w:hAnsi="Arial" w:cs="Arial"/>
          <w:color w:val="000000"/>
          <w:sz w:val="22"/>
          <w:szCs w:val="22"/>
        </w:rPr>
        <w:t>service</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build</w:t>
      </w:r>
      <w:proofErr w:type="spellEnd"/>
      <w:r w:rsidRPr="000D4CC0">
        <w:rPr>
          <w:rFonts w:ascii="Arial" w:hAnsi="Arial" w:cs="Arial"/>
          <w:color w:val="000000"/>
          <w:sz w:val="22"/>
          <w:szCs w:val="22"/>
        </w:rPr>
        <w:t>:</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context</w:t>
      </w:r>
      <w:proofErr w:type="spellEnd"/>
      <w:r w:rsidRPr="000D4CC0">
        <w:rPr>
          <w:rFonts w:ascii="Arial" w:hAnsi="Arial" w:cs="Arial"/>
          <w:color w:val="000000"/>
          <w:sz w:val="22"/>
          <w:szCs w:val="22"/>
        </w:rPr>
        <w:t>: ./</w:t>
      </w:r>
      <w:proofErr w:type="spellStart"/>
      <w:r w:rsidRPr="000D4CC0">
        <w:rPr>
          <w:rFonts w:ascii="Arial" w:hAnsi="Arial" w:cs="Arial"/>
          <w:color w:val="000000"/>
          <w:sz w:val="22"/>
          <w:szCs w:val="22"/>
        </w:rPr>
        <w:t>frontend</w:t>
      </w:r>
      <w:proofErr w:type="spellEnd"/>
      <w:r w:rsidRPr="000D4CC0">
        <w:rPr>
          <w:rFonts w:ascii="Arial" w:hAnsi="Arial" w:cs="Arial"/>
          <w:color w:val="000000"/>
          <w:sz w:val="22"/>
          <w:szCs w:val="22"/>
        </w:rPr>
        <w:t>/ANUNCIOS</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dockerfile</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Dockerfile</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ports</w:t>
      </w:r>
      <w:proofErr w:type="spellEnd"/>
      <w:r w:rsidRPr="000D4CC0">
        <w:rPr>
          <w:rFonts w:ascii="Arial" w:hAnsi="Arial" w:cs="Arial"/>
          <w:color w:val="000000"/>
          <w:sz w:val="22"/>
          <w:szCs w:val="22"/>
        </w:rPr>
        <w:t>:</w:t>
      </w:r>
      <w:r w:rsidRPr="000D4CC0">
        <w:rPr>
          <w:rFonts w:ascii="Arial" w:hAnsi="Arial" w:cs="Arial"/>
          <w:color w:val="000000"/>
          <w:sz w:val="22"/>
          <w:szCs w:val="22"/>
        </w:rPr>
        <w:br/>
        <w:t>      - "3001:3001"</w:t>
      </w:r>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volumes</w:t>
      </w:r>
      <w:proofErr w:type="spellEnd"/>
      <w:r w:rsidRPr="000D4CC0">
        <w:rPr>
          <w:rFonts w:ascii="Arial" w:hAnsi="Arial" w:cs="Arial"/>
          <w:color w:val="000000"/>
          <w:sz w:val="22"/>
          <w:szCs w:val="22"/>
        </w:rPr>
        <w:t>:</w:t>
      </w:r>
      <w:r w:rsidRPr="000D4CC0">
        <w:rPr>
          <w:rFonts w:ascii="Arial" w:hAnsi="Arial" w:cs="Arial"/>
          <w:color w:val="000000"/>
          <w:sz w:val="22"/>
          <w:szCs w:val="22"/>
        </w:rPr>
        <w:br/>
        <w:t>      - ./</w:t>
      </w:r>
      <w:proofErr w:type="spellStart"/>
      <w:r w:rsidRPr="000D4CC0">
        <w:rPr>
          <w:rFonts w:ascii="Arial" w:hAnsi="Arial" w:cs="Arial"/>
          <w:color w:val="000000"/>
          <w:sz w:val="22"/>
          <w:szCs w:val="22"/>
        </w:rPr>
        <w:t>frontend</w:t>
      </w:r>
      <w:proofErr w:type="spellEnd"/>
      <w:r w:rsidRPr="000D4CC0">
        <w:rPr>
          <w:rFonts w:ascii="Arial" w:hAnsi="Arial" w:cs="Arial"/>
          <w:color w:val="000000"/>
          <w:sz w:val="22"/>
          <w:szCs w:val="22"/>
        </w:rPr>
        <w:t>/ANUNCIOS:/app</w:t>
      </w:r>
      <w:r w:rsidRPr="000D4CC0">
        <w:rPr>
          <w:rFonts w:ascii="Arial" w:hAnsi="Arial" w:cs="Arial"/>
          <w:color w:val="000000"/>
          <w:sz w:val="22"/>
          <w:szCs w:val="22"/>
        </w:rPr>
        <w:br/>
        <w:t>      - /app/</w:t>
      </w:r>
      <w:proofErr w:type="spellStart"/>
      <w:r w:rsidRPr="000D4CC0">
        <w:rPr>
          <w:rFonts w:ascii="Arial" w:hAnsi="Arial" w:cs="Arial"/>
          <w:color w:val="000000"/>
          <w:sz w:val="22"/>
          <w:szCs w:val="22"/>
        </w:rPr>
        <w:t>node_modules</w:t>
      </w:r>
      <w:proofErr w:type="spellEnd"/>
      <w:r w:rsidRPr="000D4CC0">
        <w:rPr>
          <w:rFonts w:ascii="Arial" w:hAnsi="Arial" w:cs="Arial"/>
          <w:color w:val="000000"/>
          <w:sz w:val="22"/>
          <w:szCs w:val="22"/>
        </w:rPr>
        <w:br/>
        <w:t>      - /app/.</w:t>
      </w:r>
      <w:proofErr w:type="spellStart"/>
      <w:r w:rsidRPr="000D4CC0">
        <w:rPr>
          <w:rFonts w:ascii="Arial" w:hAnsi="Arial" w:cs="Arial"/>
          <w:color w:val="000000"/>
          <w:sz w:val="22"/>
          <w:szCs w:val="22"/>
        </w:rPr>
        <w:t>next</w:t>
      </w:r>
      <w:proofErr w:type="spellEnd"/>
      <w:r w:rsidRPr="000D4CC0">
        <w:rPr>
          <w:rFonts w:ascii="Arial" w:hAnsi="Arial" w:cs="Arial"/>
          <w:color w:val="000000"/>
          <w:sz w:val="22"/>
          <w:szCs w:val="22"/>
        </w:rPr>
        <w:br/>
        <w:t xml:space="preserve">    </w:t>
      </w:r>
      <w:proofErr w:type="spellStart"/>
      <w:r w:rsidRPr="000D4CC0">
        <w:rPr>
          <w:rFonts w:ascii="Arial" w:hAnsi="Arial" w:cs="Arial"/>
          <w:color w:val="000000"/>
          <w:sz w:val="22"/>
          <w:szCs w:val="22"/>
        </w:rPr>
        <w:t>environment</w:t>
      </w:r>
      <w:proofErr w:type="spellEnd"/>
      <w:r w:rsidRPr="000D4CC0">
        <w:rPr>
          <w:rFonts w:ascii="Arial" w:hAnsi="Arial" w:cs="Arial"/>
          <w:color w:val="000000"/>
          <w:sz w:val="22"/>
          <w:szCs w:val="22"/>
        </w:rPr>
        <w:t>:</w:t>
      </w:r>
      <w:r w:rsidRPr="000D4CC0">
        <w:rPr>
          <w:rFonts w:ascii="Arial" w:hAnsi="Arial" w:cs="Arial"/>
          <w:color w:val="000000"/>
          <w:sz w:val="22"/>
          <w:szCs w:val="22"/>
        </w:rPr>
        <w:br/>
        <w:t>      - WATCHPACK_POLLING=true</w:t>
      </w:r>
      <w:r w:rsidRPr="000D4CC0">
        <w:rPr>
          <w:rFonts w:ascii="Arial" w:hAnsi="Arial" w:cs="Arial"/>
          <w:color w:val="000000"/>
          <w:sz w:val="22"/>
          <w:szCs w:val="22"/>
        </w:rPr>
        <w:br/>
        <w:t>      - NODE_ENV=</w:t>
      </w:r>
      <w:proofErr w:type="spellStart"/>
      <w:r w:rsidRPr="000D4CC0">
        <w:rPr>
          <w:rFonts w:ascii="Arial" w:hAnsi="Arial" w:cs="Arial"/>
          <w:color w:val="000000"/>
          <w:sz w:val="22"/>
          <w:szCs w:val="22"/>
        </w:rPr>
        <w:t>development</w:t>
      </w:r>
      <w:proofErr w:type="spellEnd"/>
    </w:p>
    <w:p w14:paraId="17C60A24" w14:textId="77777777" w:rsidR="000D4CC0" w:rsidRPr="000D4CC0" w:rsidRDefault="000D4CC0" w:rsidP="000D4CC0">
      <w:pPr>
        <w:rPr>
          <w:sz w:val="24"/>
          <w:szCs w:val="24"/>
        </w:rPr>
      </w:pPr>
      <w:r w:rsidRPr="000D4CC0">
        <w:rPr>
          <w:rFonts w:ascii="Arial" w:hAnsi="Arial" w:cs="Arial"/>
          <w:color w:val="000000"/>
          <w:sz w:val="22"/>
          <w:szCs w:val="22"/>
        </w:rPr>
        <w:t>Comandos de inicialización y verificación local:</w:t>
      </w:r>
    </w:p>
    <w:p w14:paraId="237FD5FB" w14:textId="77777777" w:rsidR="000D4CC0" w:rsidRPr="000D4CC0" w:rsidRDefault="000D4CC0" w:rsidP="000D4CC0">
      <w:pPr>
        <w:spacing w:after="225"/>
        <w:rPr>
          <w:sz w:val="24"/>
          <w:szCs w:val="24"/>
        </w:rPr>
      </w:pPr>
      <w:proofErr w:type="spellStart"/>
      <w:r w:rsidRPr="000D4CC0">
        <w:rPr>
          <w:rFonts w:ascii="Arial" w:hAnsi="Arial" w:cs="Arial"/>
          <w:color w:val="000000"/>
          <w:sz w:val="22"/>
          <w:szCs w:val="22"/>
        </w:rPr>
        <w:t>cp</w:t>
      </w:r>
      <w:proofErr w:type="spellEnd"/>
      <w:r w:rsidRPr="000D4CC0">
        <w:rPr>
          <w:rFonts w:ascii="Arial" w:hAnsi="Arial" w:cs="Arial"/>
          <w:color w:val="000000"/>
          <w:sz w:val="22"/>
          <w:szCs w:val="22"/>
        </w:rPr>
        <w:t xml:space="preserve"> infra</w:t>
      </w:r>
      <w:proofErr w:type="gramStart"/>
      <w:r w:rsidRPr="000D4CC0">
        <w:rPr>
          <w:rFonts w:ascii="Arial" w:hAnsi="Arial" w:cs="Arial"/>
          <w:color w:val="000000"/>
          <w:sz w:val="22"/>
          <w:szCs w:val="22"/>
        </w:rPr>
        <w:t>/.</w:t>
      </w:r>
      <w:proofErr w:type="spellStart"/>
      <w:r w:rsidRPr="000D4CC0">
        <w:rPr>
          <w:rFonts w:ascii="Arial" w:hAnsi="Arial" w:cs="Arial"/>
          <w:color w:val="000000"/>
          <w:sz w:val="22"/>
          <w:szCs w:val="22"/>
        </w:rPr>
        <w:t>env</w:t>
      </w:r>
      <w:proofErr w:type="gramEnd"/>
      <w:r w:rsidRPr="000D4CC0">
        <w:rPr>
          <w:rFonts w:ascii="Arial" w:hAnsi="Arial" w:cs="Arial"/>
          <w:color w:val="000000"/>
          <w:sz w:val="22"/>
          <w:szCs w:val="22"/>
        </w:rPr>
        <w:t>.example</w:t>
      </w:r>
      <w:proofErr w:type="spellEnd"/>
      <w:r w:rsidRPr="000D4CC0">
        <w:rPr>
          <w:rFonts w:ascii="Arial" w:hAnsi="Arial" w:cs="Arial"/>
          <w:color w:val="000000"/>
          <w:sz w:val="22"/>
          <w:szCs w:val="22"/>
        </w:rPr>
        <w:t xml:space="preserve"> infra</w:t>
      </w:r>
      <w:proofErr w:type="gramStart"/>
      <w:r w:rsidRPr="000D4CC0">
        <w:rPr>
          <w:rFonts w:ascii="Arial" w:hAnsi="Arial" w:cs="Arial"/>
          <w:color w:val="000000"/>
          <w:sz w:val="22"/>
          <w:szCs w:val="22"/>
        </w:rPr>
        <w:t>/.</w:t>
      </w:r>
      <w:proofErr w:type="spellStart"/>
      <w:r w:rsidRPr="000D4CC0">
        <w:rPr>
          <w:rFonts w:ascii="Arial" w:hAnsi="Arial" w:cs="Arial"/>
          <w:color w:val="000000"/>
          <w:sz w:val="22"/>
          <w:szCs w:val="22"/>
        </w:rPr>
        <w:t>env</w:t>
      </w:r>
      <w:proofErr w:type="spellEnd"/>
      <w:proofErr w:type="gramEnd"/>
      <w:r w:rsidRPr="000D4CC0">
        <w:rPr>
          <w:rFonts w:ascii="Arial" w:hAnsi="Arial" w:cs="Arial"/>
          <w:color w:val="000000"/>
          <w:sz w:val="22"/>
          <w:szCs w:val="22"/>
        </w:rPr>
        <w:t>  # Configurar credenciales seguras</w:t>
      </w:r>
      <w:r w:rsidRPr="000D4CC0">
        <w:rPr>
          <w:rFonts w:ascii="Arial" w:hAnsi="Arial" w:cs="Arial"/>
          <w:color w:val="000000"/>
          <w:sz w:val="22"/>
          <w:szCs w:val="22"/>
        </w:rPr>
        <w:br/>
      </w:r>
      <w:proofErr w:type="spellStart"/>
      <w:r w:rsidRPr="000D4CC0">
        <w:rPr>
          <w:rFonts w:ascii="Arial" w:hAnsi="Arial" w:cs="Arial"/>
          <w:color w:val="000000"/>
          <w:sz w:val="22"/>
          <w:szCs w:val="22"/>
        </w:rPr>
        <w:t>docker</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compose</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env</w:t>
      </w:r>
      <w:proofErr w:type="spellEnd"/>
      <w:r w:rsidRPr="000D4CC0">
        <w:rPr>
          <w:rFonts w:ascii="Arial" w:hAnsi="Arial" w:cs="Arial"/>
          <w:color w:val="000000"/>
          <w:sz w:val="22"/>
          <w:szCs w:val="22"/>
        </w:rPr>
        <w:t>-file infra</w:t>
      </w:r>
      <w:proofErr w:type="gramStart"/>
      <w:r w:rsidRPr="000D4CC0">
        <w:rPr>
          <w:rFonts w:ascii="Arial" w:hAnsi="Arial" w:cs="Arial"/>
          <w:color w:val="000000"/>
          <w:sz w:val="22"/>
          <w:szCs w:val="22"/>
        </w:rPr>
        <w:t>/.</w:t>
      </w:r>
      <w:proofErr w:type="spellStart"/>
      <w:r w:rsidRPr="000D4CC0">
        <w:rPr>
          <w:rFonts w:ascii="Arial" w:hAnsi="Arial" w:cs="Arial"/>
          <w:color w:val="000000"/>
          <w:sz w:val="22"/>
          <w:szCs w:val="22"/>
        </w:rPr>
        <w:t>env</w:t>
      </w:r>
      <w:proofErr w:type="spellEnd"/>
      <w:proofErr w:type="gramEnd"/>
      <w:r w:rsidRPr="000D4CC0">
        <w:rPr>
          <w:rFonts w:ascii="Arial" w:hAnsi="Arial" w:cs="Arial"/>
          <w:color w:val="000000"/>
          <w:sz w:val="22"/>
          <w:szCs w:val="22"/>
        </w:rPr>
        <w:t xml:space="preserve"> -f infra/</w:t>
      </w:r>
      <w:proofErr w:type="spellStart"/>
      <w:r w:rsidRPr="000D4CC0">
        <w:rPr>
          <w:rFonts w:ascii="Arial" w:hAnsi="Arial" w:cs="Arial"/>
          <w:color w:val="000000"/>
          <w:sz w:val="22"/>
          <w:szCs w:val="22"/>
        </w:rPr>
        <w:t>compose.yaml</w:t>
      </w:r>
      <w:proofErr w:type="spellEnd"/>
      <w:r w:rsidRPr="000D4CC0">
        <w:rPr>
          <w:rFonts w:ascii="Arial" w:hAnsi="Arial" w:cs="Arial"/>
          <w:color w:val="000000"/>
          <w:sz w:val="22"/>
          <w:szCs w:val="22"/>
        </w:rPr>
        <w:t xml:space="preserve"> up -d</w:t>
      </w:r>
      <w:r w:rsidRPr="000D4CC0">
        <w:rPr>
          <w:rFonts w:ascii="Arial" w:hAnsi="Arial" w:cs="Arial"/>
          <w:color w:val="000000"/>
          <w:sz w:val="22"/>
          <w:szCs w:val="22"/>
        </w:rPr>
        <w:br/>
      </w:r>
      <w:proofErr w:type="spellStart"/>
      <w:r w:rsidRPr="000D4CC0">
        <w:rPr>
          <w:rFonts w:ascii="Arial" w:hAnsi="Arial" w:cs="Arial"/>
          <w:color w:val="000000"/>
          <w:sz w:val="22"/>
          <w:szCs w:val="22"/>
        </w:rPr>
        <w:t>docker</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compose</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env</w:t>
      </w:r>
      <w:proofErr w:type="spellEnd"/>
      <w:r w:rsidRPr="000D4CC0">
        <w:rPr>
          <w:rFonts w:ascii="Arial" w:hAnsi="Arial" w:cs="Arial"/>
          <w:color w:val="000000"/>
          <w:sz w:val="22"/>
          <w:szCs w:val="22"/>
        </w:rPr>
        <w:t>-file infra</w:t>
      </w:r>
      <w:proofErr w:type="gramStart"/>
      <w:r w:rsidRPr="000D4CC0">
        <w:rPr>
          <w:rFonts w:ascii="Arial" w:hAnsi="Arial" w:cs="Arial"/>
          <w:color w:val="000000"/>
          <w:sz w:val="22"/>
          <w:szCs w:val="22"/>
        </w:rPr>
        <w:t>/.</w:t>
      </w:r>
      <w:proofErr w:type="spellStart"/>
      <w:r w:rsidRPr="000D4CC0">
        <w:rPr>
          <w:rFonts w:ascii="Arial" w:hAnsi="Arial" w:cs="Arial"/>
          <w:color w:val="000000"/>
          <w:sz w:val="22"/>
          <w:szCs w:val="22"/>
        </w:rPr>
        <w:t>env</w:t>
      </w:r>
      <w:proofErr w:type="spellEnd"/>
      <w:proofErr w:type="gramEnd"/>
      <w:r w:rsidRPr="000D4CC0">
        <w:rPr>
          <w:rFonts w:ascii="Arial" w:hAnsi="Arial" w:cs="Arial"/>
          <w:color w:val="000000"/>
          <w:sz w:val="22"/>
          <w:szCs w:val="22"/>
        </w:rPr>
        <w:t xml:space="preserve"> -f infra/</w:t>
      </w:r>
      <w:proofErr w:type="spellStart"/>
      <w:r w:rsidRPr="000D4CC0">
        <w:rPr>
          <w:rFonts w:ascii="Arial" w:hAnsi="Arial" w:cs="Arial"/>
          <w:color w:val="000000"/>
          <w:sz w:val="22"/>
          <w:szCs w:val="22"/>
        </w:rPr>
        <w:t>compose.yaml</w:t>
      </w:r>
      <w:proofErr w:type="spellEnd"/>
      <w:r w:rsidRPr="000D4CC0">
        <w:rPr>
          <w:rFonts w:ascii="Arial" w:hAnsi="Arial" w:cs="Arial"/>
          <w:color w:val="000000"/>
          <w:sz w:val="22"/>
          <w:szCs w:val="22"/>
        </w:rPr>
        <w:t xml:space="preserve"> </w:t>
      </w:r>
      <w:proofErr w:type="spellStart"/>
      <w:r w:rsidRPr="000D4CC0">
        <w:rPr>
          <w:rFonts w:ascii="Arial" w:hAnsi="Arial" w:cs="Arial"/>
          <w:color w:val="000000"/>
          <w:sz w:val="22"/>
          <w:szCs w:val="22"/>
        </w:rPr>
        <w:t>ps</w:t>
      </w:r>
      <w:proofErr w:type="spellEnd"/>
    </w:p>
    <w:p w14:paraId="7A40BBEC" w14:textId="3781DB00" w:rsidR="000D4CC0" w:rsidRDefault="000D4CC0" w:rsidP="000D4CC0">
      <w:pPr>
        <w:pStyle w:val="Prrafodelista"/>
        <w:spacing w:after="140" w:line="276" w:lineRule="auto"/>
        <w:ind w:left="-207"/>
        <w:rPr>
          <w:b/>
          <w:bCs/>
          <w:color w:val="1A1A1A"/>
          <w:sz w:val="32"/>
          <w:szCs w:val="32"/>
        </w:rPr>
      </w:pPr>
      <w:r w:rsidRPr="00E653D9">
        <w:rPr>
          <w:b/>
          <w:bCs/>
          <w:color w:val="1A1A1A"/>
          <w:sz w:val="32"/>
          <w:szCs w:val="32"/>
        </w:rPr>
        <w:t xml:space="preserve"> Del requerimiento a la experiencia de usuario (Flujo Funcional)</w:t>
      </w:r>
    </w:p>
    <w:p w14:paraId="09AB0187" w14:textId="77777777" w:rsidR="00E653D9" w:rsidRPr="00E653D9" w:rsidRDefault="00E653D9" w:rsidP="000D4CC0">
      <w:pPr>
        <w:pStyle w:val="Prrafodelista"/>
        <w:spacing w:after="140" w:line="276" w:lineRule="auto"/>
        <w:ind w:left="-207"/>
        <w:rPr>
          <w:b/>
          <w:bCs/>
          <w:color w:val="1A1A1A"/>
          <w:sz w:val="32"/>
          <w:szCs w:val="32"/>
        </w:rPr>
      </w:pPr>
    </w:p>
    <w:p w14:paraId="2076405A" w14:textId="77777777" w:rsidR="000D4CC0" w:rsidRDefault="000D4CC0" w:rsidP="000D4CC0">
      <w:pPr>
        <w:spacing w:after="240"/>
        <w:rPr>
          <w:rFonts w:ascii="Arial" w:hAnsi="Arial" w:cs="Arial"/>
          <w:color w:val="000000"/>
          <w:sz w:val="22"/>
          <w:szCs w:val="22"/>
        </w:rPr>
      </w:pPr>
      <w:r w:rsidRPr="000D4CC0">
        <w:rPr>
          <w:rFonts w:ascii="Arial" w:hAnsi="Arial" w:cs="Arial"/>
          <w:color w:val="000000"/>
          <w:sz w:val="22"/>
          <w:szCs w:val="22"/>
        </w:rPr>
        <w:t xml:space="preserve">Historia priorizada para el flujo de esta semana: </w:t>
      </w:r>
      <w:r w:rsidRPr="000D4CC0">
        <w:rPr>
          <w:rFonts w:ascii="Arial" w:hAnsi="Arial" w:cs="Arial"/>
          <w:b/>
          <w:bCs/>
          <w:color w:val="000000"/>
          <w:sz w:val="22"/>
          <w:szCs w:val="22"/>
        </w:rPr>
        <w:t>HU-04</w:t>
      </w:r>
      <w:r w:rsidRPr="000D4CC0">
        <w:rPr>
          <w:rFonts w:ascii="Arial" w:hAnsi="Arial" w:cs="Arial"/>
          <w:color w:val="000000"/>
          <w:sz w:val="22"/>
          <w:szCs w:val="22"/>
        </w:rPr>
        <w:t xml:space="preserve"> — </w:t>
      </w:r>
      <w:r w:rsidRPr="000D4CC0">
        <w:rPr>
          <w:rFonts w:ascii="Arial" w:hAnsi="Arial" w:cs="Arial"/>
          <w:i/>
          <w:iCs/>
          <w:color w:val="000000"/>
          <w:sz w:val="22"/>
          <w:szCs w:val="22"/>
        </w:rPr>
        <w:t>«Como reclutador, quiero listar y buscar postulantes por distintos filtros para ubicar candidatos rápidamente»</w:t>
      </w:r>
      <w:r w:rsidRPr="000D4CC0">
        <w:rPr>
          <w:rFonts w:ascii="Arial" w:hAnsi="Arial" w:cs="Arial"/>
          <w:color w:val="000000"/>
          <w:sz w:val="22"/>
          <w:szCs w:val="22"/>
        </w:rPr>
        <w:t>.</w:t>
      </w:r>
    </w:p>
    <w:p w14:paraId="70A830C2" w14:textId="77777777" w:rsidR="00E653D9" w:rsidRDefault="00E653D9" w:rsidP="000D4CC0">
      <w:pPr>
        <w:spacing w:after="240"/>
        <w:rPr>
          <w:rFonts w:ascii="Arial" w:hAnsi="Arial" w:cs="Arial"/>
          <w:color w:val="000000"/>
          <w:sz w:val="22"/>
          <w:szCs w:val="22"/>
        </w:rPr>
      </w:pPr>
    </w:p>
    <w:p w14:paraId="289621F7" w14:textId="77777777" w:rsidR="00E653D9" w:rsidRPr="000D4CC0" w:rsidRDefault="00E653D9" w:rsidP="000D4CC0">
      <w:pPr>
        <w:spacing w:after="240"/>
        <w:rPr>
          <w:sz w:val="24"/>
          <w:szCs w:val="24"/>
        </w:rPr>
      </w:pPr>
    </w:p>
    <w:p w14:paraId="738F7AA8" w14:textId="55CF99DA" w:rsidR="000D4CC0" w:rsidRPr="000D4CC0" w:rsidRDefault="000D4CC0" w:rsidP="000D4CC0">
      <w:pPr>
        <w:spacing w:after="240"/>
        <w:outlineLvl w:val="2"/>
        <w:rPr>
          <w:b/>
          <w:bCs/>
          <w:sz w:val="27"/>
          <w:szCs w:val="27"/>
        </w:rPr>
      </w:pPr>
      <w:r w:rsidRPr="000D4CC0">
        <w:rPr>
          <w:rFonts w:ascii="Arial" w:hAnsi="Arial" w:cs="Arial"/>
          <w:b/>
          <w:bCs/>
          <w:color w:val="000000"/>
          <w:sz w:val="28"/>
          <w:szCs w:val="28"/>
        </w:rPr>
        <w:lastRenderedPageBreak/>
        <w:t xml:space="preserve"> Flujo prioritario</w:t>
      </w:r>
    </w:p>
    <w:tbl>
      <w:tblPr>
        <w:tblW w:w="0" w:type="auto"/>
        <w:tblCellMar>
          <w:top w:w="15" w:type="dxa"/>
          <w:left w:w="15" w:type="dxa"/>
          <w:bottom w:w="15" w:type="dxa"/>
          <w:right w:w="15" w:type="dxa"/>
        </w:tblCellMar>
        <w:tblLook w:val="04A0" w:firstRow="1" w:lastRow="0" w:firstColumn="1" w:lastColumn="0" w:noHBand="0" w:noVBand="1"/>
      </w:tblPr>
      <w:tblGrid>
        <w:gridCol w:w="532"/>
        <w:gridCol w:w="2827"/>
        <w:gridCol w:w="2989"/>
        <w:gridCol w:w="2136"/>
      </w:tblGrid>
      <w:tr w:rsidR="000D4CC0" w:rsidRPr="000D4CC0" w14:paraId="337260C7"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261878D" w14:textId="77777777" w:rsidR="000D4CC0" w:rsidRPr="000D4CC0" w:rsidRDefault="000D4CC0" w:rsidP="000D4CC0">
            <w:pPr>
              <w:jc w:val="center"/>
              <w:rPr>
                <w:b/>
                <w:bCs/>
                <w:sz w:val="24"/>
                <w:szCs w:val="24"/>
              </w:rPr>
            </w:pPr>
            <w:r w:rsidRPr="000D4CC0">
              <w:rPr>
                <w:rFonts w:ascii="Arial" w:hAnsi="Arial" w:cs="Arial"/>
                <w:color w:val="000000"/>
                <w:sz w:val="22"/>
                <w:szCs w:val="22"/>
              </w:rPr>
              <w:t>Paso</w:t>
            </w:r>
          </w:p>
        </w:tc>
        <w:tc>
          <w:tcPr>
            <w:tcW w:w="0" w:type="auto"/>
            <w:tcBorders>
              <w:top w:val="single" w:sz="8" w:space="0" w:color="000000"/>
              <w:left w:val="single" w:sz="8" w:space="0" w:color="000000"/>
              <w:bottom w:val="single" w:sz="8" w:space="0" w:color="000000"/>
              <w:right w:val="single" w:sz="8" w:space="0" w:color="000000"/>
            </w:tcBorders>
            <w:hideMark/>
          </w:tcPr>
          <w:p w14:paraId="529A0443" w14:textId="77777777" w:rsidR="000D4CC0" w:rsidRPr="000D4CC0" w:rsidRDefault="000D4CC0" w:rsidP="000D4CC0">
            <w:pPr>
              <w:jc w:val="center"/>
              <w:rPr>
                <w:b/>
                <w:bCs/>
                <w:sz w:val="24"/>
                <w:szCs w:val="24"/>
              </w:rPr>
            </w:pPr>
            <w:r w:rsidRPr="000D4CC0">
              <w:rPr>
                <w:rFonts w:ascii="Arial" w:hAnsi="Arial" w:cs="Arial"/>
                <w:color w:val="000000"/>
                <w:sz w:val="22"/>
                <w:szCs w:val="22"/>
              </w:rPr>
              <w:t>Intención del usuario</w:t>
            </w:r>
          </w:p>
        </w:tc>
        <w:tc>
          <w:tcPr>
            <w:tcW w:w="0" w:type="auto"/>
            <w:tcBorders>
              <w:top w:val="single" w:sz="8" w:space="0" w:color="000000"/>
              <w:left w:val="single" w:sz="8" w:space="0" w:color="000000"/>
              <w:bottom w:val="single" w:sz="8" w:space="0" w:color="000000"/>
              <w:right w:val="single" w:sz="8" w:space="0" w:color="000000"/>
            </w:tcBorders>
            <w:hideMark/>
          </w:tcPr>
          <w:p w14:paraId="79A26896" w14:textId="77777777" w:rsidR="000D4CC0" w:rsidRPr="000D4CC0" w:rsidRDefault="000D4CC0" w:rsidP="000D4CC0">
            <w:pPr>
              <w:jc w:val="center"/>
              <w:rPr>
                <w:b/>
                <w:bCs/>
                <w:sz w:val="24"/>
                <w:szCs w:val="24"/>
              </w:rPr>
            </w:pPr>
            <w:r w:rsidRPr="000D4CC0">
              <w:rPr>
                <w:rFonts w:ascii="Arial" w:hAnsi="Arial" w:cs="Arial"/>
                <w:color w:val="000000"/>
                <w:sz w:val="22"/>
                <w:szCs w:val="22"/>
              </w:rPr>
              <w:t>Respuesta del sistema</w:t>
            </w:r>
          </w:p>
        </w:tc>
        <w:tc>
          <w:tcPr>
            <w:tcW w:w="0" w:type="auto"/>
            <w:tcBorders>
              <w:top w:val="single" w:sz="8" w:space="0" w:color="000000"/>
              <w:left w:val="single" w:sz="8" w:space="0" w:color="000000"/>
              <w:bottom w:val="single" w:sz="8" w:space="0" w:color="000000"/>
              <w:right w:val="single" w:sz="8" w:space="0" w:color="000000"/>
            </w:tcBorders>
            <w:hideMark/>
          </w:tcPr>
          <w:p w14:paraId="6693320F" w14:textId="77777777" w:rsidR="000D4CC0" w:rsidRPr="000D4CC0" w:rsidRDefault="000D4CC0" w:rsidP="000D4CC0">
            <w:pPr>
              <w:jc w:val="center"/>
              <w:rPr>
                <w:b/>
                <w:bCs/>
                <w:sz w:val="24"/>
                <w:szCs w:val="24"/>
              </w:rPr>
            </w:pPr>
            <w:r w:rsidRPr="000D4CC0">
              <w:rPr>
                <w:rFonts w:ascii="Arial" w:hAnsi="Arial" w:cs="Arial"/>
                <w:color w:val="000000"/>
                <w:sz w:val="22"/>
                <w:szCs w:val="22"/>
              </w:rPr>
              <w:t>Estado alterno / Excepción</w:t>
            </w:r>
          </w:p>
          <w:p w14:paraId="37F4551F" w14:textId="77777777" w:rsidR="000D4CC0" w:rsidRPr="000D4CC0" w:rsidRDefault="000D4CC0" w:rsidP="000D4CC0">
            <w:pPr>
              <w:jc w:val="center"/>
              <w:rPr>
                <w:b/>
                <w:bCs/>
                <w:sz w:val="24"/>
                <w:szCs w:val="24"/>
              </w:rPr>
            </w:pPr>
            <w:r w:rsidRPr="000D4CC0">
              <w:rPr>
                <w:rFonts w:ascii="Arial" w:hAnsi="Arial" w:cs="Arial"/>
                <w:color w:val="000000"/>
                <w:sz w:val="22"/>
                <w:szCs w:val="22"/>
              </w:rPr>
              <w:t> </w:t>
            </w:r>
          </w:p>
        </w:tc>
      </w:tr>
      <w:tr w:rsidR="000D4CC0" w:rsidRPr="000D4CC0" w14:paraId="74165F3B" w14:textId="77777777">
        <w:tc>
          <w:tcPr>
            <w:tcW w:w="0" w:type="auto"/>
            <w:tcBorders>
              <w:top w:val="single" w:sz="8" w:space="0" w:color="000000"/>
              <w:left w:val="single" w:sz="8" w:space="0" w:color="000000"/>
              <w:bottom w:val="single" w:sz="8" w:space="0" w:color="000000"/>
              <w:right w:val="single" w:sz="8" w:space="0" w:color="000000"/>
            </w:tcBorders>
            <w:hideMark/>
          </w:tcPr>
          <w:p w14:paraId="45F775F4" w14:textId="77777777" w:rsidR="000D4CC0" w:rsidRPr="000D4CC0" w:rsidRDefault="000D4CC0" w:rsidP="000D4CC0">
            <w:pPr>
              <w:rPr>
                <w:sz w:val="24"/>
                <w:szCs w:val="24"/>
              </w:rPr>
            </w:pPr>
            <w:r w:rsidRPr="000D4CC0">
              <w:rPr>
                <w:rFonts w:ascii="Arial" w:hAnsi="Arial" w:cs="Arial"/>
                <w:color w:val="000000"/>
                <w:sz w:val="22"/>
                <w:szCs w:val="22"/>
              </w:rPr>
              <w:t>1</w:t>
            </w:r>
          </w:p>
        </w:tc>
        <w:tc>
          <w:tcPr>
            <w:tcW w:w="0" w:type="auto"/>
            <w:tcBorders>
              <w:top w:val="single" w:sz="8" w:space="0" w:color="000000"/>
              <w:left w:val="single" w:sz="8" w:space="0" w:color="000000"/>
              <w:bottom w:val="single" w:sz="8" w:space="0" w:color="000000"/>
              <w:right w:val="single" w:sz="8" w:space="0" w:color="000000"/>
            </w:tcBorders>
            <w:hideMark/>
          </w:tcPr>
          <w:p w14:paraId="4174EC4E" w14:textId="77777777" w:rsidR="000D4CC0" w:rsidRPr="000D4CC0" w:rsidRDefault="000D4CC0" w:rsidP="000D4CC0">
            <w:pPr>
              <w:rPr>
                <w:sz w:val="24"/>
                <w:szCs w:val="24"/>
              </w:rPr>
            </w:pPr>
            <w:r w:rsidRPr="000D4CC0">
              <w:rPr>
                <w:rFonts w:ascii="Arial" w:hAnsi="Arial" w:cs="Arial"/>
                <w:color w:val="000000"/>
                <w:sz w:val="22"/>
                <w:szCs w:val="22"/>
              </w:rPr>
              <w:t>Ingresar a la sección de postulantes del ERP.</w:t>
            </w:r>
          </w:p>
        </w:tc>
        <w:tc>
          <w:tcPr>
            <w:tcW w:w="0" w:type="auto"/>
            <w:tcBorders>
              <w:top w:val="single" w:sz="8" w:space="0" w:color="000000"/>
              <w:left w:val="single" w:sz="8" w:space="0" w:color="000000"/>
              <w:bottom w:val="single" w:sz="8" w:space="0" w:color="000000"/>
              <w:right w:val="single" w:sz="8" w:space="0" w:color="000000"/>
            </w:tcBorders>
            <w:hideMark/>
          </w:tcPr>
          <w:p w14:paraId="3D9A3DEF" w14:textId="77777777" w:rsidR="000D4CC0" w:rsidRPr="000D4CC0" w:rsidRDefault="000D4CC0" w:rsidP="000D4CC0">
            <w:pPr>
              <w:rPr>
                <w:sz w:val="24"/>
                <w:szCs w:val="24"/>
              </w:rPr>
            </w:pPr>
            <w:r w:rsidRPr="000D4CC0">
              <w:rPr>
                <w:rFonts w:ascii="Arial" w:hAnsi="Arial" w:cs="Arial"/>
                <w:color w:val="000000"/>
                <w:sz w:val="22"/>
                <w:szCs w:val="22"/>
              </w:rPr>
              <w:t>Carga el listado paginado inicial de candidatos.</w:t>
            </w:r>
          </w:p>
        </w:tc>
        <w:tc>
          <w:tcPr>
            <w:tcW w:w="0" w:type="auto"/>
            <w:tcBorders>
              <w:top w:val="single" w:sz="8" w:space="0" w:color="000000"/>
              <w:left w:val="single" w:sz="8" w:space="0" w:color="000000"/>
              <w:bottom w:val="single" w:sz="8" w:space="0" w:color="000000"/>
              <w:right w:val="single" w:sz="8" w:space="0" w:color="000000"/>
            </w:tcBorders>
            <w:hideMark/>
          </w:tcPr>
          <w:p w14:paraId="6146CC3E" w14:textId="77777777" w:rsidR="000D4CC0" w:rsidRPr="000D4CC0" w:rsidRDefault="000D4CC0" w:rsidP="000D4CC0">
            <w:pPr>
              <w:rPr>
                <w:sz w:val="24"/>
                <w:szCs w:val="24"/>
              </w:rPr>
            </w:pPr>
            <w:r w:rsidRPr="000D4CC0">
              <w:rPr>
                <w:rFonts w:ascii="Arial" w:hAnsi="Arial" w:cs="Arial"/>
                <w:color w:val="000000"/>
                <w:sz w:val="22"/>
                <w:szCs w:val="22"/>
              </w:rPr>
              <w:t>Error de conexión / Datos incompletos.</w:t>
            </w:r>
          </w:p>
        </w:tc>
      </w:tr>
      <w:tr w:rsidR="000D4CC0" w:rsidRPr="000D4CC0" w14:paraId="149C24F7" w14:textId="77777777">
        <w:tc>
          <w:tcPr>
            <w:tcW w:w="0" w:type="auto"/>
            <w:tcBorders>
              <w:top w:val="single" w:sz="8" w:space="0" w:color="000000"/>
              <w:left w:val="single" w:sz="8" w:space="0" w:color="000000"/>
              <w:bottom w:val="single" w:sz="8" w:space="0" w:color="000000"/>
              <w:right w:val="single" w:sz="8" w:space="0" w:color="000000"/>
            </w:tcBorders>
            <w:hideMark/>
          </w:tcPr>
          <w:p w14:paraId="19504C2D" w14:textId="77777777" w:rsidR="000D4CC0" w:rsidRPr="000D4CC0" w:rsidRDefault="000D4CC0" w:rsidP="000D4CC0">
            <w:pPr>
              <w:rPr>
                <w:sz w:val="24"/>
                <w:szCs w:val="24"/>
              </w:rPr>
            </w:pPr>
            <w:r w:rsidRPr="000D4CC0">
              <w:rPr>
                <w:rFonts w:ascii="Arial" w:hAnsi="Arial" w:cs="Arial"/>
                <w:color w:val="000000"/>
                <w:sz w:val="22"/>
                <w:szCs w:val="22"/>
              </w:rPr>
              <w:t>2</w:t>
            </w:r>
          </w:p>
        </w:tc>
        <w:tc>
          <w:tcPr>
            <w:tcW w:w="0" w:type="auto"/>
            <w:tcBorders>
              <w:top w:val="single" w:sz="8" w:space="0" w:color="000000"/>
              <w:left w:val="single" w:sz="8" w:space="0" w:color="000000"/>
              <w:bottom w:val="single" w:sz="8" w:space="0" w:color="000000"/>
              <w:right w:val="single" w:sz="8" w:space="0" w:color="000000"/>
            </w:tcBorders>
            <w:hideMark/>
          </w:tcPr>
          <w:p w14:paraId="388729FF" w14:textId="77777777" w:rsidR="000D4CC0" w:rsidRPr="000D4CC0" w:rsidRDefault="000D4CC0" w:rsidP="000D4CC0">
            <w:pPr>
              <w:rPr>
                <w:sz w:val="24"/>
                <w:szCs w:val="24"/>
              </w:rPr>
            </w:pPr>
            <w:r w:rsidRPr="000D4CC0">
              <w:rPr>
                <w:rFonts w:ascii="Arial" w:hAnsi="Arial" w:cs="Arial"/>
                <w:color w:val="000000"/>
                <w:sz w:val="22"/>
                <w:szCs w:val="22"/>
              </w:rPr>
              <w:t>Ingresar un criterio de búsqueda (DNI, nombre, especialidad).</w:t>
            </w:r>
          </w:p>
        </w:tc>
        <w:tc>
          <w:tcPr>
            <w:tcW w:w="0" w:type="auto"/>
            <w:tcBorders>
              <w:top w:val="single" w:sz="8" w:space="0" w:color="000000"/>
              <w:left w:val="single" w:sz="8" w:space="0" w:color="000000"/>
              <w:bottom w:val="single" w:sz="8" w:space="0" w:color="000000"/>
              <w:right w:val="single" w:sz="8" w:space="0" w:color="000000"/>
            </w:tcBorders>
            <w:hideMark/>
          </w:tcPr>
          <w:p w14:paraId="3462F8B3" w14:textId="77777777" w:rsidR="000D4CC0" w:rsidRPr="000D4CC0" w:rsidRDefault="000D4CC0" w:rsidP="000D4CC0">
            <w:pPr>
              <w:rPr>
                <w:sz w:val="24"/>
                <w:szCs w:val="24"/>
              </w:rPr>
            </w:pPr>
            <w:r w:rsidRPr="000D4CC0">
              <w:rPr>
                <w:rFonts w:ascii="Arial" w:hAnsi="Arial" w:cs="Arial"/>
                <w:color w:val="000000"/>
                <w:sz w:val="22"/>
                <w:szCs w:val="22"/>
              </w:rPr>
              <w:t>Filtra la tabla de forma reactiva en menos de 500 ms.</w:t>
            </w:r>
          </w:p>
        </w:tc>
        <w:tc>
          <w:tcPr>
            <w:tcW w:w="0" w:type="auto"/>
            <w:tcBorders>
              <w:top w:val="single" w:sz="8" w:space="0" w:color="000000"/>
              <w:left w:val="single" w:sz="8" w:space="0" w:color="000000"/>
              <w:bottom w:val="single" w:sz="8" w:space="0" w:color="000000"/>
              <w:right w:val="single" w:sz="8" w:space="0" w:color="000000"/>
            </w:tcBorders>
            <w:hideMark/>
          </w:tcPr>
          <w:p w14:paraId="53EBB56E" w14:textId="77777777" w:rsidR="000D4CC0" w:rsidRPr="000D4CC0" w:rsidRDefault="000D4CC0" w:rsidP="000D4CC0">
            <w:pPr>
              <w:rPr>
                <w:sz w:val="24"/>
                <w:szCs w:val="24"/>
              </w:rPr>
            </w:pPr>
            <w:r w:rsidRPr="000D4CC0">
              <w:rPr>
                <w:rFonts w:ascii="Arial" w:hAnsi="Arial" w:cs="Arial"/>
                <w:color w:val="000000"/>
                <w:sz w:val="22"/>
                <w:szCs w:val="22"/>
              </w:rPr>
              <w:t>Sin resultados coincidentes para el filtro.</w:t>
            </w:r>
          </w:p>
        </w:tc>
      </w:tr>
      <w:tr w:rsidR="000D4CC0" w:rsidRPr="000D4CC0" w14:paraId="1271021C" w14:textId="77777777">
        <w:tc>
          <w:tcPr>
            <w:tcW w:w="0" w:type="auto"/>
            <w:tcBorders>
              <w:top w:val="single" w:sz="8" w:space="0" w:color="000000"/>
              <w:left w:val="single" w:sz="8" w:space="0" w:color="000000"/>
              <w:bottom w:val="single" w:sz="8" w:space="0" w:color="000000"/>
              <w:right w:val="single" w:sz="8" w:space="0" w:color="000000"/>
            </w:tcBorders>
            <w:hideMark/>
          </w:tcPr>
          <w:p w14:paraId="4542CFB4" w14:textId="77777777" w:rsidR="000D4CC0" w:rsidRPr="000D4CC0" w:rsidRDefault="000D4CC0" w:rsidP="000D4CC0">
            <w:pPr>
              <w:rPr>
                <w:sz w:val="24"/>
                <w:szCs w:val="24"/>
              </w:rPr>
            </w:pPr>
            <w:r w:rsidRPr="000D4CC0">
              <w:rPr>
                <w:rFonts w:ascii="Arial" w:hAnsi="Arial" w:cs="Arial"/>
                <w:color w:val="000000"/>
                <w:sz w:val="22"/>
                <w:szCs w:val="22"/>
              </w:rPr>
              <w:t>3</w:t>
            </w:r>
          </w:p>
        </w:tc>
        <w:tc>
          <w:tcPr>
            <w:tcW w:w="0" w:type="auto"/>
            <w:tcBorders>
              <w:top w:val="single" w:sz="8" w:space="0" w:color="000000"/>
              <w:left w:val="single" w:sz="8" w:space="0" w:color="000000"/>
              <w:bottom w:val="single" w:sz="8" w:space="0" w:color="000000"/>
              <w:right w:val="single" w:sz="8" w:space="0" w:color="000000"/>
            </w:tcBorders>
            <w:hideMark/>
          </w:tcPr>
          <w:p w14:paraId="2F26FA2B" w14:textId="77777777" w:rsidR="000D4CC0" w:rsidRPr="000D4CC0" w:rsidRDefault="000D4CC0" w:rsidP="000D4CC0">
            <w:pPr>
              <w:rPr>
                <w:sz w:val="24"/>
                <w:szCs w:val="24"/>
              </w:rPr>
            </w:pPr>
            <w:r w:rsidRPr="000D4CC0">
              <w:rPr>
                <w:rFonts w:ascii="Arial" w:hAnsi="Arial" w:cs="Arial"/>
                <w:color w:val="000000"/>
                <w:sz w:val="22"/>
                <w:szCs w:val="22"/>
              </w:rPr>
              <w:t>Aplicar filtros adicionales por estado o proceso.</w:t>
            </w:r>
          </w:p>
        </w:tc>
        <w:tc>
          <w:tcPr>
            <w:tcW w:w="0" w:type="auto"/>
            <w:tcBorders>
              <w:top w:val="single" w:sz="8" w:space="0" w:color="000000"/>
              <w:left w:val="single" w:sz="8" w:space="0" w:color="000000"/>
              <w:bottom w:val="single" w:sz="8" w:space="0" w:color="000000"/>
              <w:right w:val="single" w:sz="8" w:space="0" w:color="000000"/>
            </w:tcBorders>
            <w:hideMark/>
          </w:tcPr>
          <w:p w14:paraId="05580BEE" w14:textId="77777777" w:rsidR="000D4CC0" w:rsidRPr="000D4CC0" w:rsidRDefault="000D4CC0" w:rsidP="000D4CC0">
            <w:pPr>
              <w:rPr>
                <w:sz w:val="24"/>
                <w:szCs w:val="24"/>
              </w:rPr>
            </w:pPr>
            <w:r w:rsidRPr="000D4CC0">
              <w:rPr>
                <w:rFonts w:ascii="Arial" w:hAnsi="Arial" w:cs="Arial"/>
                <w:color w:val="000000"/>
                <w:sz w:val="22"/>
                <w:szCs w:val="22"/>
              </w:rPr>
              <w:t>Actualiza los resultados combinando múltiples criterios de selección.</w:t>
            </w:r>
          </w:p>
        </w:tc>
        <w:tc>
          <w:tcPr>
            <w:tcW w:w="0" w:type="auto"/>
            <w:tcBorders>
              <w:top w:val="single" w:sz="8" w:space="0" w:color="000000"/>
              <w:left w:val="single" w:sz="8" w:space="0" w:color="000000"/>
              <w:bottom w:val="single" w:sz="8" w:space="0" w:color="000000"/>
              <w:right w:val="single" w:sz="8" w:space="0" w:color="000000"/>
            </w:tcBorders>
            <w:hideMark/>
          </w:tcPr>
          <w:p w14:paraId="1DCE67CE" w14:textId="77777777" w:rsidR="000D4CC0" w:rsidRPr="000D4CC0" w:rsidRDefault="000D4CC0" w:rsidP="000D4CC0">
            <w:pPr>
              <w:rPr>
                <w:sz w:val="24"/>
                <w:szCs w:val="24"/>
              </w:rPr>
            </w:pPr>
            <w:r w:rsidRPr="000D4CC0">
              <w:rPr>
                <w:rFonts w:ascii="Arial" w:hAnsi="Arial" w:cs="Arial"/>
                <w:color w:val="000000"/>
                <w:sz w:val="22"/>
                <w:szCs w:val="22"/>
              </w:rPr>
              <w:t>Combinación sin registros asociados.</w:t>
            </w:r>
          </w:p>
        </w:tc>
      </w:tr>
      <w:tr w:rsidR="000D4CC0" w:rsidRPr="000D4CC0" w14:paraId="7FEDF213" w14:textId="77777777">
        <w:tc>
          <w:tcPr>
            <w:tcW w:w="0" w:type="auto"/>
            <w:tcBorders>
              <w:top w:val="single" w:sz="8" w:space="0" w:color="000000"/>
              <w:left w:val="single" w:sz="8" w:space="0" w:color="000000"/>
              <w:bottom w:val="single" w:sz="8" w:space="0" w:color="000000"/>
              <w:right w:val="single" w:sz="8" w:space="0" w:color="000000"/>
            </w:tcBorders>
            <w:hideMark/>
          </w:tcPr>
          <w:p w14:paraId="146AAF76" w14:textId="77777777" w:rsidR="000D4CC0" w:rsidRPr="000D4CC0" w:rsidRDefault="000D4CC0" w:rsidP="000D4CC0">
            <w:pPr>
              <w:rPr>
                <w:sz w:val="24"/>
                <w:szCs w:val="24"/>
              </w:rPr>
            </w:pPr>
            <w:r w:rsidRPr="000D4CC0">
              <w:rPr>
                <w:rFonts w:ascii="Arial" w:hAnsi="Arial" w:cs="Arial"/>
                <w:color w:val="000000"/>
                <w:sz w:val="22"/>
                <w:szCs w:val="22"/>
              </w:rPr>
              <w:t>4</w:t>
            </w:r>
          </w:p>
        </w:tc>
        <w:tc>
          <w:tcPr>
            <w:tcW w:w="0" w:type="auto"/>
            <w:tcBorders>
              <w:top w:val="single" w:sz="8" w:space="0" w:color="000000"/>
              <w:left w:val="single" w:sz="8" w:space="0" w:color="000000"/>
              <w:bottom w:val="single" w:sz="8" w:space="0" w:color="000000"/>
              <w:right w:val="single" w:sz="8" w:space="0" w:color="000000"/>
            </w:tcBorders>
            <w:hideMark/>
          </w:tcPr>
          <w:p w14:paraId="5BD9F9B0" w14:textId="77777777" w:rsidR="000D4CC0" w:rsidRPr="000D4CC0" w:rsidRDefault="000D4CC0" w:rsidP="000D4CC0">
            <w:pPr>
              <w:rPr>
                <w:sz w:val="24"/>
                <w:szCs w:val="24"/>
              </w:rPr>
            </w:pPr>
            <w:r w:rsidRPr="000D4CC0">
              <w:rPr>
                <w:rFonts w:ascii="Arial" w:hAnsi="Arial" w:cs="Arial"/>
                <w:color w:val="000000"/>
                <w:sz w:val="22"/>
                <w:szCs w:val="22"/>
              </w:rPr>
              <w:t>Seleccionar un postulante específico de la tabla.</w:t>
            </w:r>
          </w:p>
        </w:tc>
        <w:tc>
          <w:tcPr>
            <w:tcW w:w="0" w:type="auto"/>
            <w:tcBorders>
              <w:top w:val="single" w:sz="8" w:space="0" w:color="000000"/>
              <w:left w:val="single" w:sz="8" w:space="0" w:color="000000"/>
              <w:bottom w:val="single" w:sz="8" w:space="0" w:color="000000"/>
              <w:right w:val="single" w:sz="8" w:space="0" w:color="000000"/>
            </w:tcBorders>
            <w:hideMark/>
          </w:tcPr>
          <w:p w14:paraId="544CBB24" w14:textId="77777777" w:rsidR="000D4CC0" w:rsidRPr="000D4CC0" w:rsidRDefault="000D4CC0" w:rsidP="000D4CC0">
            <w:pPr>
              <w:rPr>
                <w:sz w:val="24"/>
                <w:szCs w:val="24"/>
              </w:rPr>
            </w:pPr>
            <w:r w:rsidRPr="000D4CC0">
              <w:rPr>
                <w:rFonts w:ascii="Arial" w:hAnsi="Arial" w:cs="Arial"/>
                <w:color w:val="000000"/>
                <w:sz w:val="22"/>
                <w:szCs w:val="22"/>
              </w:rPr>
              <w:t>Navega hacia la ficha integral del candidato.</w:t>
            </w:r>
          </w:p>
        </w:tc>
        <w:tc>
          <w:tcPr>
            <w:tcW w:w="0" w:type="auto"/>
            <w:tcBorders>
              <w:top w:val="single" w:sz="8" w:space="0" w:color="000000"/>
              <w:left w:val="single" w:sz="8" w:space="0" w:color="000000"/>
              <w:bottom w:val="single" w:sz="8" w:space="0" w:color="000000"/>
              <w:right w:val="single" w:sz="8" w:space="0" w:color="000000"/>
            </w:tcBorders>
            <w:hideMark/>
          </w:tcPr>
          <w:p w14:paraId="1EB424A1" w14:textId="77777777" w:rsidR="000D4CC0" w:rsidRPr="000D4CC0" w:rsidRDefault="000D4CC0" w:rsidP="000D4CC0">
            <w:pPr>
              <w:rPr>
                <w:sz w:val="24"/>
                <w:szCs w:val="24"/>
              </w:rPr>
            </w:pPr>
            <w:r w:rsidRPr="000D4CC0">
              <w:rPr>
                <w:rFonts w:ascii="Arial" w:hAnsi="Arial" w:cs="Arial"/>
                <w:color w:val="000000"/>
                <w:sz w:val="22"/>
                <w:szCs w:val="22"/>
              </w:rPr>
              <w:t>Postulante no disponible o eliminado.</w:t>
            </w:r>
          </w:p>
        </w:tc>
      </w:tr>
      <w:tr w:rsidR="000D4CC0" w:rsidRPr="000D4CC0" w14:paraId="1510B13F" w14:textId="77777777">
        <w:tc>
          <w:tcPr>
            <w:tcW w:w="0" w:type="auto"/>
            <w:tcBorders>
              <w:top w:val="single" w:sz="8" w:space="0" w:color="000000"/>
              <w:left w:val="single" w:sz="8" w:space="0" w:color="000000"/>
              <w:bottom w:val="single" w:sz="8" w:space="0" w:color="000000"/>
              <w:right w:val="single" w:sz="8" w:space="0" w:color="000000"/>
            </w:tcBorders>
            <w:hideMark/>
          </w:tcPr>
          <w:p w14:paraId="666CCEF1" w14:textId="77777777" w:rsidR="000D4CC0" w:rsidRPr="000D4CC0" w:rsidRDefault="000D4CC0" w:rsidP="000D4CC0">
            <w:pPr>
              <w:rPr>
                <w:sz w:val="24"/>
                <w:szCs w:val="24"/>
              </w:rPr>
            </w:pPr>
            <w:r w:rsidRPr="000D4CC0">
              <w:rPr>
                <w:rFonts w:ascii="Arial" w:hAnsi="Arial" w:cs="Arial"/>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hideMark/>
          </w:tcPr>
          <w:p w14:paraId="774BE01E" w14:textId="77777777" w:rsidR="000D4CC0" w:rsidRPr="000D4CC0" w:rsidRDefault="000D4CC0" w:rsidP="000D4CC0">
            <w:pPr>
              <w:rPr>
                <w:sz w:val="24"/>
                <w:szCs w:val="24"/>
              </w:rPr>
            </w:pPr>
            <w:r w:rsidRPr="000D4CC0">
              <w:rPr>
                <w:rFonts w:ascii="Arial" w:hAnsi="Arial" w:cs="Arial"/>
                <w:color w:val="000000"/>
                <w:sz w:val="22"/>
                <w:szCs w:val="22"/>
              </w:rPr>
              <w:t>Revisar la ficha completa y su trazabilidad.</w:t>
            </w:r>
          </w:p>
        </w:tc>
        <w:tc>
          <w:tcPr>
            <w:tcW w:w="0" w:type="auto"/>
            <w:tcBorders>
              <w:top w:val="single" w:sz="8" w:space="0" w:color="000000"/>
              <w:left w:val="single" w:sz="8" w:space="0" w:color="000000"/>
              <w:bottom w:val="single" w:sz="8" w:space="0" w:color="000000"/>
              <w:right w:val="single" w:sz="8" w:space="0" w:color="000000"/>
            </w:tcBorders>
            <w:hideMark/>
          </w:tcPr>
          <w:p w14:paraId="34E1E6AB" w14:textId="77777777" w:rsidR="000D4CC0" w:rsidRPr="000D4CC0" w:rsidRDefault="000D4CC0" w:rsidP="000D4CC0">
            <w:pPr>
              <w:rPr>
                <w:sz w:val="24"/>
                <w:szCs w:val="24"/>
              </w:rPr>
            </w:pPr>
            <w:r w:rsidRPr="000D4CC0">
              <w:rPr>
                <w:rFonts w:ascii="Arial" w:hAnsi="Arial" w:cs="Arial"/>
                <w:color w:val="000000"/>
                <w:sz w:val="22"/>
                <w:szCs w:val="22"/>
              </w:rPr>
              <w:t>Muestra datos de contacto, documentos asociados, historial y estados.</w:t>
            </w:r>
          </w:p>
        </w:tc>
        <w:tc>
          <w:tcPr>
            <w:tcW w:w="0" w:type="auto"/>
            <w:tcBorders>
              <w:top w:val="single" w:sz="8" w:space="0" w:color="000000"/>
              <w:left w:val="single" w:sz="8" w:space="0" w:color="000000"/>
              <w:bottom w:val="single" w:sz="8" w:space="0" w:color="000000"/>
              <w:right w:val="single" w:sz="8" w:space="0" w:color="000000"/>
            </w:tcBorders>
            <w:hideMark/>
          </w:tcPr>
          <w:p w14:paraId="595B0D0E" w14:textId="77777777" w:rsidR="000D4CC0" w:rsidRPr="000D4CC0" w:rsidRDefault="000D4CC0" w:rsidP="000D4CC0">
            <w:pPr>
              <w:rPr>
                <w:sz w:val="24"/>
                <w:szCs w:val="24"/>
              </w:rPr>
            </w:pPr>
            <w:r w:rsidRPr="000D4CC0">
              <w:rPr>
                <w:rFonts w:ascii="Arial" w:hAnsi="Arial" w:cs="Arial"/>
                <w:color w:val="000000"/>
                <w:sz w:val="22"/>
                <w:szCs w:val="22"/>
              </w:rPr>
              <w:t>Sección con error de carga parcial.</w:t>
            </w:r>
          </w:p>
        </w:tc>
      </w:tr>
    </w:tbl>
    <w:p w14:paraId="593DE05D" w14:textId="77777777" w:rsidR="00E653D9" w:rsidRDefault="00E653D9" w:rsidP="00E653D9">
      <w:pPr>
        <w:spacing w:after="225"/>
        <w:outlineLvl w:val="1"/>
        <w:rPr>
          <w:rFonts w:ascii="Arial" w:hAnsi="Arial" w:cs="Arial"/>
          <w:b/>
          <w:bCs/>
          <w:color w:val="000000"/>
          <w:sz w:val="36"/>
          <w:szCs w:val="36"/>
        </w:rPr>
      </w:pPr>
    </w:p>
    <w:p w14:paraId="7420329B" w14:textId="2B32DC65" w:rsidR="00E653D9" w:rsidRPr="00E653D9" w:rsidRDefault="00E653D9" w:rsidP="00E653D9">
      <w:pPr>
        <w:spacing w:after="225"/>
        <w:outlineLvl w:val="1"/>
        <w:rPr>
          <w:b/>
          <w:bCs/>
          <w:sz w:val="36"/>
          <w:szCs w:val="36"/>
        </w:rPr>
      </w:pPr>
      <w:r w:rsidRPr="00E653D9">
        <w:rPr>
          <w:rFonts w:ascii="Arial" w:hAnsi="Arial" w:cs="Arial"/>
          <w:b/>
          <w:bCs/>
          <w:color w:val="000000"/>
          <w:sz w:val="36"/>
          <w:szCs w:val="36"/>
        </w:rPr>
        <w:t>Principios de UX y accesibilidad aplicados</w:t>
      </w:r>
    </w:p>
    <w:tbl>
      <w:tblPr>
        <w:tblW w:w="0" w:type="auto"/>
        <w:tblCellMar>
          <w:top w:w="15" w:type="dxa"/>
          <w:left w:w="15" w:type="dxa"/>
          <w:bottom w:w="15" w:type="dxa"/>
          <w:right w:w="15" w:type="dxa"/>
        </w:tblCellMar>
        <w:tblLook w:val="04A0" w:firstRow="1" w:lastRow="0" w:firstColumn="1" w:lastColumn="0" w:noHBand="0" w:noVBand="1"/>
      </w:tblPr>
      <w:tblGrid>
        <w:gridCol w:w="1783"/>
        <w:gridCol w:w="3495"/>
        <w:gridCol w:w="3206"/>
      </w:tblGrid>
      <w:tr w:rsidR="00E653D9" w:rsidRPr="00E653D9" w14:paraId="40398D2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2424B90" w14:textId="77777777" w:rsidR="00E653D9" w:rsidRPr="00E653D9" w:rsidRDefault="00E653D9" w:rsidP="00E653D9">
            <w:pPr>
              <w:jc w:val="center"/>
              <w:rPr>
                <w:b/>
                <w:bCs/>
                <w:sz w:val="24"/>
                <w:szCs w:val="24"/>
              </w:rPr>
            </w:pPr>
            <w:r w:rsidRPr="00E653D9">
              <w:rPr>
                <w:rFonts w:ascii="Arial" w:hAnsi="Arial" w:cs="Arial"/>
                <w:color w:val="000000"/>
                <w:sz w:val="22"/>
                <w:szCs w:val="22"/>
              </w:rPr>
              <w:t>Control de Accesibilidad</w:t>
            </w:r>
          </w:p>
        </w:tc>
        <w:tc>
          <w:tcPr>
            <w:tcW w:w="0" w:type="auto"/>
            <w:tcBorders>
              <w:top w:val="single" w:sz="8" w:space="0" w:color="000000"/>
              <w:left w:val="single" w:sz="8" w:space="0" w:color="000000"/>
              <w:bottom w:val="single" w:sz="8" w:space="0" w:color="000000"/>
              <w:right w:val="single" w:sz="8" w:space="0" w:color="000000"/>
            </w:tcBorders>
            <w:hideMark/>
          </w:tcPr>
          <w:p w14:paraId="1459927B" w14:textId="77777777" w:rsidR="00E653D9" w:rsidRPr="00E653D9" w:rsidRDefault="00E653D9" w:rsidP="00E653D9">
            <w:pPr>
              <w:jc w:val="center"/>
              <w:rPr>
                <w:b/>
                <w:bCs/>
                <w:sz w:val="24"/>
                <w:szCs w:val="24"/>
              </w:rPr>
            </w:pPr>
            <w:r w:rsidRPr="00E653D9">
              <w:rPr>
                <w:rFonts w:ascii="Arial" w:hAnsi="Arial" w:cs="Arial"/>
                <w:color w:val="000000"/>
                <w:sz w:val="22"/>
                <w:szCs w:val="22"/>
              </w:rPr>
              <w:t>Criterio práctico aplicado</w:t>
            </w:r>
          </w:p>
        </w:tc>
        <w:tc>
          <w:tcPr>
            <w:tcW w:w="0" w:type="auto"/>
            <w:tcBorders>
              <w:top w:val="single" w:sz="8" w:space="0" w:color="000000"/>
              <w:left w:val="single" w:sz="8" w:space="0" w:color="000000"/>
              <w:bottom w:val="single" w:sz="8" w:space="0" w:color="000000"/>
              <w:right w:val="single" w:sz="8" w:space="0" w:color="000000"/>
            </w:tcBorders>
            <w:hideMark/>
          </w:tcPr>
          <w:p w14:paraId="4B5530E1" w14:textId="77777777" w:rsidR="00E653D9" w:rsidRPr="00E653D9" w:rsidRDefault="00E653D9" w:rsidP="00E653D9">
            <w:pPr>
              <w:jc w:val="center"/>
              <w:rPr>
                <w:b/>
                <w:bCs/>
                <w:sz w:val="24"/>
                <w:szCs w:val="24"/>
              </w:rPr>
            </w:pPr>
            <w:r w:rsidRPr="00E653D9">
              <w:rPr>
                <w:rFonts w:ascii="Arial" w:hAnsi="Arial" w:cs="Arial"/>
                <w:color w:val="000000"/>
                <w:sz w:val="22"/>
                <w:szCs w:val="22"/>
              </w:rPr>
              <w:t>Componentes de UI involucrados</w:t>
            </w:r>
          </w:p>
          <w:p w14:paraId="1E410A6C" w14:textId="77777777" w:rsidR="00E653D9" w:rsidRPr="00E653D9" w:rsidRDefault="00E653D9" w:rsidP="00E653D9">
            <w:pPr>
              <w:jc w:val="center"/>
              <w:rPr>
                <w:b/>
                <w:bCs/>
                <w:sz w:val="24"/>
                <w:szCs w:val="24"/>
              </w:rPr>
            </w:pPr>
            <w:r w:rsidRPr="00E653D9">
              <w:rPr>
                <w:rFonts w:ascii="Arial" w:hAnsi="Arial" w:cs="Arial"/>
                <w:color w:val="000000"/>
                <w:sz w:val="22"/>
                <w:szCs w:val="22"/>
              </w:rPr>
              <w:t> </w:t>
            </w:r>
          </w:p>
        </w:tc>
      </w:tr>
      <w:tr w:rsidR="00E653D9" w:rsidRPr="00E653D9" w14:paraId="2273B1CC" w14:textId="77777777">
        <w:tc>
          <w:tcPr>
            <w:tcW w:w="0" w:type="auto"/>
            <w:tcBorders>
              <w:top w:val="single" w:sz="8" w:space="0" w:color="000000"/>
              <w:left w:val="single" w:sz="8" w:space="0" w:color="000000"/>
              <w:bottom w:val="single" w:sz="8" w:space="0" w:color="000000"/>
              <w:right w:val="single" w:sz="8" w:space="0" w:color="000000"/>
            </w:tcBorders>
            <w:hideMark/>
          </w:tcPr>
          <w:p w14:paraId="7AE9DD2C" w14:textId="77777777" w:rsidR="00E653D9" w:rsidRPr="00E653D9" w:rsidRDefault="00E653D9" w:rsidP="00E653D9">
            <w:pPr>
              <w:rPr>
                <w:sz w:val="24"/>
                <w:szCs w:val="24"/>
              </w:rPr>
            </w:pPr>
            <w:r w:rsidRPr="00E653D9">
              <w:rPr>
                <w:rFonts w:ascii="Arial" w:hAnsi="Arial" w:cs="Arial"/>
                <w:color w:val="000000"/>
                <w:sz w:val="22"/>
                <w:szCs w:val="22"/>
              </w:rPr>
              <w:t>Contraste de texto</w:t>
            </w:r>
          </w:p>
        </w:tc>
        <w:tc>
          <w:tcPr>
            <w:tcW w:w="0" w:type="auto"/>
            <w:tcBorders>
              <w:top w:val="single" w:sz="8" w:space="0" w:color="000000"/>
              <w:left w:val="single" w:sz="8" w:space="0" w:color="000000"/>
              <w:bottom w:val="single" w:sz="8" w:space="0" w:color="000000"/>
              <w:right w:val="single" w:sz="8" w:space="0" w:color="000000"/>
            </w:tcBorders>
            <w:hideMark/>
          </w:tcPr>
          <w:p w14:paraId="78D6DB6A" w14:textId="77777777" w:rsidR="00E653D9" w:rsidRPr="00E653D9" w:rsidRDefault="00E653D9" w:rsidP="00E653D9">
            <w:pPr>
              <w:rPr>
                <w:sz w:val="24"/>
                <w:szCs w:val="24"/>
              </w:rPr>
            </w:pPr>
            <w:r w:rsidRPr="00E653D9">
              <w:rPr>
                <w:rFonts w:ascii="Arial" w:hAnsi="Arial" w:cs="Arial"/>
                <w:color w:val="000000"/>
                <w:sz w:val="22"/>
                <w:szCs w:val="22"/>
              </w:rPr>
              <w:t>Relación mínima de 4.5:1 para texto normal y 3:1 para texto grande.</w:t>
            </w:r>
          </w:p>
        </w:tc>
        <w:tc>
          <w:tcPr>
            <w:tcW w:w="0" w:type="auto"/>
            <w:tcBorders>
              <w:top w:val="single" w:sz="8" w:space="0" w:color="000000"/>
              <w:left w:val="single" w:sz="8" w:space="0" w:color="000000"/>
              <w:bottom w:val="single" w:sz="8" w:space="0" w:color="000000"/>
              <w:right w:val="single" w:sz="8" w:space="0" w:color="000000"/>
            </w:tcBorders>
            <w:hideMark/>
          </w:tcPr>
          <w:p w14:paraId="65AC6A37" w14:textId="77777777" w:rsidR="00E653D9" w:rsidRPr="00E653D9" w:rsidRDefault="00E653D9" w:rsidP="00E653D9">
            <w:pPr>
              <w:rPr>
                <w:sz w:val="24"/>
                <w:szCs w:val="24"/>
              </w:rPr>
            </w:pPr>
            <w:r w:rsidRPr="00E653D9">
              <w:rPr>
                <w:rFonts w:ascii="Arial" w:hAnsi="Arial" w:cs="Arial"/>
                <w:color w:val="000000"/>
                <w:sz w:val="22"/>
                <w:szCs w:val="22"/>
              </w:rPr>
              <w:t xml:space="preserve">Tokens de color compartidos en </w:t>
            </w:r>
            <w:proofErr w:type="spellStart"/>
            <w:r w:rsidRPr="00E653D9">
              <w:rPr>
                <w:rFonts w:ascii="Arial" w:hAnsi="Arial" w:cs="Arial"/>
                <w:color w:val="000000"/>
                <w:sz w:val="22"/>
                <w:szCs w:val="22"/>
              </w:rPr>
              <w:t>Tailwind</w:t>
            </w:r>
            <w:proofErr w:type="spellEnd"/>
            <w:r w:rsidRPr="00E653D9">
              <w:rPr>
                <w:rFonts w:ascii="Arial" w:hAnsi="Arial" w:cs="Arial"/>
                <w:color w:val="000000"/>
                <w:sz w:val="22"/>
                <w:szCs w:val="22"/>
              </w:rPr>
              <w:t xml:space="preserve"> CSS.</w:t>
            </w:r>
          </w:p>
        </w:tc>
      </w:tr>
      <w:tr w:rsidR="00E653D9" w:rsidRPr="00E653D9" w14:paraId="5FE59738" w14:textId="77777777">
        <w:tc>
          <w:tcPr>
            <w:tcW w:w="0" w:type="auto"/>
            <w:tcBorders>
              <w:top w:val="single" w:sz="8" w:space="0" w:color="000000"/>
              <w:left w:val="single" w:sz="8" w:space="0" w:color="000000"/>
              <w:bottom w:val="single" w:sz="8" w:space="0" w:color="000000"/>
              <w:right w:val="single" w:sz="8" w:space="0" w:color="000000"/>
            </w:tcBorders>
            <w:hideMark/>
          </w:tcPr>
          <w:p w14:paraId="4B78B594" w14:textId="77777777" w:rsidR="00E653D9" w:rsidRPr="00E653D9" w:rsidRDefault="00E653D9" w:rsidP="00E653D9">
            <w:pPr>
              <w:rPr>
                <w:sz w:val="24"/>
                <w:szCs w:val="24"/>
              </w:rPr>
            </w:pPr>
            <w:r w:rsidRPr="00E653D9">
              <w:rPr>
                <w:rFonts w:ascii="Arial" w:hAnsi="Arial" w:cs="Arial"/>
                <w:color w:val="000000"/>
                <w:sz w:val="22"/>
                <w:szCs w:val="22"/>
              </w:rPr>
              <w:t>Tamaño de objetivo táctil</w:t>
            </w:r>
          </w:p>
        </w:tc>
        <w:tc>
          <w:tcPr>
            <w:tcW w:w="0" w:type="auto"/>
            <w:tcBorders>
              <w:top w:val="single" w:sz="8" w:space="0" w:color="000000"/>
              <w:left w:val="single" w:sz="8" w:space="0" w:color="000000"/>
              <w:bottom w:val="single" w:sz="8" w:space="0" w:color="000000"/>
              <w:right w:val="single" w:sz="8" w:space="0" w:color="000000"/>
            </w:tcBorders>
            <w:hideMark/>
          </w:tcPr>
          <w:p w14:paraId="70DAB9C4" w14:textId="77777777" w:rsidR="00E653D9" w:rsidRPr="00E653D9" w:rsidRDefault="00E653D9" w:rsidP="00E653D9">
            <w:pPr>
              <w:rPr>
                <w:sz w:val="24"/>
                <w:szCs w:val="24"/>
              </w:rPr>
            </w:pPr>
            <w:r w:rsidRPr="00E653D9">
              <w:rPr>
                <w:rFonts w:ascii="Arial" w:hAnsi="Arial" w:cs="Arial"/>
                <w:color w:val="000000"/>
                <w:sz w:val="22"/>
                <w:szCs w:val="22"/>
              </w:rPr>
              <w:t xml:space="preserve">Mínimo de 24x24 </w:t>
            </w:r>
            <w:proofErr w:type="spellStart"/>
            <w:r w:rsidRPr="00E653D9">
              <w:rPr>
                <w:rFonts w:ascii="Arial" w:hAnsi="Arial" w:cs="Arial"/>
                <w:color w:val="000000"/>
                <w:sz w:val="22"/>
                <w:szCs w:val="22"/>
              </w:rPr>
              <w:t>px</w:t>
            </w:r>
            <w:proofErr w:type="spellEnd"/>
            <w:r w:rsidRPr="00E653D9">
              <w:rPr>
                <w:rFonts w:ascii="Arial" w:hAnsi="Arial" w:cs="Arial"/>
                <w:color w:val="000000"/>
                <w:sz w:val="22"/>
                <w:szCs w:val="22"/>
              </w:rPr>
              <w:t xml:space="preserve">; preferible 44x44 </w:t>
            </w:r>
            <w:proofErr w:type="spellStart"/>
            <w:r w:rsidRPr="00E653D9">
              <w:rPr>
                <w:rFonts w:ascii="Arial" w:hAnsi="Arial" w:cs="Arial"/>
                <w:color w:val="000000"/>
                <w:sz w:val="22"/>
                <w:szCs w:val="22"/>
              </w:rPr>
              <w:t>px</w:t>
            </w:r>
            <w:proofErr w:type="spellEnd"/>
            <w:r w:rsidRPr="00E653D9">
              <w:rPr>
                <w:rFonts w:ascii="Arial" w:hAnsi="Arial" w:cs="Arial"/>
                <w:color w:val="000000"/>
                <w:sz w:val="22"/>
                <w:szCs w:val="22"/>
              </w:rPr>
              <w:t xml:space="preserve"> en elementos interactivos críticos.</w:t>
            </w:r>
          </w:p>
        </w:tc>
        <w:tc>
          <w:tcPr>
            <w:tcW w:w="0" w:type="auto"/>
            <w:tcBorders>
              <w:top w:val="single" w:sz="8" w:space="0" w:color="000000"/>
              <w:left w:val="single" w:sz="8" w:space="0" w:color="000000"/>
              <w:bottom w:val="single" w:sz="8" w:space="0" w:color="000000"/>
              <w:right w:val="single" w:sz="8" w:space="0" w:color="000000"/>
            </w:tcBorders>
            <w:hideMark/>
          </w:tcPr>
          <w:p w14:paraId="12158D97" w14:textId="77777777" w:rsidR="00E653D9" w:rsidRPr="00E653D9" w:rsidRDefault="00E653D9" w:rsidP="00E653D9">
            <w:pPr>
              <w:rPr>
                <w:sz w:val="24"/>
                <w:szCs w:val="24"/>
              </w:rPr>
            </w:pPr>
            <w:r w:rsidRPr="00E653D9">
              <w:rPr>
                <w:rFonts w:ascii="Arial" w:hAnsi="Arial" w:cs="Arial"/>
                <w:color w:val="000000"/>
                <w:sz w:val="22"/>
                <w:szCs w:val="22"/>
              </w:rPr>
              <w:t xml:space="preserve">Botones de acción y controles en </w:t>
            </w:r>
            <w:proofErr w:type="spellStart"/>
            <w:r w:rsidRPr="00E653D9">
              <w:rPr>
                <w:rFonts w:ascii="Arial" w:hAnsi="Arial" w:cs="Arial"/>
                <w:color w:val="000000"/>
                <w:sz w:val="22"/>
                <w:szCs w:val="22"/>
              </w:rPr>
              <w:t>PostulantesTable</w:t>
            </w:r>
            <w:proofErr w:type="spellEnd"/>
            <w:r w:rsidRPr="00E653D9">
              <w:rPr>
                <w:rFonts w:ascii="Arial" w:hAnsi="Arial" w:cs="Arial"/>
                <w:color w:val="000000"/>
                <w:sz w:val="22"/>
                <w:szCs w:val="22"/>
              </w:rPr>
              <w:t>.</w:t>
            </w:r>
          </w:p>
        </w:tc>
      </w:tr>
      <w:tr w:rsidR="00E653D9" w:rsidRPr="00E653D9" w14:paraId="7EA8F0CC" w14:textId="77777777">
        <w:tc>
          <w:tcPr>
            <w:tcW w:w="0" w:type="auto"/>
            <w:tcBorders>
              <w:top w:val="single" w:sz="8" w:space="0" w:color="000000"/>
              <w:left w:val="single" w:sz="8" w:space="0" w:color="000000"/>
              <w:bottom w:val="single" w:sz="8" w:space="0" w:color="000000"/>
              <w:right w:val="single" w:sz="8" w:space="0" w:color="000000"/>
            </w:tcBorders>
            <w:hideMark/>
          </w:tcPr>
          <w:p w14:paraId="05E7367C" w14:textId="77777777" w:rsidR="00E653D9" w:rsidRPr="00E653D9" w:rsidRDefault="00E653D9" w:rsidP="00E653D9">
            <w:pPr>
              <w:rPr>
                <w:sz w:val="24"/>
                <w:szCs w:val="24"/>
              </w:rPr>
            </w:pPr>
            <w:r w:rsidRPr="00E653D9">
              <w:rPr>
                <w:rFonts w:ascii="Arial" w:hAnsi="Arial" w:cs="Arial"/>
                <w:color w:val="000000"/>
                <w:sz w:val="22"/>
                <w:szCs w:val="22"/>
              </w:rPr>
              <w:t>Foco visible</w:t>
            </w:r>
          </w:p>
        </w:tc>
        <w:tc>
          <w:tcPr>
            <w:tcW w:w="0" w:type="auto"/>
            <w:tcBorders>
              <w:top w:val="single" w:sz="8" w:space="0" w:color="000000"/>
              <w:left w:val="single" w:sz="8" w:space="0" w:color="000000"/>
              <w:bottom w:val="single" w:sz="8" w:space="0" w:color="000000"/>
              <w:right w:val="single" w:sz="8" w:space="0" w:color="000000"/>
            </w:tcBorders>
            <w:hideMark/>
          </w:tcPr>
          <w:p w14:paraId="1221DF2F" w14:textId="77777777" w:rsidR="00E653D9" w:rsidRPr="00E653D9" w:rsidRDefault="00E653D9" w:rsidP="00E653D9">
            <w:pPr>
              <w:rPr>
                <w:sz w:val="24"/>
                <w:szCs w:val="24"/>
              </w:rPr>
            </w:pPr>
            <w:r w:rsidRPr="00E653D9">
              <w:rPr>
                <w:rFonts w:ascii="Arial" w:hAnsi="Arial" w:cs="Arial"/>
                <w:color w:val="000000"/>
                <w:sz w:val="22"/>
                <w:szCs w:val="22"/>
              </w:rPr>
              <w:t xml:space="preserve">Todo control interactivo muestra un indicador claro </w:t>
            </w:r>
            <w:proofErr w:type="gramStart"/>
            <w:r w:rsidRPr="00E653D9">
              <w:rPr>
                <w:rFonts w:ascii="Arial" w:hAnsi="Arial" w:cs="Arial"/>
                <w:color w:val="000000"/>
                <w:sz w:val="22"/>
                <w:szCs w:val="22"/>
              </w:rPr>
              <w:t>con :</w:t>
            </w:r>
            <w:proofErr w:type="spellStart"/>
            <w:r w:rsidRPr="00E653D9">
              <w:rPr>
                <w:rFonts w:ascii="Arial" w:hAnsi="Arial" w:cs="Arial"/>
                <w:color w:val="000000"/>
                <w:sz w:val="22"/>
                <w:szCs w:val="22"/>
              </w:rPr>
              <w:t>focus</w:t>
            </w:r>
            <w:proofErr w:type="spellEnd"/>
            <w:proofErr w:type="gramEnd"/>
            <w:r w:rsidRPr="00E653D9">
              <w:rPr>
                <w:rFonts w:ascii="Arial" w:hAnsi="Arial" w:cs="Arial"/>
                <w:color w:val="000000"/>
                <w:sz w:val="22"/>
                <w:szCs w:val="22"/>
              </w:rPr>
              <w:t>-visible.</w:t>
            </w:r>
          </w:p>
        </w:tc>
        <w:tc>
          <w:tcPr>
            <w:tcW w:w="0" w:type="auto"/>
            <w:tcBorders>
              <w:top w:val="single" w:sz="8" w:space="0" w:color="000000"/>
              <w:left w:val="single" w:sz="8" w:space="0" w:color="000000"/>
              <w:bottom w:val="single" w:sz="8" w:space="0" w:color="000000"/>
              <w:right w:val="single" w:sz="8" w:space="0" w:color="000000"/>
            </w:tcBorders>
            <w:hideMark/>
          </w:tcPr>
          <w:p w14:paraId="387BC107" w14:textId="77777777" w:rsidR="00E653D9" w:rsidRPr="00E653D9" w:rsidRDefault="00E653D9" w:rsidP="00E653D9">
            <w:pPr>
              <w:rPr>
                <w:sz w:val="24"/>
                <w:szCs w:val="24"/>
              </w:rPr>
            </w:pPr>
            <w:r w:rsidRPr="00E653D9">
              <w:rPr>
                <w:rFonts w:ascii="Arial" w:hAnsi="Arial" w:cs="Arial"/>
                <w:color w:val="000000"/>
                <w:sz w:val="22"/>
                <w:szCs w:val="22"/>
              </w:rPr>
              <w:t>Inputs, botones y filas navegables por teclado.</w:t>
            </w:r>
          </w:p>
        </w:tc>
      </w:tr>
      <w:tr w:rsidR="00E653D9" w:rsidRPr="00E653D9" w14:paraId="46A8AFFA" w14:textId="77777777">
        <w:tc>
          <w:tcPr>
            <w:tcW w:w="0" w:type="auto"/>
            <w:tcBorders>
              <w:top w:val="single" w:sz="8" w:space="0" w:color="000000"/>
              <w:left w:val="single" w:sz="8" w:space="0" w:color="000000"/>
              <w:bottom w:val="single" w:sz="8" w:space="0" w:color="000000"/>
              <w:right w:val="single" w:sz="8" w:space="0" w:color="000000"/>
            </w:tcBorders>
            <w:hideMark/>
          </w:tcPr>
          <w:p w14:paraId="322AB859" w14:textId="77777777" w:rsidR="00E653D9" w:rsidRPr="00E653D9" w:rsidRDefault="00E653D9" w:rsidP="00E653D9">
            <w:pPr>
              <w:rPr>
                <w:sz w:val="24"/>
                <w:szCs w:val="24"/>
              </w:rPr>
            </w:pPr>
            <w:r w:rsidRPr="00E653D9">
              <w:rPr>
                <w:rFonts w:ascii="Arial" w:hAnsi="Arial" w:cs="Arial"/>
                <w:color w:val="000000"/>
                <w:sz w:val="22"/>
                <w:szCs w:val="22"/>
              </w:rPr>
              <w:t>Uso de color no exclusivo</w:t>
            </w:r>
          </w:p>
        </w:tc>
        <w:tc>
          <w:tcPr>
            <w:tcW w:w="0" w:type="auto"/>
            <w:tcBorders>
              <w:top w:val="single" w:sz="8" w:space="0" w:color="000000"/>
              <w:left w:val="single" w:sz="8" w:space="0" w:color="000000"/>
              <w:bottom w:val="single" w:sz="8" w:space="0" w:color="000000"/>
              <w:right w:val="single" w:sz="8" w:space="0" w:color="000000"/>
            </w:tcBorders>
            <w:hideMark/>
          </w:tcPr>
          <w:p w14:paraId="2BEEFA16" w14:textId="77777777" w:rsidR="00E653D9" w:rsidRPr="00E653D9" w:rsidRDefault="00E653D9" w:rsidP="00E653D9">
            <w:pPr>
              <w:rPr>
                <w:sz w:val="24"/>
                <w:szCs w:val="24"/>
              </w:rPr>
            </w:pPr>
            <w:r w:rsidRPr="00E653D9">
              <w:rPr>
                <w:rFonts w:ascii="Arial" w:hAnsi="Arial" w:cs="Arial"/>
                <w:color w:val="000000"/>
                <w:sz w:val="22"/>
                <w:szCs w:val="22"/>
              </w:rPr>
              <w:t>Los estados de error, éxito o selección incorporan texto descriptivo o iconos.</w:t>
            </w:r>
          </w:p>
        </w:tc>
        <w:tc>
          <w:tcPr>
            <w:tcW w:w="0" w:type="auto"/>
            <w:tcBorders>
              <w:top w:val="single" w:sz="8" w:space="0" w:color="000000"/>
              <w:left w:val="single" w:sz="8" w:space="0" w:color="000000"/>
              <w:bottom w:val="single" w:sz="8" w:space="0" w:color="000000"/>
              <w:right w:val="single" w:sz="8" w:space="0" w:color="000000"/>
            </w:tcBorders>
            <w:hideMark/>
          </w:tcPr>
          <w:p w14:paraId="09FCE9F9" w14:textId="77777777" w:rsidR="00E653D9" w:rsidRPr="00E653D9" w:rsidRDefault="00E653D9" w:rsidP="00E653D9">
            <w:pPr>
              <w:rPr>
                <w:sz w:val="24"/>
                <w:szCs w:val="24"/>
              </w:rPr>
            </w:pPr>
            <w:proofErr w:type="spellStart"/>
            <w:r w:rsidRPr="00E653D9">
              <w:rPr>
                <w:rFonts w:ascii="Arial" w:hAnsi="Arial" w:cs="Arial"/>
                <w:color w:val="000000"/>
                <w:sz w:val="22"/>
                <w:szCs w:val="22"/>
              </w:rPr>
              <w:t>EstadoBadge</w:t>
            </w:r>
            <w:proofErr w:type="spellEnd"/>
            <w:r w:rsidRPr="00E653D9">
              <w:rPr>
                <w:rFonts w:ascii="Arial" w:hAnsi="Arial" w:cs="Arial"/>
                <w:color w:val="000000"/>
                <w:sz w:val="22"/>
                <w:szCs w:val="22"/>
              </w:rPr>
              <w:t xml:space="preserve"> y mensajes de validación en formularios.</w:t>
            </w:r>
          </w:p>
        </w:tc>
      </w:tr>
      <w:tr w:rsidR="00E653D9" w:rsidRPr="00E653D9" w14:paraId="186D7782" w14:textId="77777777">
        <w:tc>
          <w:tcPr>
            <w:tcW w:w="0" w:type="auto"/>
            <w:tcBorders>
              <w:top w:val="single" w:sz="8" w:space="0" w:color="000000"/>
              <w:left w:val="single" w:sz="8" w:space="0" w:color="000000"/>
              <w:bottom w:val="single" w:sz="8" w:space="0" w:color="000000"/>
              <w:right w:val="single" w:sz="8" w:space="0" w:color="000000"/>
            </w:tcBorders>
            <w:hideMark/>
          </w:tcPr>
          <w:p w14:paraId="5073DE57" w14:textId="77777777" w:rsidR="00E653D9" w:rsidRPr="00E653D9" w:rsidRDefault="00E653D9" w:rsidP="00E653D9">
            <w:pPr>
              <w:rPr>
                <w:sz w:val="24"/>
                <w:szCs w:val="24"/>
              </w:rPr>
            </w:pPr>
            <w:r w:rsidRPr="00E653D9">
              <w:rPr>
                <w:rFonts w:ascii="Arial" w:hAnsi="Arial" w:cs="Arial"/>
                <w:color w:val="000000"/>
                <w:sz w:val="22"/>
                <w:szCs w:val="22"/>
              </w:rPr>
              <w:t>Ayuda y gestión de errores</w:t>
            </w:r>
          </w:p>
        </w:tc>
        <w:tc>
          <w:tcPr>
            <w:tcW w:w="0" w:type="auto"/>
            <w:tcBorders>
              <w:top w:val="single" w:sz="8" w:space="0" w:color="000000"/>
              <w:left w:val="single" w:sz="8" w:space="0" w:color="000000"/>
              <w:bottom w:val="single" w:sz="8" w:space="0" w:color="000000"/>
              <w:right w:val="single" w:sz="8" w:space="0" w:color="000000"/>
            </w:tcBorders>
            <w:hideMark/>
          </w:tcPr>
          <w:p w14:paraId="08258541" w14:textId="77777777" w:rsidR="00E653D9" w:rsidRPr="00E653D9" w:rsidRDefault="00E653D9" w:rsidP="00E653D9">
            <w:pPr>
              <w:rPr>
                <w:sz w:val="24"/>
                <w:szCs w:val="24"/>
              </w:rPr>
            </w:pPr>
            <w:r w:rsidRPr="00E653D9">
              <w:rPr>
                <w:rFonts w:ascii="Arial" w:hAnsi="Arial" w:cs="Arial"/>
                <w:color w:val="000000"/>
                <w:sz w:val="22"/>
                <w:szCs w:val="22"/>
              </w:rPr>
              <w:t>Mensajes precisos que identifican el campo afectado y orientan en la corrección.</w:t>
            </w:r>
          </w:p>
        </w:tc>
        <w:tc>
          <w:tcPr>
            <w:tcW w:w="0" w:type="auto"/>
            <w:tcBorders>
              <w:top w:val="single" w:sz="8" w:space="0" w:color="000000"/>
              <w:left w:val="single" w:sz="8" w:space="0" w:color="000000"/>
              <w:bottom w:val="single" w:sz="8" w:space="0" w:color="000000"/>
              <w:right w:val="single" w:sz="8" w:space="0" w:color="000000"/>
            </w:tcBorders>
            <w:hideMark/>
          </w:tcPr>
          <w:p w14:paraId="2275B355" w14:textId="77777777" w:rsidR="00E653D9" w:rsidRPr="00E653D9" w:rsidRDefault="00E653D9" w:rsidP="00E653D9">
            <w:pPr>
              <w:rPr>
                <w:sz w:val="24"/>
                <w:szCs w:val="24"/>
              </w:rPr>
            </w:pPr>
            <w:r w:rsidRPr="00E653D9">
              <w:rPr>
                <w:rFonts w:ascii="Arial" w:hAnsi="Arial" w:cs="Arial"/>
                <w:color w:val="000000"/>
                <w:sz w:val="22"/>
                <w:szCs w:val="22"/>
              </w:rPr>
              <w:t>Formularios de registro (Postulantes, Empresas, Anuncios).</w:t>
            </w:r>
          </w:p>
        </w:tc>
      </w:tr>
    </w:tbl>
    <w:p w14:paraId="02E97627" w14:textId="28CB046D" w:rsidR="00AB09FA" w:rsidRPr="00E51F6F" w:rsidRDefault="00AB09FA" w:rsidP="00E51F6F">
      <w:pPr>
        <w:spacing w:before="100" w:after="200"/>
        <w:ind w:left="-567"/>
        <w:jc w:val="both"/>
        <w:rPr>
          <w:color w:val="1A1A1A"/>
          <w:sz w:val="24"/>
          <w:szCs w:val="24"/>
        </w:rPr>
      </w:pPr>
    </w:p>
    <w:sectPr w:rsidR="00AB09FA" w:rsidRPr="00E51F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2567A"/>
    <w:multiLevelType w:val="hybridMultilevel"/>
    <w:tmpl w:val="DC04191C"/>
    <w:lvl w:ilvl="0" w:tplc="B3B6E0CC">
      <w:start w:val="1"/>
      <w:numFmt w:val="bullet"/>
      <w:lvlText w:val="●"/>
      <w:lvlJc w:val="left"/>
      <w:pPr>
        <w:ind w:left="720" w:hanging="360"/>
      </w:pPr>
    </w:lvl>
    <w:lvl w:ilvl="1" w:tplc="89D29F20">
      <w:start w:val="1"/>
      <w:numFmt w:val="bullet"/>
      <w:lvlText w:val="○"/>
      <w:lvlJc w:val="left"/>
      <w:pPr>
        <w:ind w:left="1440" w:hanging="360"/>
      </w:pPr>
    </w:lvl>
    <w:lvl w:ilvl="2" w:tplc="27FA2548">
      <w:start w:val="1"/>
      <w:numFmt w:val="bullet"/>
      <w:lvlText w:val="■"/>
      <w:lvlJc w:val="left"/>
      <w:pPr>
        <w:ind w:left="2160" w:hanging="360"/>
      </w:pPr>
    </w:lvl>
    <w:lvl w:ilvl="3" w:tplc="80D6113E">
      <w:start w:val="1"/>
      <w:numFmt w:val="bullet"/>
      <w:lvlText w:val="●"/>
      <w:lvlJc w:val="left"/>
      <w:pPr>
        <w:ind w:left="2880" w:hanging="360"/>
      </w:pPr>
    </w:lvl>
    <w:lvl w:ilvl="4" w:tplc="D04C91CC">
      <w:start w:val="1"/>
      <w:numFmt w:val="bullet"/>
      <w:lvlText w:val="○"/>
      <w:lvlJc w:val="left"/>
      <w:pPr>
        <w:ind w:left="3600" w:hanging="360"/>
      </w:pPr>
    </w:lvl>
    <w:lvl w:ilvl="5" w:tplc="CFAA3A80">
      <w:start w:val="1"/>
      <w:numFmt w:val="bullet"/>
      <w:lvlText w:val="■"/>
      <w:lvlJc w:val="left"/>
      <w:pPr>
        <w:ind w:left="4320" w:hanging="360"/>
      </w:pPr>
    </w:lvl>
    <w:lvl w:ilvl="6" w:tplc="ABBA7DBA">
      <w:start w:val="1"/>
      <w:numFmt w:val="bullet"/>
      <w:lvlText w:val="●"/>
      <w:lvlJc w:val="left"/>
      <w:pPr>
        <w:ind w:left="5040" w:hanging="360"/>
      </w:pPr>
    </w:lvl>
    <w:lvl w:ilvl="7" w:tplc="AAE0EFFA">
      <w:start w:val="1"/>
      <w:numFmt w:val="bullet"/>
      <w:lvlText w:val="●"/>
      <w:lvlJc w:val="left"/>
      <w:pPr>
        <w:ind w:left="5760" w:hanging="360"/>
      </w:pPr>
    </w:lvl>
    <w:lvl w:ilvl="8" w:tplc="0636B7D0">
      <w:start w:val="1"/>
      <w:numFmt w:val="bullet"/>
      <w:lvlText w:val="●"/>
      <w:lvlJc w:val="left"/>
      <w:pPr>
        <w:ind w:left="6480" w:hanging="360"/>
      </w:pPr>
    </w:lvl>
  </w:abstractNum>
  <w:abstractNum w:abstractNumId="1" w15:restartNumberingAfterBreak="0">
    <w:nsid w:val="49FD3082"/>
    <w:multiLevelType w:val="hybridMultilevel"/>
    <w:tmpl w:val="5900A74C"/>
    <w:lvl w:ilvl="0" w:tplc="8704445A">
      <w:start w:val="1"/>
      <w:numFmt w:val="decimal"/>
      <w:lvlText w:val="%1."/>
      <w:lvlJc w:val="left"/>
      <w:pPr>
        <w:ind w:left="-207" w:hanging="360"/>
      </w:pPr>
      <w:rPr>
        <w:rFonts w:hint="default"/>
        <w:b w:val="0"/>
        <w:bCs/>
      </w:rPr>
    </w:lvl>
    <w:lvl w:ilvl="1" w:tplc="280A0019" w:tentative="1">
      <w:start w:val="1"/>
      <w:numFmt w:val="lowerLetter"/>
      <w:lvlText w:val="%2."/>
      <w:lvlJc w:val="left"/>
      <w:pPr>
        <w:ind w:left="513" w:hanging="360"/>
      </w:pPr>
    </w:lvl>
    <w:lvl w:ilvl="2" w:tplc="280A001B" w:tentative="1">
      <w:start w:val="1"/>
      <w:numFmt w:val="lowerRoman"/>
      <w:lvlText w:val="%3."/>
      <w:lvlJc w:val="right"/>
      <w:pPr>
        <w:ind w:left="1233" w:hanging="180"/>
      </w:pPr>
    </w:lvl>
    <w:lvl w:ilvl="3" w:tplc="280A000F" w:tentative="1">
      <w:start w:val="1"/>
      <w:numFmt w:val="decimal"/>
      <w:lvlText w:val="%4."/>
      <w:lvlJc w:val="left"/>
      <w:pPr>
        <w:ind w:left="1953" w:hanging="360"/>
      </w:pPr>
    </w:lvl>
    <w:lvl w:ilvl="4" w:tplc="280A0019" w:tentative="1">
      <w:start w:val="1"/>
      <w:numFmt w:val="lowerLetter"/>
      <w:lvlText w:val="%5."/>
      <w:lvlJc w:val="left"/>
      <w:pPr>
        <w:ind w:left="2673" w:hanging="360"/>
      </w:pPr>
    </w:lvl>
    <w:lvl w:ilvl="5" w:tplc="280A001B" w:tentative="1">
      <w:start w:val="1"/>
      <w:numFmt w:val="lowerRoman"/>
      <w:lvlText w:val="%6."/>
      <w:lvlJc w:val="right"/>
      <w:pPr>
        <w:ind w:left="3393" w:hanging="180"/>
      </w:pPr>
    </w:lvl>
    <w:lvl w:ilvl="6" w:tplc="280A000F" w:tentative="1">
      <w:start w:val="1"/>
      <w:numFmt w:val="decimal"/>
      <w:lvlText w:val="%7."/>
      <w:lvlJc w:val="left"/>
      <w:pPr>
        <w:ind w:left="4113" w:hanging="360"/>
      </w:pPr>
    </w:lvl>
    <w:lvl w:ilvl="7" w:tplc="280A0019" w:tentative="1">
      <w:start w:val="1"/>
      <w:numFmt w:val="lowerLetter"/>
      <w:lvlText w:val="%8."/>
      <w:lvlJc w:val="left"/>
      <w:pPr>
        <w:ind w:left="4833" w:hanging="360"/>
      </w:pPr>
    </w:lvl>
    <w:lvl w:ilvl="8" w:tplc="280A001B" w:tentative="1">
      <w:start w:val="1"/>
      <w:numFmt w:val="lowerRoman"/>
      <w:lvlText w:val="%9."/>
      <w:lvlJc w:val="right"/>
      <w:pPr>
        <w:ind w:left="5553" w:hanging="180"/>
      </w:pPr>
    </w:lvl>
  </w:abstractNum>
  <w:num w:numId="1" w16cid:durableId="283922700">
    <w:abstractNumId w:val="1"/>
  </w:num>
  <w:num w:numId="2" w16cid:durableId="1523085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F6"/>
    <w:rsid w:val="00027588"/>
    <w:rsid w:val="00040BC6"/>
    <w:rsid w:val="00073316"/>
    <w:rsid w:val="000D4CC0"/>
    <w:rsid w:val="000F4B60"/>
    <w:rsid w:val="001A0B59"/>
    <w:rsid w:val="001B7362"/>
    <w:rsid w:val="001E5295"/>
    <w:rsid w:val="001F1D0D"/>
    <w:rsid w:val="00220B2D"/>
    <w:rsid w:val="00380FA2"/>
    <w:rsid w:val="003C4678"/>
    <w:rsid w:val="00541AB9"/>
    <w:rsid w:val="007439F6"/>
    <w:rsid w:val="007553C1"/>
    <w:rsid w:val="00756BCC"/>
    <w:rsid w:val="007802F7"/>
    <w:rsid w:val="008A19B8"/>
    <w:rsid w:val="008A773E"/>
    <w:rsid w:val="0097480D"/>
    <w:rsid w:val="0099079B"/>
    <w:rsid w:val="00A342D4"/>
    <w:rsid w:val="00AB09FA"/>
    <w:rsid w:val="00BC5BE2"/>
    <w:rsid w:val="00C76385"/>
    <w:rsid w:val="00D062F4"/>
    <w:rsid w:val="00D80CB0"/>
    <w:rsid w:val="00D83C9A"/>
    <w:rsid w:val="00D918BA"/>
    <w:rsid w:val="00DD7EBD"/>
    <w:rsid w:val="00E51F6F"/>
    <w:rsid w:val="00E653D9"/>
    <w:rsid w:val="00E70062"/>
    <w:rsid w:val="00EB4D9C"/>
    <w:rsid w:val="00F92D78"/>
    <w:rsid w:val="00FD3D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6A35"/>
  <w15:chartTrackingRefBased/>
  <w15:docId w15:val="{A531B09F-FCD3-453B-AEE8-2C34FC47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9F6"/>
    <w:pPr>
      <w:spacing w:after="0" w:line="240" w:lineRule="auto"/>
    </w:pPr>
    <w:rPr>
      <w:rFonts w:ascii="Times New Roman" w:eastAsia="Times New Roman" w:hAnsi="Times New Roman" w:cs="Times New Roman"/>
      <w:kern w:val="0"/>
      <w:sz w:val="20"/>
      <w:szCs w:val="20"/>
      <w:lang w:eastAsia="es-PE"/>
      <w14:ligatures w14:val="none"/>
    </w:rPr>
  </w:style>
  <w:style w:type="paragraph" w:styleId="Ttulo1">
    <w:name w:val="heading 1"/>
    <w:basedOn w:val="Normal"/>
    <w:next w:val="Normal"/>
    <w:link w:val="Ttulo1Car"/>
    <w:uiPriority w:val="9"/>
    <w:qFormat/>
    <w:rsid w:val="0074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39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39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39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39F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39F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39F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39F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39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39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39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39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39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39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39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39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39F6"/>
    <w:rPr>
      <w:rFonts w:eastAsiaTheme="majorEastAsia" w:cstheme="majorBidi"/>
      <w:color w:val="272727" w:themeColor="text1" w:themeTint="D8"/>
    </w:rPr>
  </w:style>
  <w:style w:type="paragraph" w:styleId="Ttulo">
    <w:name w:val="Title"/>
    <w:basedOn w:val="Normal"/>
    <w:next w:val="Normal"/>
    <w:link w:val="TtuloCar"/>
    <w:uiPriority w:val="10"/>
    <w:qFormat/>
    <w:rsid w:val="007439F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39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39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39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39F6"/>
    <w:pPr>
      <w:spacing w:before="160"/>
      <w:jc w:val="center"/>
    </w:pPr>
    <w:rPr>
      <w:i/>
      <w:iCs/>
      <w:color w:val="404040" w:themeColor="text1" w:themeTint="BF"/>
    </w:rPr>
  </w:style>
  <w:style w:type="character" w:customStyle="1" w:styleId="CitaCar">
    <w:name w:val="Cita Car"/>
    <w:basedOn w:val="Fuentedeprrafopredeter"/>
    <w:link w:val="Cita"/>
    <w:uiPriority w:val="29"/>
    <w:rsid w:val="007439F6"/>
    <w:rPr>
      <w:i/>
      <w:iCs/>
      <w:color w:val="404040" w:themeColor="text1" w:themeTint="BF"/>
    </w:rPr>
  </w:style>
  <w:style w:type="paragraph" w:styleId="Prrafodelista">
    <w:name w:val="List Paragraph"/>
    <w:basedOn w:val="Normal"/>
    <w:qFormat/>
    <w:rsid w:val="007439F6"/>
    <w:pPr>
      <w:ind w:left="720"/>
      <w:contextualSpacing/>
    </w:pPr>
  </w:style>
  <w:style w:type="character" w:styleId="nfasisintenso">
    <w:name w:val="Intense Emphasis"/>
    <w:basedOn w:val="Fuentedeprrafopredeter"/>
    <w:uiPriority w:val="21"/>
    <w:qFormat/>
    <w:rsid w:val="007439F6"/>
    <w:rPr>
      <w:i/>
      <w:iCs/>
      <w:color w:val="0F4761" w:themeColor="accent1" w:themeShade="BF"/>
    </w:rPr>
  </w:style>
  <w:style w:type="paragraph" w:styleId="Citadestacada">
    <w:name w:val="Intense Quote"/>
    <w:basedOn w:val="Normal"/>
    <w:next w:val="Normal"/>
    <w:link w:val="CitadestacadaCar"/>
    <w:uiPriority w:val="30"/>
    <w:qFormat/>
    <w:rsid w:val="0074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39F6"/>
    <w:rPr>
      <w:i/>
      <w:iCs/>
      <w:color w:val="0F4761" w:themeColor="accent1" w:themeShade="BF"/>
    </w:rPr>
  </w:style>
  <w:style w:type="character" w:styleId="Referenciaintensa">
    <w:name w:val="Intense Reference"/>
    <w:basedOn w:val="Fuentedeprrafopredeter"/>
    <w:uiPriority w:val="32"/>
    <w:qFormat/>
    <w:rsid w:val="00743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1147</Words>
  <Characters>6312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Ibarra</dc:creator>
  <cp:keywords/>
  <dc:description/>
  <cp:lastModifiedBy>Xavier Ibarra</cp:lastModifiedBy>
  <cp:revision>8</cp:revision>
  <dcterms:created xsi:type="dcterms:W3CDTF">2026-09-02T03:01:00Z</dcterms:created>
  <dcterms:modified xsi:type="dcterms:W3CDTF">2026-09-10T06:04:00Z</dcterms:modified>
</cp:coreProperties>
</file>