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31D9" w14:textId="4F6E6CBA" w:rsidR="00E10C52" w:rsidRPr="00E10C52" w:rsidRDefault="00453738" w:rsidP="00E10C52">
      <w:pPr>
        <w:spacing w:before="75" w:after="300" w:line="240" w:lineRule="auto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  <w:lang w:eastAsia="es-PE"/>
        </w:rPr>
      </w:pPr>
      <w:r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  <w:lang w:eastAsia="es-PE"/>
        </w:rPr>
        <w:t xml:space="preserve">   </w:t>
      </w:r>
      <w:r w:rsidR="00E10C52" w:rsidRPr="00E10C52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  <w:lang w:eastAsia="es-PE"/>
        </w:rPr>
        <w:t xml:space="preserve">Lineamientos </w:t>
      </w:r>
      <w:proofErr w:type="spellStart"/>
      <w:r w:rsidR="00E10C52" w:rsidRPr="00E10C52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  <w:lang w:eastAsia="es-PE"/>
        </w:rPr>
        <w:t>Backup</w:t>
      </w:r>
      <w:proofErr w:type="spellEnd"/>
      <w:r w:rsidR="00E10C52" w:rsidRPr="00E10C52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  <w:lang w:eastAsia="es-PE"/>
        </w:rPr>
        <w:t xml:space="preserve"> OneDrive y Archivado en Línea</w:t>
      </w:r>
    </w:p>
    <w:p w14:paraId="339F3616" w14:textId="77777777" w:rsidR="00E10C52" w:rsidRPr="00E10C52" w:rsidRDefault="00E10C52" w:rsidP="00E10C52">
      <w:pPr>
        <w:spacing w:before="120" w:after="225" w:line="240" w:lineRule="auto"/>
        <w:jc w:val="center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 CIRCULAR</w:t>
      </w:r>
    </w:p>
    <w:p w14:paraId="7DEAC52D" w14:textId="77777777" w:rsidR="00E10C52" w:rsidRPr="00E10C52" w:rsidRDefault="00E10C52" w:rsidP="00E10C52">
      <w:pPr>
        <w:spacing w:before="120" w:after="225" w:line="240" w:lineRule="auto"/>
        <w:jc w:val="center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  DIRTIC -026</w:t>
      </w:r>
    </w:p>
    <w:p w14:paraId="329B51B9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0B9B0226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54AE1A69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PARA:                        TODAS LAS UNIDADES ACADÉMICAS Y ADMINISTRATIVAS</w:t>
      </w:r>
    </w:p>
    <w:p w14:paraId="3638073C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1E7A6184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DE:                            DIRECCIÓN DE TECNOLOGÍA DE INFORMACIÓN Y COMUNICACIONES</w:t>
      </w:r>
    </w:p>
    <w:p w14:paraId="57FBBAD3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6F3B217E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FECHA:                      08 de mayo de 2019</w:t>
      </w:r>
    </w:p>
    <w:p w14:paraId="4A80CDBE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4A61CC50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Frente a los procesos de generación de </w:t>
      </w:r>
      <w:proofErr w:type="spellStart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backups</w:t>
      </w:r>
      <w:proofErr w:type="spellEnd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 (copias de seguridad y/o respaldos) de información sensible en cada una de las dependencias que así lo requieran, se confirma por parte de la </w:t>
      </w:r>
      <w:proofErr w:type="spellStart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DirTIC</w:t>
      </w:r>
      <w:proofErr w:type="spellEnd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 los lineamientos a seguir:</w:t>
      </w:r>
    </w:p>
    <w:p w14:paraId="24E7EE2F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70A941BC" w14:textId="77777777" w:rsidR="00E10C52" w:rsidRPr="00E10C52" w:rsidRDefault="00E10C52" w:rsidP="00E10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La información que se encuentra almacenada en los equipos de cómputo y su debido respaldo debe asegurarse únicamente por parte del área y/o funcionario responsable.</w:t>
      </w:r>
    </w:p>
    <w:p w14:paraId="284BC023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7D16B57C" w14:textId="77777777" w:rsidR="00E10C52" w:rsidRPr="00E10C52" w:rsidRDefault="00E10C52" w:rsidP="00E10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La herramienta OneDrive, permite colaborar con el almacenamiento de información de hasta 1 TB en la nube, a través de la cuenta de correo institucional.</w:t>
      </w:r>
    </w:p>
    <w:p w14:paraId="6B3D4DC8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29DDD5B0" w14:textId="77777777" w:rsidR="00E10C52" w:rsidRPr="00E10C52" w:rsidRDefault="00E10C52" w:rsidP="00E10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La herramienta Archivado en Línea, permite colaborar con el almacenamiento ilimitado de las diferentes carpetas del buzón de correo electrónico, con el fin de liberar espacio del buzón local.</w:t>
      </w:r>
    </w:p>
    <w:p w14:paraId="3E5B874C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58623797" w14:textId="77777777" w:rsidR="00E10C52" w:rsidRPr="00E10C52" w:rsidRDefault="00E10C52" w:rsidP="00E10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lastRenderedPageBreak/>
        <w:t>Teniendo en cuenta las mejores prácticas de la norma </w:t>
      </w: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ISO 27002</w:t>
      </w: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con respecto a la </w:t>
      </w: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Seguridad de la Información</w:t>
      </w: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, se deben realizar copias de seguridad semanalmente. Dado el caso que la información sea de carácter crítico y sensible, se debe realizar copia de seguridad diariamente, con el fin de mantener la confidencialidad, disponibilidad e integridad de la información.</w:t>
      </w:r>
    </w:p>
    <w:p w14:paraId="4AFB728C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2B6644C5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Recomendaciones para el uso de la herramienta de OneDrive:</w:t>
      </w:r>
    </w:p>
    <w:p w14:paraId="0D69003A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103A6F90" w14:textId="77777777" w:rsidR="00E10C52" w:rsidRPr="00E10C52" w:rsidRDefault="00E10C52" w:rsidP="00E10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Al momento de realizar el proceso de cargue y/o consulta de los documentos por medio del navegador en línea, tenga en cuenta las siguientes restricciones durante el proceso:</w:t>
      </w:r>
    </w:p>
    <w:p w14:paraId="2CD6AD86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42CBA8B9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No cargue documentos de un tamaño superior a 10 GB.</w:t>
      </w:r>
    </w:p>
    <w:p w14:paraId="1A14A025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Las carpetas y archivos no deben contener en sus nombres, caracteres especiales como: (/ </w:t>
      </w:r>
      <w:proofErr w:type="gramStart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\ :</w:t>
      </w:r>
      <w:proofErr w:type="gramEnd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 * ¿? “ &gt;&lt; | # % ~ &amp; =)</w:t>
      </w:r>
    </w:p>
    <w:p w14:paraId="2450643D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Controle el nivel de carpetas y subcarpetas a crear; dado que la ruta final de archivo (árbol de carpetas y nombre del archivo), no debe exceder los 160 caracteres o 5 subcarpetas.</w:t>
      </w:r>
    </w:p>
    <w:p w14:paraId="3B2245DD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Se sugiere no subir información personal como: fotos, videos, música en formatos MP3 y MP4, archivos con extensiones (.EXE), accesos directos, archivos del sistema (.DLL, .TMP).</w:t>
      </w:r>
    </w:p>
    <w:p w14:paraId="2CDEF0A0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Para evitar problemas de compatibilidad con versiones antiguas, se recomienda guardar todos los archivos en versión 2016.</w:t>
      </w:r>
    </w:p>
    <w:p w14:paraId="7FC1EC95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Si tiene archivos que contengan macros, filtros, combinación de correspondencia, se recomienda trabajar estos archivos de forma local y No en línea.</w:t>
      </w:r>
    </w:p>
    <w:p w14:paraId="4D9E14C0" w14:textId="77777777" w:rsidR="00E10C52" w:rsidRPr="00E10C52" w:rsidRDefault="00E10C52" w:rsidP="00E10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La velocidad de trasferencia de la </w:t>
      </w:r>
      <w:proofErr w:type="gramStart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información,</w:t>
      </w:r>
      <w:proofErr w:type="gramEnd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 no solamente depende del canal de internet, sino de la cantidad de información y el procesamiento de la plataforma del proveedor Microsoft, la cual, no es exclusiva para la Universidad. Por ello, se sugiere que realice el proceso de respaldo por etapas.</w:t>
      </w:r>
    </w:p>
    <w:p w14:paraId="448EF712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3BA947E7" w14:textId="77777777" w:rsidR="00E10C52" w:rsidRPr="00E10C52" w:rsidRDefault="00E10C52" w:rsidP="00E10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Para la generación de nuevos documentos, cree su ubicación original en OneDrive y desde </w:t>
      </w:r>
      <w:proofErr w:type="gramStart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ésta</w:t>
      </w:r>
      <w:proofErr w:type="gramEnd"/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 xml:space="preserve"> fuente, realice los procesos de modificación, consulta, y comparta con otras personas si lo requiere.</w:t>
      </w:r>
    </w:p>
    <w:p w14:paraId="68384501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51BC1A45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s-PE"/>
        </w:rPr>
        <w:t>Recomendaciones para el uso de la herramienta Archivado en Línea:</w:t>
      </w:r>
    </w:p>
    <w:p w14:paraId="384899EA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lastRenderedPageBreak/>
        <w:t> </w:t>
      </w:r>
    </w:p>
    <w:p w14:paraId="54457F79" w14:textId="77777777" w:rsidR="00E10C52" w:rsidRPr="00E10C52" w:rsidRDefault="00E10C52" w:rsidP="00E10C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Al momento de realizar la copia de las diferentes carpetas del buzón del correo electrónico al Archivado en Línea, tenga en cuenta las siguientes restricciones durante el proceso:</w:t>
      </w:r>
    </w:p>
    <w:p w14:paraId="09381A27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485011CD" w14:textId="77777777" w:rsidR="00E10C52" w:rsidRPr="00E10C52" w:rsidRDefault="00E10C52" w:rsidP="00E1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Siempre se debe copiar cada una de las carpetas al Archivado en Línea. Se recomienda NO mover y/o cortar carpetas para evitar perdida de información.</w:t>
      </w:r>
    </w:p>
    <w:p w14:paraId="42C7B1D3" w14:textId="77777777" w:rsidR="00E10C52" w:rsidRPr="00E10C52" w:rsidRDefault="00E10C52" w:rsidP="00E1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La aplicación de correo electrónico Outlook No estará disponible mientras se realiza el proceso de copia.</w:t>
      </w:r>
    </w:p>
    <w:p w14:paraId="01FDC904" w14:textId="77777777" w:rsidR="00E10C52" w:rsidRPr="00E10C52" w:rsidRDefault="00E10C52" w:rsidP="00E1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El proceso de copia solo se debe realizar de forma local, utilizando la aplicación de Outlook.</w:t>
      </w:r>
    </w:p>
    <w:p w14:paraId="00155E5F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4ED213AB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 </w:t>
      </w:r>
    </w:p>
    <w:p w14:paraId="6C495796" w14:textId="77777777" w:rsidR="00E10C52" w:rsidRPr="00E10C52" w:rsidRDefault="00E10C52" w:rsidP="00E10C52">
      <w:pPr>
        <w:spacing w:before="120" w:after="225" w:line="240" w:lineRule="auto"/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</w:pPr>
      <w:r w:rsidRPr="00E10C52">
        <w:rPr>
          <w:rFonts w:ascii="Lato" w:eastAsia="Times New Roman" w:hAnsi="Lato" w:cs="Times New Roman"/>
          <w:color w:val="222222"/>
          <w:sz w:val="24"/>
          <w:szCs w:val="24"/>
          <w:lang w:eastAsia="es-PE"/>
        </w:rPr>
        <w:t>Es importante mencionar que, en el momento de retiro de un funcionario de la Universidad, la cuenta de correo institucional se deshabilita; por lo anterior, es conveniente solicitar la información a cargo de esta persona antes de su retiro.</w:t>
      </w:r>
    </w:p>
    <w:p w14:paraId="54B207E8" w14:textId="77777777" w:rsidR="00AD7256" w:rsidRDefault="00AD7256"/>
    <w:sectPr w:rsidR="00AD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2FC"/>
    <w:multiLevelType w:val="multilevel"/>
    <w:tmpl w:val="78E43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C1FD4"/>
    <w:multiLevelType w:val="multilevel"/>
    <w:tmpl w:val="8DB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71286"/>
    <w:multiLevelType w:val="multilevel"/>
    <w:tmpl w:val="9C7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1071"/>
    <w:multiLevelType w:val="multilevel"/>
    <w:tmpl w:val="CCC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25B5B"/>
    <w:multiLevelType w:val="multilevel"/>
    <w:tmpl w:val="DCA4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35370"/>
    <w:multiLevelType w:val="multilevel"/>
    <w:tmpl w:val="6EE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22B00"/>
    <w:multiLevelType w:val="multilevel"/>
    <w:tmpl w:val="B74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E5B83"/>
    <w:multiLevelType w:val="multilevel"/>
    <w:tmpl w:val="F69A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97515"/>
    <w:multiLevelType w:val="multilevel"/>
    <w:tmpl w:val="D336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597437">
    <w:abstractNumId w:val="5"/>
  </w:num>
  <w:num w:numId="2" w16cid:durableId="984969836">
    <w:abstractNumId w:val="3"/>
  </w:num>
  <w:num w:numId="3" w16cid:durableId="1965622134">
    <w:abstractNumId w:val="8"/>
  </w:num>
  <w:num w:numId="4" w16cid:durableId="2134588386">
    <w:abstractNumId w:val="1"/>
  </w:num>
  <w:num w:numId="5" w16cid:durableId="25713627">
    <w:abstractNumId w:val="7"/>
  </w:num>
  <w:num w:numId="6" w16cid:durableId="1028943490">
    <w:abstractNumId w:val="6"/>
  </w:num>
  <w:num w:numId="7" w16cid:durableId="1084498055">
    <w:abstractNumId w:val="0"/>
  </w:num>
  <w:num w:numId="8" w16cid:durableId="11224483">
    <w:abstractNumId w:val="4"/>
  </w:num>
  <w:num w:numId="9" w16cid:durableId="138767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52"/>
    <w:rsid w:val="00453738"/>
    <w:rsid w:val="00A847F9"/>
    <w:rsid w:val="00AD7256"/>
    <w:rsid w:val="00E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36029"/>
  <w15:docId w15:val="{E47BAB72-F129-4E78-9791-EF78501E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C5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1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10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Antony Milian Montalvo</dc:creator>
  <cp:keywords/>
  <dc:description/>
  <cp:lastModifiedBy>Jorge Antony Milian Montalvo</cp:lastModifiedBy>
  <cp:revision>3</cp:revision>
  <dcterms:created xsi:type="dcterms:W3CDTF">2022-12-13T16:34:00Z</dcterms:created>
  <dcterms:modified xsi:type="dcterms:W3CDTF">2022-12-15T15:10:00Z</dcterms:modified>
</cp:coreProperties>
</file>