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créer un dossier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mkdir nomdudossier = créer un dossier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nomdudossier = aller sur le dossier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.. = retour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“message” &gt;&gt; nomdufichier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34013" cy="738187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738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793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793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8048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Branche (ex3)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branch antony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checkout antony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touch fichierbranche.txt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add 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commit -m “fichier branche”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push origin antony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 pas envoyer sur github (ex4)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touch .gitignore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add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stash = mettre de coté (quand je me suis trompé par exemple)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changer de branche (git checkout nomdelabranche)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stash apply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stash list = afficher la liste des remises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stash drop = supprime le dernier stash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stash clear = supprimer la liste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177212</wp:posOffset>
            </wp:positionV>
            <wp:extent cx="2266950" cy="47244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72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chemin à suivre pour stash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add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checkout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stash apply stash@{}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ff0000"/>
          <w:rtl w:val="0"/>
        </w:rPr>
        <w:t xml:space="preserve">toujours faire add * avant de stash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modifier un commit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message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git log = affiche la liste des commit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commit --amend -m “nouveau commentaire”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reparer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1504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merge nomdelabranche</w:t>
      </w:r>
      <w:r w:rsidDel="00000000" w:rsidR="00000000" w:rsidRPr="00000000">
        <w:rPr>
          <w:b w:val="1"/>
          <w:rtl w:val="0"/>
        </w:rPr>
        <w:t xml:space="preserve">quiarecu</w:t>
      </w:r>
      <w:r w:rsidDel="00000000" w:rsidR="00000000" w:rsidRPr="00000000">
        <w:rPr>
          <w:rtl w:val="0"/>
        </w:rPr>
        <w:t xml:space="preserve">lesmodifs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git add 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commit -m “”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push nom de la branchequidoit</w:t>
      </w:r>
      <w:r w:rsidDel="00000000" w:rsidR="00000000" w:rsidRPr="00000000">
        <w:rPr>
          <w:b w:val="1"/>
          <w:rtl w:val="0"/>
        </w:rPr>
        <w:t xml:space="preserve">recevoir</w:t>
      </w:r>
      <w:r w:rsidDel="00000000" w:rsidR="00000000" w:rsidRPr="00000000">
        <w:rPr>
          <w:rtl w:val="0"/>
        </w:rPr>
        <w:t xml:space="preserve">lesmodifs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https://git-scm.com/docs/git-stash/fr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-scm.com/docs/git-stash/fr" TargetMode="External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