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FF621" w14:textId="77777777" w:rsidR="00605CAB" w:rsidRDefault="00605CAB" w:rsidP="00605CAB">
      <w:r w:rsidRPr="00F94E6D">
        <w:rPr>
          <w:rStyle w:val="Accentuationlgre"/>
          <w:i w:val="0"/>
          <w:noProof/>
          <w:lang w:eastAsia="fr-FR"/>
        </w:rPr>
        <mc:AlternateContent>
          <mc:Choice Requires="wps">
            <w:drawing>
              <wp:anchor distT="0" distB="0" distL="114300" distR="114300" simplePos="0" relativeHeight="251659264" behindDoc="0" locked="0" layoutInCell="1" allowOverlap="1" wp14:anchorId="08B23B84" wp14:editId="38A1DD3E">
                <wp:simplePos x="0" y="0"/>
                <wp:positionH relativeFrom="margin">
                  <wp:align>center</wp:align>
                </wp:positionH>
                <wp:positionV relativeFrom="paragraph">
                  <wp:posOffset>592531</wp:posOffset>
                </wp:positionV>
                <wp:extent cx="6099463" cy="1288473"/>
                <wp:effectExtent l="0" t="0" r="15875" b="26035"/>
                <wp:wrapNone/>
                <wp:docPr id="11" name="Rectangle 11"/>
                <wp:cNvGraphicFramePr/>
                <a:graphic xmlns:a="http://schemas.openxmlformats.org/drawingml/2006/main">
                  <a:graphicData uri="http://schemas.microsoft.com/office/word/2010/wordprocessingShape">
                    <wps:wsp>
                      <wps:cNvSpPr/>
                      <wps:spPr>
                        <a:xfrm>
                          <a:off x="0" y="0"/>
                          <a:ext cx="6099463" cy="1288473"/>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47B3C" w14:textId="77777777" w:rsidR="00605CAB" w:rsidRDefault="00605CAB" w:rsidP="00605CAB">
                            <w:pPr>
                              <w:pStyle w:val="Sansinterligne"/>
                              <w:jc w:val="center"/>
                              <w:rPr>
                                <w:rStyle w:val="Accentuationlgre"/>
                                <w:b/>
                                <w:i w:val="0"/>
                                <w:smallCaps/>
                                <w:sz w:val="36"/>
                              </w:rPr>
                            </w:pPr>
                          </w:p>
                          <w:p w14:paraId="451894DF" w14:textId="73FB996C" w:rsidR="00605CAB" w:rsidRDefault="008F3524" w:rsidP="00605CAB">
                            <w:pPr>
                              <w:pStyle w:val="Sansinterligne"/>
                              <w:jc w:val="center"/>
                              <w:rPr>
                                <w:rStyle w:val="Accentuationlgre"/>
                                <w:b/>
                                <w:i w:val="0"/>
                                <w:smallCaps/>
                                <w:sz w:val="44"/>
                              </w:rPr>
                            </w:pPr>
                            <w:r>
                              <w:rPr>
                                <w:rStyle w:val="Accentuationlgre"/>
                                <w:b/>
                                <w:smallCaps/>
                                <w:sz w:val="44"/>
                              </w:rPr>
                              <w:t>Objets</w:t>
                            </w:r>
                          </w:p>
                          <w:p w14:paraId="67D3BB4F" w14:textId="2C63C7D9" w:rsidR="00605CAB" w:rsidRDefault="00605CAB" w:rsidP="00605CA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23B84" id="Rectangle 11" o:spid="_x0000_s1026" style="position:absolute;margin-left:0;margin-top:46.65pt;width:480.25pt;height:1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qJoAIAALoFAAAOAAAAZHJzL2Uyb0RvYy54bWysVNtu2zAMfR+wfxD0vtpJ01tQpwhadBhQ&#10;tEXboc+KLMUCZFGTlNjZ14+SL0m7YgOG5UEhRfKIPCZ5edXWmmyF8wpMQSdHOSXCcCiVWRf0+8vt&#10;l3NKfGCmZBqMKOhOeHq1+PzpsrFzMYUKdCkcQRDj540taBWCnWeZ55WomT8CKwwaJbiaBVTdOisd&#10;axC91tk0z0+zBlxpHXDhPd7edEa6SPhSCh4epPQiEF1QzC2k06VzFc9sccnma8dspXifBvuHLGqm&#10;DD46Qt2wwMjGqd+gasUdeJDhiEOdgZSKi1QDVjPJ31XzXDErUi1IjrcjTf7/wfL77aMjqsRvN6HE&#10;sBq/0ROyxsxaC4J3SFBj/Rz9nu2j6zWPYqy2la6O/1gHaROpu5FU0QbC8fI0v7iYnR5TwtE2mZ6f&#10;z86OI2q2D7fOh68CahKFgjp8P5HJtnc+dK6DS3zNg1blrdI6KbFTxLV2ZMvwG6/W0x78jZc2fwsM&#10;baoVszoIRC1GZpGBruYkhZ0WEU+bJyGRPKxymhJObbtPhnEuTJh0poqVosvxJMffkOWQfiIkAUZk&#10;idWN2D3A4NmBDNgdPb1/DBWp68fg/E+JdcFjRHoZTBiDa2XAfQSgsar+5c5/IKmjJrIU2lWLLlFc&#10;QbnDLnPQjZ+3/Fbhl75jPjwyh/OGk4k7JDzgITU0BYVeoqQC9/Oj++iPY4BWShqc34L6HxvmBCX6&#10;m8EBuZjMZnHgkzI7OZui4g4tq0OL2dTXgO2DM4DZJTH6Bz2I0kH9iqtmGV9FEzMc3y4oD25QrkO3&#10;V3BZcbFcJjcccsvCnXm2PIJHgmMnv7SvzNm+3QNOyj0Ms87m77q+842RBpabAFKlkdjz2lOPCyL1&#10;UL/M4gY61JPXfuUufgEAAP//AwBQSwMEFAAGAAgAAAAhAMjgMvjdAAAABwEAAA8AAABkcnMvZG93&#10;bnJldi54bWxMj0FPhDAUhO8m/ofmmXhzi6BEkMfGkHgzRpEf0KVd2kBfkXZ32f311pMeJzOZ+aba&#10;rnZiR7V44wjhfpMAU9Q7aWhA6L5e756A+SBIismRQjgrD9v6+qoSpXQn+lTHNgwslpAvBYIOYS45&#10;971WVviNmxVFb+8WK0KUy8DlIk6x3E48TZKcW2EoLmgxq0arfmwPFuHhe87GZm/G5vLWdUZfzh/v&#10;S4t4e7O+PAMLag1/YfjFj+hQR6adO5D0bEKIRwJCkWXAolvkySOwHUJa5CnwuuL/+esfAAAA//8D&#10;AFBLAQItABQABgAIAAAAIQC2gziS/gAAAOEBAAATAAAAAAAAAAAAAAAAAAAAAABbQ29udGVudF9U&#10;eXBlc10ueG1sUEsBAi0AFAAGAAgAAAAhADj9If/WAAAAlAEAAAsAAAAAAAAAAAAAAAAALwEAAF9y&#10;ZWxzLy5yZWxzUEsBAi0AFAAGAAgAAAAhAMdYqomgAgAAugUAAA4AAAAAAAAAAAAAAAAALgIAAGRy&#10;cy9lMm9Eb2MueG1sUEsBAi0AFAAGAAgAAAAhAMjgMvjdAAAABwEAAA8AAAAAAAAAAAAAAAAA+gQA&#10;AGRycy9kb3ducmV2LnhtbFBLBQYAAAAABAAEAPMAAAAEBgAAAAA=&#10;" fillcolor="#e7e6e6 [3214]" strokecolor="black [3213]" strokeweight="1pt">
                <v:textbox>
                  <w:txbxContent>
                    <w:p w14:paraId="54A47B3C" w14:textId="77777777" w:rsidR="00605CAB" w:rsidRDefault="00605CAB" w:rsidP="00605CAB">
                      <w:pPr>
                        <w:pStyle w:val="Sansinterligne"/>
                        <w:jc w:val="center"/>
                        <w:rPr>
                          <w:rStyle w:val="Accentuationlgre"/>
                          <w:b/>
                          <w:i w:val="0"/>
                          <w:smallCaps/>
                          <w:sz w:val="36"/>
                        </w:rPr>
                      </w:pPr>
                    </w:p>
                    <w:p w14:paraId="451894DF" w14:textId="73FB996C" w:rsidR="00605CAB" w:rsidRDefault="008F3524" w:rsidP="00605CAB">
                      <w:pPr>
                        <w:pStyle w:val="Sansinterligne"/>
                        <w:jc w:val="center"/>
                        <w:rPr>
                          <w:rStyle w:val="Accentuationlgre"/>
                          <w:b/>
                          <w:i w:val="0"/>
                          <w:smallCaps/>
                          <w:sz w:val="44"/>
                        </w:rPr>
                      </w:pPr>
                      <w:r>
                        <w:rPr>
                          <w:rStyle w:val="Accentuationlgre"/>
                          <w:b/>
                          <w:smallCaps/>
                          <w:sz w:val="44"/>
                        </w:rPr>
                        <w:t>Objets</w:t>
                      </w:r>
                    </w:p>
                    <w:p w14:paraId="67D3BB4F" w14:textId="2C63C7D9" w:rsidR="00605CAB" w:rsidRDefault="00605CAB" w:rsidP="00605CAB"/>
                  </w:txbxContent>
                </v:textbox>
                <w10:wrap anchorx="margin"/>
              </v:rect>
            </w:pict>
          </mc:Fallback>
        </mc:AlternateContent>
      </w:r>
      <w:r>
        <w:br w:type="page"/>
      </w:r>
    </w:p>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bCs/>
          <w:color w:val="000000" w:themeColor="text1"/>
          <w:kern w:val="3"/>
          <w:sz w:val="22"/>
          <w:szCs w:val="24"/>
          <w:lang w:eastAsia="zh-CN" w:bidi="hi-IN"/>
        </w:rPr>
        <w:id w:val="-1446922509"/>
        <w:docPartObj>
          <w:docPartGallery w:val="Table of Contents"/>
          <w:docPartUnique/>
        </w:docPartObj>
      </w:sdtPr>
      <w:sdtEndPr>
        <w:rPr>
          <w:rFonts w:eastAsiaTheme="minorHAnsi" w:cstheme="minorBidi"/>
          <w:b w:val="0"/>
          <w:bCs w:val="0"/>
          <w:noProof/>
          <w:color w:val="auto"/>
          <w:kern w:val="0"/>
          <w:szCs w:val="22"/>
          <w:lang w:eastAsia="en-US" w:bidi="ar-SA"/>
        </w:rPr>
      </w:sdtEndPr>
      <w:sdtContent>
        <w:p w14:paraId="5CD7EFBC" w14:textId="6A09A320" w:rsidR="00394691" w:rsidRDefault="00394691">
          <w:pPr>
            <w:pStyle w:val="En-ttedetabledesmatires"/>
          </w:pPr>
          <w:r>
            <w:t>Table des matières</w:t>
          </w:r>
        </w:p>
        <w:p w14:paraId="7561548B" w14:textId="0B91D088" w:rsidR="00605CAB" w:rsidRDefault="00394691">
          <w:pPr>
            <w:pStyle w:val="TM1"/>
            <w:tabs>
              <w:tab w:val="right" w:leader="dot" w:pos="9062"/>
            </w:tabs>
            <w:rPr>
              <w:rFonts w:eastAsiaTheme="minorEastAsia" w:cstheme="minorBidi"/>
              <w:b w:val="0"/>
              <w:bCs w:val="0"/>
              <w:i w:val="0"/>
              <w:iCs w:val="0"/>
              <w:noProof/>
              <w:sz w:val="22"/>
              <w:lang w:eastAsia="fr-FR"/>
            </w:rPr>
          </w:pPr>
          <w:r>
            <w:rPr>
              <w:b w:val="0"/>
              <w:bCs w:val="0"/>
            </w:rPr>
            <w:fldChar w:fldCharType="begin"/>
          </w:r>
          <w:r>
            <w:instrText>TOC \o "1-3" \h \z \u</w:instrText>
          </w:r>
          <w:r>
            <w:rPr>
              <w:b w:val="0"/>
              <w:bCs w:val="0"/>
            </w:rPr>
            <w:fldChar w:fldCharType="separate"/>
          </w:r>
          <w:hyperlink w:anchor="_Toc69223305" w:history="1">
            <w:r w:rsidR="00605CAB" w:rsidRPr="002A333C">
              <w:rPr>
                <w:rStyle w:val="Lienhypertexte"/>
                <w:noProof/>
              </w:rPr>
              <w:t>Objets JS</w:t>
            </w:r>
            <w:r w:rsidR="00605CAB">
              <w:rPr>
                <w:noProof/>
                <w:webHidden/>
              </w:rPr>
              <w:tab/>
            </w:r>
            <w:r w:rsidR="00605CAB">
              <w:rPr>
                <w:noProof/>
                <w:webHidden/>
              </w:rPr>
              <w:fldChar w:fldCharType="begin"/>
            </w:r>
            <w:r w:rsidR="00605CAB">
              <w:rPr>
                <w:noProof/>
                <w:webHidden/>
              </w:rPr>
              <w:instrText xml:space="preserve"> PAGEREF _Toc69223305 \h </w:instrText>
            </w:r>
            <w:r w:rsidR="00605CAB">
              <w:rPr>
                <w:noProof/>
                <w:webHidden/>
              </w:rPr>
            </w:r>
            <w:r w:rsidR="00605CAB">
              <w:rPr>
                <w:noProof/>
                <w:webHidden/>
              </w:rPr>
              <w:fldChar w:fldCharType="separate"/>
            </w:r>
            <w:r w:rsidR="00605CAB">
              <w:rPr>
                <w:noProof/>
                <w:webHidden/>
              </w:rPr>
              <w:t>3</w:t>
            </w:r>
            <w:r w:rsidR="00605CAB">
              <w:rPr>
                <w:noProof/>
                <w:webHidden/>
              </w:rPr>
              <w:fldChar w:fldCharType="end"/>
            </w:r>
          </w:hyperlink>
        </w:p>
        <w:p w14:paraId="31F54D89" w14:textId="5164F9C3" w:rsidR="00605CAB" w:rsidRDefault="004079C9">
          <w:pPr>
            <w:pStyle w:val="TM2"/>
            <w:tabs>
              <w:tab w:val="right" w:leader="dot" w:pos="9062"/>
            </w:tabs>
            <w:rPr>
              <w:rFonts w:eastAsiaTheme="minorEastAsia" w:cstheme="minorBidi"/>
              <w:b w:val="0"/>
              <w:bCs w:val="0"/>
              <w:noProof/>
              <w:lang w:eastAsia="fr-FR"/>
            </w:rPr>
          </w:pPr>
          <w:hyperlink w:anchor="_Toc69223306" w:history="1">
            <w:r w:rsidR="00605CAB" w:rsidRPr="002A333C">
              <w:rPr>
                <w:rStyle w:val="Lienhypertexte"/>
                <w:noProof/>
                <w:lang w:eastAsia="fr-FR"/>
              </w:rPr>
              <w:t>Comment modifier, ajouter ou supprimer des propriétés d’un objet.</w:t>
            </w:r>
            <w:r w:rsidR="00605CAB">
              <w:rPr>
                <w:noProof/>
                <w:webHidden/>
              </w:rPr>
              <w:tab/>
            </w:r>
            <w:r w:rsidR="00605CAB">
              <w:rPr>
                <w:noProof/>
                <w:webHidden/>
              </w:rPr>
              <w:fldChar w:fldCharType="begin"/>
            </w:r>
            <w:r w:rsidR="00605CAB">
              <w:rPr>
                <w:noProof/>
                <w:webHidden/>
              </w:rPr>
              <w:instrText xml:space="preserve"> PAGEREF _Toc69223306 \h </w:instrText>
            </w:r>
            <w:r w:rsidR="00605CAB">
              <w:rPr>
                <w:noProof/>
                <w:webHidden/>
              </w:rPr>
            </w:r>
            <w:r w:rsidR="00605CAB">
              <w:rPr>
                <w:noProof/>
                <w:webHidden/>
              </w:rPr>
              <w:fldChar w:fldCharType="separate"/>
            </w:r>
            <w:r w:rsidR="00605CAB">
              <w:rPr>
                <w:noProof/>
                <w:webHidden/>
              </w:rPr>
              <w:t>4</w:t>
            </w:r>
            <w:r w:rsidR="00605CAB">
              <w:rPr>
                <w:noProof/>
                <w:webHidden/>
              </w:rPr>
              <w:fldChar w:fldCharType="end"/>
            </w:r>
          </w:hyperlink>
        </w:p>
        <w:p w14:paraId="2AAC501F" w14:textId="0699C88F" w:rsidR="00605CAB" w:rsidRDefault="004079C9">
          <w:pPr>
            <w:pStyle w:val="TM2"/>
            <w:tabs>
              <w:tab w:val="right" w:leader="dot" w:pos="9062"/>
            </w:tabs>
            <w:rPr>
              <w:rFonts w:eastAsiaTheme="minorEastAsia" w:cstheme="minorBidi"/>
              <w:b w:val="0"/>
              <w:bCs w:val="0"/>
              <w:noProof/>
              <w:lang w:eastAsia="fr-FR"/>
            </w:rPr>
          </w:pPr>
          <w:hyperlink w:anchor="_Toc69223307" w:history="1">
            <w:r w:rsidR="00605CAB" w:rsidRPr="002A333C">
              <w:rPr>
                <w:rStyle w:val="Lienhypertexte"/>
                <w:noProof/>
                <w:lang w:eastAsia="fr-FR"/>
              </w:rPr>
              <w:t>Comment connaitre les propriétés d’un objet.</w:t>
            </w:r>
            <w:r w:rsidR="00605CAB">
              <w:rPr>
                <w:noProof/>
                <w:webHidden/>
              </w:rPr>
              <w:tab/>
            </w:r>
            <w:r w:rsidR="00605CAB">
              <w:rPr>
                <w:noProof/>
                <w:webHidden/>
              </w:rPr>
              <w:fldChar w:fldCharType="begin"/>
            </w:r>
            <w:r w:rsidR="00605CAB">
              <w:rPr>
                <w:noProof/>
                <w:webHidden/>
              </w:rPr>
              <w:instrText xml:space="preserve"> PAGEREF _Toc69223307 \h </w:instrText>
            </w:r>
            <w:r w:rsidR="00605CAB">
              <w:rPr>
                <w:noProof/>
                <w:webHidden/>
              </w:rPr>
            </w:r>
            <w:r w:rsidR="00605CAB">
              <w:rPr>
                <w:noProof/>
                <w:webHidden/>
              </w:rPr>
              <w:fldChar w:fldCharType="separate"/>
            </w:r>
            <w:r w:rsidR="00605CAB">
              <w:rPr>
                <w:noProof/>
                <w:webHidden/>
              </w:rPr>
              <w:t>6</w:t>
            </w:r>
            <w:r w:rsidR="00605CAB">
              <w:rPr>
                <w:noProof/>
                <w:webHidden/>
              </w:rPr>
              <w:fldChar w:fldCharType="end"/>
            </w:r>
          </w:hyperlink>
        </w:p>
        <w:p w14:paraId="6314DCF5" w14:textId="6A4F0AE1"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49334FEF" w14:textId="37214FCC" w:rsidR="00AA49F6" w:rsidRDefault="00E00A08" w:rsidP="00AA49F6">
      <w:pPr>
        <w:pStyle w:val="Titre1"/>
      </w:pPr>
      <w:bookmarkStart w:id="0" w:name="_Toc69223305"/>
      <w:r>
        <w:lastRenderedPageBreak/>
        <w:t>Objets</w:t>
      </w:r>
      <w:r w:rsidR="00656424">
        <w:t xml:space="preserve"> </w:t>
      </w:r>
      <w:r w:rsidR="00202D16">
        <w:t>JS</w:t>
      </w:r>
      <w:bookmarkEnd w:id="0"/>
    </w:p>
    <w:p w14:paraId="08284FFE" w14:textId="77777777" w:rsidR="00C74E2B" w:rsidRPr="00C74E2B" w:rsidRDefault="00C74E2B" w:rsidP="00C74E2B">
      <w:pPr>
        <w:rPr>
          <w:lang w:eastAsia="fr-FR"/>
        </w:rPr>
      </w:pPr>
      <w:r w:rsidRPr="00C74E2B">
        <w:rPr>
          <w:lang w:eastAsia="fr-FR"/>
        </w:rPr>
        <w:t xml:space="preserve">On a vu comment stocker des données via les </w:t>
      </w:r>
      <w:proofErr w:type="spellStart"/>
      <w:r w:rsidRPr="00C74E2B">
        <w:rPr>
          <w:lang w:eastAsia="fr-FR"/>
        </w:rPr>
        <w:t>Arrays</w:t>
      </w:r>
      <w:proofErr w:type="spellEnd"/>
      <w:r w:rsidRPr="00C74E2B">
        <w:rPr>
          <w:lang w:eastAsia="fr-FR"/>
        </w:rPr>
        <w:t>.</w:t>
      </w:r>
    </w:p>
    <w:p w14:paraId="0D918B82" w14:textId="77777777" w:rsidR="00C74E2B" w:rsidRPr="00C74E2B" w:rsidRDefault="00C74E2B" w:rsidP="00C74E2B">
      <w:pPr>
        <w:rPr>
          <w:lang w:eastAsia="fr-FR"/>
        </w:rPr>
      </w:pPr>
      <w:r w:rsidRPr="00C74E2B">
        <w:rPr>
          <w:lang w:eastAsia="fr-FR"/>
        </w:rPr>
        <w:t xml:space="preserve">Ensuite on stockait cet </w:t>
      </w:r>
      <w:proofErr w:type="spellStart"/>
      <w:r w:rsidRPr="00C74E2B">
        <w:rPr>
          <w:lang w:eastAsia="fr-FR"/>
        </w:rPr>
        <w:t>array</w:t>
      </w:r>
      <w:proofErr w:type="spellEnd"/>
      <w:r w:rsidRPr="00C74E2B">
        <w:rPr>
          <w:lang w:eastAsia="fr-FR"/>
        </w:rPr>
        <w:t xml:space="preserve"> dans une variable.</w:t>
      </w:r>
    </w:p>
    <w:p w14:paraId="23A1B19A" w14:textId="77777777" w:rsidR="00C74E2B" w:rsidRPr="00C74E2B" w:rsidRDefault="00C74E2B" w:rsidP="00C74E2B">
      <w:pPr>
        <w:rPr>
          <w:lang w:eastAsia="fr-FR"/>
        </w:rPr>
      </w:pPr>
      <w:r w:rsidRPr="00C74E2B">
        <w:rPr>
          <w:lang w:eastAsia="fr-FR"/>
        </w:rPr>
        <w:t>C’est donc très pratique pour regrouper des variables.</w:t>
      </w:r>
    </w:p>
    <w:p w14:paraId="0D271D57" w14:textId="7CDEA24D" w:rsidR="00C74E2B" w:rsidRPr="00C74E2B" w:rsidRDefault="00C74E2B" w:rsidP="00C74E2B">
      <w:pPr>
        <w:rPr>
          <w:lang w:eastAsia="fr-FR"/>
        </w:rPr>
      </w:pPr>
      <w:r w:rsidRPr="00C74E2B">
        <w:rPr>
          <w:lang w:eastAsia="fr-FR"/>
        </w:rPr>
        <w:t>Mais on peut zapper une étape</w:t>
      </w:r>
    </w:p>
    <w:p w14:paraId="309D5585" w14:textId="77777777" w:rsidR="00C74E2B" w:rsidRPr="00C74E2B" w:rsidRDefault="00C74E2B" w:rsidP="00C74E2B">
      <w:pPr>
        <w:rPr>
          <w:lang w:eastAsia="fr-FR"/>
        </w:rPr>
      </w:pPr>
      <w:r w:rsidRPr="00C74E2B">
        <w:rPr>
          <w:lang w:eastAsia="fr-FR"/>
        </w:rPr>
        <w:t>En stockant directement un objet dans une variable.</w:t>
      </w:r>
    </w:p>
    <w:p w14:paraId="5F5D3C37" w14:textId="0F236C95" w:rsidR="009C2602" w:rsidRDefault="00C74E2B" w:rsidP="00C74E2B">
      <w:pPr>
        <w:rPr>
          <w:lang w:eastAsia="fr-FR"/>
        </w:rPr>
      </w:pPr>
      <w:r w:rsidRPr="00C74E2B">
        <w:rPr>
          <w:lang w:eastAsia="fr-FR"/>
        </w:rPr>
        <w:t xml:space="preserve">On a plusieurs manières d’accéder aux </w:t>
      </w:r>
      <w:r w:rsidR="00487359">
        <w:rPr>
          <w:lang w:eastAsia="fr-FR"/>
        </w:rPr>
        <w:t>propriétés</w:t>
      </w:r>
      <w:r w:rsidRPr="00C74E2B">
        <w:rPr>
          <w:lang w:eastAsia="fr-FR"/>
        </w:rPr>
        <w:t xml:space="preserve"> contenues dans un objet.</w:t>
      </w:r>
    </w:p>
    <w:p w14:paraId="7344C731" w14:textId="309A9093" w:rsidR="00C74E2B" w:rsidRDefault="00C74E2B" w:rsidP="00C74E2B">
      <w:pPr>
        <w:rPr>
          <w:lang w:eastAsia="fr-FR"/>
        </w:rPr>
      </w:pPr>
    </w:p>
    <w:p w14:paraId="34A925DA" w14:textId="69A6F2DB" w:rsidR="00C74E2B" w:rsidRDefault="00C74E2B" w:rsidP="00C74E2B">
      <w:pPr>
        <w:jc w:val="center"/>
        <w:rPr>
          <w:lang w:eastAsia="fr-FR"/>
        </w:rPr>
      </w:pPr>
      <w:r w:rsidRPr="00C74E2B">
        <w:rPr>
          <w:noProof/>
          <w:lang w:eastAsia="fr-FR"/>
        </w:rPr>
        <w:drawing>
          <wp:inline distT="0" distB="0" distL="0" distR="0" wp14:anchorId="58197E7B" wp14:editId="03CCFA32">
            <wp:extent cx="4176347" cy="2373594"/>
            <wp:effectExtent l="0" t="0" r="254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9513" cy="2381077"/>
                    </a:xfrm>
                    <a:prstGeom prst="rect">
                      <a:avLst/>
                    </a:prstGeom>
                  </pic:spPr>
                </pic:pic>
              </a:graphicData>
            </a:graphic>
          </wp:inline>
        </w:drawing>
      </w:r>
    </w:p>
    <w:p w14:paraId="44BF9938" w14:textId="0A8505A3" w:rsidR="00C74E2B" w:rsidRDefault="00C74E2B" w:rsidP="00C74E2B">
      <w:pPr>
        <w:jc w:val="center"/>
        <w:rPr>
          <w:lang w:eastAsia="fr-FR"/>
        </w:rPr>
      </w:pPr>
      <w:r>
        <w:rPr>
          <w:lang w:eastAsia="fr-FR"/>
        </w:rPr>
        <w:t>Dans une variable voiture on déclare un objet qui contient 3 propriétés</w:t>
      </w:r>
    </w:p>
    <w:p w14:paraId="2C35F570" w14:textId="01430A02" w:rsidR="00C74E2B" w:rsidRDefault="00C74E2B" w:rsidP="00C74E2B">
      <w:pPr>
        <w:jc w:val="center"/>
        <w:rPr>
          <w:lang w:eastAsia="fr-FR"/>
        </w:rPr>
      </w:pPr>
      <w:r>
        <w:rPr>
          <w:lang w:eastAsia="fr-FR"/>
        </w:rPr>
        <w:t xml:space="preserve">Avec la notation en point on accède directement à la propriété </w:t>
      </w:r>
      <w:proofErr w:type="spellStart"/>
      <w:r>
        <w:rPr>
          <w:lang w:eastAsia="fr-FR"/>
        </w:rPr>
        <w:t>vitesseMax</w:t>
      </w:r>
      <w:proofErr w:type="spellEnd"/>
      <w:r>
        <w:rPr>
          <w:lang w:eastAsia="fr-FR"/>
        </w:rPr>
        <w:t xml:space="preserve"> de cet objet dans le console log</w:t>
      </w:r>
    </w:p>
    <w:p w14:paraId="2B7BF942" w14:textId="77777777" w:rsidR="00C20AD0" w:rsidRDefault="00C20AD0" w:rsidP="00C74E2B">
      <w:pPr>
        <w:jc w:val="center"/>
        <w:rPr>
          <w:lang w:eastAsia="fr-FR"/>
        </w:rPr>
        <w:sectPr w:rsidR="00C20AD0" w:rsidSect="009A5142">
          <w:pgSz w:w="11906" w:h="16838"/>
          <w:pgMar w:top="2692" w:right="1417" w:bottom="1417" w:left="1417" w:header="2268" w:footer="0" w:gutter="0"/>
          <w:cols w:space="708"/>
          <w:docGrid w:linePitch="360"/>
        </w:sectPr>
      </w:pPr>
    </w:p>
    <w:p w14:paraId="03E3A3DB" w14:textId="16179829" w:rsidR="00C20AD0" w:rsidRDefault="00C20AD0" w:rsidP="00C74E2B">
      <w:pPr>
        <w:jc w:val="center"/>
        <w:rPr>
          <w:lang w:eastAsia="fr-FR"/>
        </w:rPr>
      </w:pPr>
      <w:r w:rsidRPr="00C20AD0">
        <w:rPr>
          <w:noProof/>
          <w:lang w:eastAsia="fr-FR"/>
        </w:rPr>
        <w:lastRenderedPageBreak/>
        <w:drawing>
          <wp:inline distT="0" distB="0" distL="0" distR="0" wp14:anchorId="687C70A9" wp14:editId="317CA6CB">
            <wp:extent cx="4661681" cy="264943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869" cy="2663177"/>
                    </a:xfrm>
                    <a:prstGeom prst="rect">
                      <a:avLst/>
                    </a:prstGeom>
                  </pic:spPr>
                </pic:pic>
              </a:graphicData>
            </a:graphic>
          </wp:inline>
        </w:drawing>
      </w:r>
    </w:p>
    <w:p w14:paraId="023E2460" w14:textId="77777777" w:rsidR="00A37EBE" w:rsidRDefault="00C20AD0" w:rsidP="00C74E2B">
      <w:pPr>
        <w:jc w:val="center"/>
        <w:rPr>
          <w:lang w:eastAsia="fr-FR"/>
        </w:rPr>
      </w:pPr>
      <w:r>
        <w:rPr>
          <w:lang w:eastAsia="fr-FR"/>
        </w:rPr>
        <w:t>D’autres exemples pour accéder aux propriétés de l’objet voiture</w:t>
      </w:r>
    </w:p>
    <w:p w14:paraId="76630996" w14:textId="77777777" w:rsidR="00A37EBE" w:rsidRDefault="00A37EBE" w:rsidP="00C74E2B">
      <w:pPr>
        <w:jc w:val="center"/>
        <w:rPr>
          <w:lang w:eastAsia="fr-FR"/>
        </w:rPr>
      </w:pPr>
    </w:p>
    <w:p w14:paraId="39F88F04" w14:textId="77777777" w:rsidR="00A37EBE" w:rsidRPr="00A37EBE" w:rsidRDefault="00A37EBE" w:rsidP="00605CAB">
      <w:pPr>
        <w:pStyle w:val="Titre2"/>
        <w:rPr>
          <w:lang w:eastAsia="fr-FR"/>
        </w:rPr>
      </w:pPr>
      <w:bookmarkStart w:id="1" w:name="_Toc69223306"/>
      <w:r w:rsidRPr="00A37EBE">
        <w:rPr>
          <w:lang w:eastAsia="fr-FR"/>
        </w:rPr>
        <w:t>Comment modifier, ajouter ou supprimer des propriétés d’un objet.</w:t>
      </w:r>
      <w:bookmarkEnd w:id="1"/>
    </w:p>
    <w:p w14:paraId="0F935463" w14:textId="097D93BA" w:rsidR="00A37EBE" w:rsidRPr="00A37EBE" w:rsidRDefault="00A37EBE" w:rsidP="00A37EBE">
      <w:pPr>
        <w:rPr>
          <w:lang w:eastAsia="fr-FR"/>
        </w:rPr>
      </w:pPr>
      <w:r w:rsidRPr="00A37EBE">
        <w:rPr>
          <w:lang w:eastAsia="fr-FR"/>
        </w:rPr>
        <w:t xml:space="preserve">On accède aux données contenues dans notre variable objet </w:t>
      </w:r>
      <w:r w:rsidRPr="00A37EBE">
        <w:rPr>
          <w:rFonts w:ascii="MS Gothic" w:eastAsia="MS Gothic" w:hAnsi="MS Gothic" w:cs="MS Gothic" w:hint="eastAsia"/>
          <w:lang w:eastAsia="fr-FR"/>
        </w:rPr>
        <w:t> </w:t>
      </w:r>
      <w:proofErr w:type="spellStart"/>
      <w:r w:rsidRPr="00A37EBE">
        <w:rPr>
          <w:lang w:eastAsia="fr-FR"/>
        </w:rPr>
        <w:t>nomObjet.propriété</w:t>
      </w:r>
      <w:proofErr w:type="spellEnd"/>
    </w:p>
    <w:p w14:paraId="22191BD4" w14:textId="77777777" w:rsidR="00A37EBE" w:rsidRPr="00A37EBE" w:rsidRDefault="00A37EBE" w:rsidP="00A37EBE">
      <w:pPr>
        <w:rPr>
          <w:lang w:eastAsia="fr-FR"/>
        </w:rPr>
      </w:pPr>
      <w:r w:rsidRPr="00A37EBE">
        <w:rPr>
          <w:lang w:eastAsia="fr-FR"/>
        </w:rPr>
        <w:t>Si la propriété n’existe pas, elle est créée, si elle existe déjà on peut la modifier.</w:t>
      </w:r>
    </w:p>
    <w:p w14:paraId="22350B47" w14:textId="3198F268" w:rsidR="00C20AD0" w:rsidRDefault="00A37EBE" w:rsidP="00A37EBE">
      <w:pPr>
        <w:rPr>
          <w:lang w:eastAsia="fr-FR"/>
        </w:rPr>
      </w:pPr>
      <w:r w:rsidRPr="00A37EBE">
        <w:rPr>
          <w:lang w:eastAsia="fr-FR"/>
        </w:rPr>
        <w:t xml:space="preserve">On peut supprimer une propriété d’un objet en utilisant </w:t>
      </w:r>
      <w:proofErr w:type="spellStart"/>
      <w:r w:rsidRPr="00A37EBE">
        <w:rPr>
          <w:lang w:eastAsia="fr-FR"/>
        </w:rPr>
        <w:t>delete</w:t>
      </w:r>
      <w:proofErr w:type="spellEnd"/>
      <w:r w:rsidRPr="00A37EBE">
        <w:rPr>
          <w:lang w:eastAsia="fr-FR"/>
        </w:rPr>
        <w:t>.</w:t>
      </w:r>
      <w:r w:rsidR="00C20AD0">
        <w:rPr>
          <w:lang w:eastAsia="fr-FR"/>
        </w:rPr>
        <w:t xml:space="preserve"> </w:t>
      </w:r>
    </w:p>
    <w:p w14:paraId="53983D39" w14:textId="12718B73" w:rsidR="00A37EBE" w:rsidRDefault="00A37EBE" w:rsidP="00A37EBE">
      <w:pPr>
        <w:rPr>
          <w:lang w:eastAsia="fr-FR"/>
        </w:rPr>
      </w:pPr>
    </w:p>
    <w:p w14:paraId="470599A8" w14:textId="77777777" w:rsidR="00A37EBE" w:rsidRDefault="00A37EBE" w:rsidP="00A37EBE">
      <w:pPr>
        <w:rPr>
          <w:lang w:eastAsia="fr-FR"/>
        </w:rPr>
        <w:sectPr w:rsidR="00A37EBE" w:rsidSect="009A5142">
          <w:pgSz w:w="11906" w:h="16838"/>
          <w:pgMar w:top="2692" w:right="1417" w:bottom="1417" w:left="1417" w:header="2268" w:footer="0" w:gutter="0"/>
          <w:cols w:space="708"/>
          <w:docGrid w:linePitch="360"/>
        </w:sectPr>
      </w:pPr>
    </w:p>
    <w:p w14:paraId="28FF8927" w14:textId="406E7BC5" w:rsidR="00A37EBE" w:rsidRDefault="00A37EBE" w:rsidP="00A37EBE">
      <w:pPr>
        <w:jc w:val="center"/>
        <w:rPr>
          <w:lang w:eastAsia="fr-FR"/>
        </w:rPr>
      </w:pPr>
      <w:r w:rsidRPr="00A37EBE">
        <w:rPr>
          <w:noProof/>
          <w:lang w:eastAsia="fr-FR"/>
        </w:rPr>
        <w:lastRenderedPageBreak/>
        <w:drawing>
          <wp:inline distT="0" distB="0" distL="0" distR="0" wp14:anchorId="786AEA01" wp14:editId="111A7E5D">
            <wp:extent cx="5134708" cy="2918271"/>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2514" cy="2922708"/>
                    </a:xfrm>
                    <a:prstGeom prst="rect">
                      <a:avLst/>
                    </a:prstGeom>
                  </pic:spPr>
                </pic:pic>
              </a:graphicData>
            </a:graphic>
          </wp:inline>
        </w:drawing>
      </w:r>
    </w:p>
    <w:p w14:paraId="698F0111" w14:textId="57215E8F" w:rsidR="00A37EBE" w:rsidRDefault="00A37EBE" w:rsidP="00A37EBE">
      <w:pPr>
        <w:jc w:val="center"/>
        <w:rPr>
          <w:lang w:eastAsia="fr-FR"/>
        </w:rPr>
      </w:pPr>
      <w:r>
        <w:rPr>
          <w:lang w:eastAsia="fr-FR"/>
        </w:rPr>
        <w:t>Ici on tente d’accéder à une propriété marque de l’objet voiture.</w:t>
      </w:r>
      <w:r>
        <w:rPr>
          <w:lang w:eastAsia="fr-FR"/>
        </w:rPr>
        <w:br/>
        <w:t>De base cette propriété n’existe pas JS va la créer pour nous</w:t>
      </w:r>
    </w:p>
    <w:p w14:paraId="1FAD2E17" w14:textId="532B934E" w:rsidR="00A37EBE" w:rsidRDefault="00A37EBE" w:rsidP="00A37EBE">
      <w:pPr>
        <w:jc w:val="center"/>
        <w:rPr>
          <w:lang w:eastAsia="fr-FR"/>
        </w:rPr>
      </w:pPr>
      <w:r w:rsidRPr="00A37EBE">
        <w:rPr>
          <w:noProof/>
          <w:lang w:eastAsia="fr-FR"/>
        </w:rPr>
        <w:drawing>
          <wp:inline distT="0" distB="0" distL="0" distR="0" wp14:anchorId="49BEF9F1" wp14:editId="76C3EAC4">
            <wp:extent cx="4501797" cy="255856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6316" cy="2566813"/>
                    </a:xfrm>
                    <a:prstGeom prst="rect">
                      <a:avLst/>
                    </a:prstGeom>
                  </pic:spPr>
                </pic:pic>
              </a:graphicData>
            </a:graphic>
          </wp:inline>
        </w:drawing>
      </w:r>
    </w:p>
    <w:p w14:paraId="1C094335" w14:textId="107E0765" w:rsidR="00A37EBE" w:rsidRDefault="00A37EBE" w:rsidP="00A37EBE">
      <w:pPr>
        <w:jc w:val="center"/>
        <w:rPr>
          <w:lang w:eastAsia="fr-FR"/>
        </w:rPr>
      </w:pPr>
      <w:r>
        <w:rPr>
          <w:lang w:eastAsia="fr-FR"/>
        </w:rPr>
        <w:t xml:space="preserve">Ici L 15 on utilise </w:t>
      </w:r>
      <w:proofErr w:type="spellStart"/>
      <w:r>
        <w:rPr>
          <w:lang w:eastAsia="fr-FR"/>
        </w:rPr>
        <w:t>delete</w:t>
      </w:r>
      <w:proofErr w:type="spellEnd"/>
      <w:r>
        <w:rPr>
          <w:lang w:eastAsia="fr-FR"/>
        </w:rPr>
        <w:t xml:space="preserve"> pour effacer la propriété marque de l’objet voiture</w:t>
      </w:r>
    </w:p>
    <w:p w14:paraId="0F3B932E" w14:textId="77777777" w:rsidR="00D70DA1" w:rsidRDefault="00D70DA1" w:rsidP="00A37EBE">
      <w:pPr>
        <w:jc w:val="center"/>
        <w:rPr>
          <w:lang w:eastAsia="fr-FR"/>
        </w:rPr>
        <w:sectPr w:rsidR="00D70DA1" w:rsidSect="009A5142">
          <w:pgSz w:w="11906" w:h="16838"/>
          <w:pgMar w:top="2692" w:right="1417" w:bottom="1417" w:left="1417" w:header="2268" w:footer="0" w:gutter="0"/>
          <w:cols w:space="708"/>
          <w:docGrid w:linePitch="360"/>
        </w:sectPr>
      </w:pPr>
    </w:p>
    <w:p w14:paraId="7E6DEB62" w14:textId="77777777" w:rsidR="00D70DA1" w:rsidRPr="00D70DA1" w:rsidRDefault="00D70DA1" w:rsidP="00605CAB">
      <w:pPr>
        <w:pStyle w:val="Titre2"/>
        <w:rPr>
          <w:lang w:eastAsia="fr-FR"/>
        </w:rPr>
      </w:pPr>
      <w:bookmarkStart w:id="2" w:name="_Toc69223307"/>
      <w:r w:rsidRPr="00D70DA1">
        <w:rPr>
          <w:lang w:eastAsia="fr-FR"/>
        </w:rPr>
        <w:lastRenderedPageBreak/>
        <w:t>Comment connaitre les propriétés d’un objet.</w:t>
      </w:r>
      <w:bookmarkEnd w:id="2"/>
    </w:p>
    <w:p w14:paraId="59EBF793" w14:textId="0880EBE7" w:rsidR="00D70DA1" w:rsidRPr="00D70DA1" w:rsidRDefault="00D70DA1" w:rsidP="00D70DA1">
      <w:pPr>
        <w:rPr>
          <w:lang w:eastAsia="fr-FR"/>
        </w:rPr>
      </w:pPr>
      <w:r w:rsidRPr="00D70DA1">
        <w:rPr>
          <w:lang w:eastAsia="fr-FR"/>
        </w:rPr>
        <w:t>Dans le cas où l’on a beaucoup de code.</w:t>
      </w:r>
    </w:p>
    <w:p w14:paraId="4C85AEAC" w14:textId="77777777" w:rsidR="00D70DA1" w:rsidRPr="00D70DA1" w:rsidRDefault="00D70DA1" w:rsidP="00D70DA1">
      <w:pPr>
        <w:rPr>
          <w:lang w:eastAsia="fr-FR"/>
        </w:rPr>
      </w:pPr>
      <w:r w:rsidRPr="00D70DA1">
        <w:rPr>
          <w:lang w:eastAsia="fr-FR"/>
        </w:rPr>
        <w:t>On veut utiliser une propriété d’un objet mais on ne sait pas si cette dernière existe.</w:t>
      </w:r>
    </w:p>
    <w:p w14:paraId="4DEE5733" w14:textId="5E85F861" w:rsidR="00D70DA1" w:rsidRDefault="00D70DA1" w:rsidP="00D70DA1">
      <w:pPr>
        <w:rPr>
          <w:lang w:eastAsia="fr-FR"/>
        </w:rPr>
      </w:pPr>
      <w:r w:rsidRPr="00D70DA1">
        <w:rPr>
          <w:lang w:eastAsia="fr-FR"/>
        </w:rPr>
        <w:t>On va utiliser une fonction qui renvoi</w:t>
      </w:r>
      <w:r w:rsidR="008F3524">
        <w:rPr>
          <w:lang w:eastAsia="fr-FR"/>
        </w:rPr>
        <w:t>e</w:t>
      </w:r>
      <w:r w:rsidRPr="00D70DA1">
        <w:rPr>
          <w:lang w:eastAsia="fr-FR"/>
        </w:rPr>
        <w:t xml:space="preserve"> </w:t>
      </w:r>
      <w:proofErr w:type="spellStart"/>
      <w:r w:rsidRPr="00D70DA1">
        <w:rPr>
          <w:lang w:eastAsia="fr-FR"/>
        </w:rPr>
        <w:t>true</w:t>
      </w:r>
      <w:proofErr w:type="spellEnd"/>
      <w:r w:rsidRPr="00D70DA1">
        <w:rPr>
          <w:lang w:eastAsia="fr-FR"/>
        </w:rPr>
        <w:t xml:space="preserve"> ou false si l’objet possède ou non la propriété. </w:t>
      </w:r>
      <w:r w:rsidRPr="00D70DA1">
        <w:rPr>
          <w:rFonts w:ascii="MS Gothic" w:eastAsia="MS Gothic" w:hAnsi="MS Gothic" w:cs="MS Gothic" w:hint="eastAsia"/>
          <w:lang w:eastAsia="fr-FR"/>
        </w:rPr>
        <w:t> </w:t>
      </w:r>
      <w:proofErr w:type="spellStart"/>
      <w:proofErr w:type="gramStart"/>
      <w:r w:rsidRPr="00D70DA1">
        <w:rPr>
          <w:lang w:eastAsia="fr-FR"/>
        </w:rPr>
        <w:t>hasOwnProperty</w:t>
      </w:r>
      <w:proofErr w:type="spellEnd"/>
      <w:r w:rsidRPr="00D70DA1">
        <w:rPr>
          <w:lang w:eastAsia="fr-FR"/>
        </w:rPr>
        <w:t>(</w:t>
      </w:r>
      <w:proofErr w:type="gramEnd"/>
      <w:r w:rsidRPr="00D70DA1">
        <w:rPr>
          <w:lang w:eastAsia="fr-FR"/>
        </w:rPr>
        <w:t>)</w:t>
      </w:r>
    </w:p>
    <w:p w14:paraId="33A4C65C" w14:textId="535A93CF" w:rsidR="00D70DA1" w:rsidRDefault="00D70DA1" w:rsidP="00D70DA1">
      <w:pPr>
        <w:rPr>
          <w:lang w:eastAsia="fr-FR"/>
        </w:rPr>
      </w:pPr>
    </w:p>
    <w:p w14:paraId="54E5449D" w14:textId="718FAA50" w:rsidR="00D70DA1" w:rsidRDefault="00D70DA1" w:rsidP="00D70DA1">
      <w:pPr>
        <w:jc w:val="center"/>
        <w:rPr>
          <w:lang w:eastAsia="fr-FR"/>
        </w:rPr>
      </w:pPr>
      <w:r w:rsidRPr="00D70DA1">
        <w:rPr>
          <w:noProof/>
          <w:lang w:eastAsia="fr-FR"/>
        </w:rPr>
        <w:drawing>
          <wp:inline distT="0" distB="0" distL="0" distR="0" wp14:anchorId="27AEAB8F" wp14:editId="5AFB30E5">
            <wp:extent cx="4582550" cy="2604456"/>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6976" cy="2612655"/>
                    </a:xfrm>
                    <a:prstGeom prst="rect">
                      <a:avLst/>
                    </a:prstGeom>
                  </pic:spPr>
                </pic:pic>
              </a:graphicData>
            </a:graphic>
          </wp:inline>
        </w:drawing>
      </w:r>
    </w:p>
    <w:p w14:paraId="2F85B932" w14:textId="7E806DEB" w:rsidR="00D70DA1" w:rsidRDefault="00D70DA1" w:rsidP="00D70DA1">
      <w:pPr>
        <w:jc w:val="center"/>
        <w:rPr>
          <w:lang w:eastAsia="fr-FR"/>
        </w:rPr>
      </w:pPr>
      <w:r>
        <w:rPr>
          <w:lang w:eastAsia="fr-FR"/>
        </w:rPr>
        <w:t>Renvoi</w:t>
      </w:r>
      <w:r w:rsidR="00966196">
        <w:rPr>
          <w:lang w:eastAsia="fr-FR"/>
        </w:rPr>
        <w:t>e</w:t>
      </w:r>
      <w:r>
        <w:rPr>
          <w:lang w:eastAsia="fr-FR"/>
        </w:rPr>
        <w:t xml:space="preserve"> </w:t>
      </w:r>
      <w:proofErr w:type="spellStart"/>
      <w:r>
        <w:rPr>
          <w:lang w:eastAsia="fr-FR"/>
        </w:rPr>
        <w:t>true</w:t>
      </w:r>
      <w:proofErr w:type="spellEnd"/>
      <w:r>
        <w:rPr>
          <w:lang w:eastAsia="fr-FR"/>
        </w:rPr>
        <w:t xml:space="preserve"> car l’objet voiture possède bien une propriété </w:t>
      </w:r>
      <w:proofErr w:type="spellStart"/>
      <w:r>
        <w:rPr>
          <w:lang w:eastAsia="fr-FR"/>
        </w:rPr>
        <w:t>vitesseMax</w:t>
      </w:r>
      <w:proofErr w:type="spellEnd"/>
    </w:p>
    <w:p w14:paraId="15C33470" w14:textId="77777777" w:rsidR="0003399F" w:rsidRDefault="0003399F" w:rsidP="00D70DA1">
      <w:pPr>
        <w:jc w:val="center"/>
        <w:rPr>
          <w:lang w:eastAsia="fr-FR"/>
        </w:rPr>
        <w:sectPr w:rsidR="0003399F" w:rsidSect="009A5142">
          <w:pgSz w:w="11906" w:h="16838"/>
          <w:pgMar w:top="2692" w:right="1417" w:bottom="1417" w:left="1417" w:header="2268" w:footer="0" w:gutter="0"/>
          <w:cols w:space="708"/>
          <w:docGrid w:linePitch="360"/>
        </w:sectPr>
      </w:pPr>
    </w:p>
    <w:p w14:paraId="0A10B6D3" w14:textId="78AD2A48" w:rsidR="0003399F" w:rsidRDefault="0003399F" w:rsidP="00D70DA1">
      <w:pPr>
        <w:jc w:val="center"/>
        <w:rPr>
          <w:lang w:eastAsia="fr-FR"/>
        </w:rPr>
      </w:pPr>
      <w:r w:rsidRPr="0003399F">
        <w:rPr>
          <w:noProof/>
          <w:lang w:eastAsia="fr-FR"/>
        </w:rPr>
        <w:lastRenderedPageBreak/>
        <w:drawing>
          <wp:inline distT="0" distB="0" distL="0" distR="0" wp14:anchorId="4C455D10" wp14:editId="1958A48B">
            <wp:extent cx="4106008" cy="2333617"/>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3888" cy="2343779"/>
                    </a:xfrm>
                    <a:prstGeom prst="rect">
                      <a:avLst/>
                    </a:prstGeom>
                  </pic:spPr>
                </pic:pic>
              </a:graphicData>
            </a:graphic>
          </wp:inline>
        </w:drawing>
      </w:r>
    </w:p>
    <w:p w14:paraId="263BF86E" w14:textId="6565B78F" w:rsidR="0003399F" w:rsidRDefault="0003399F" w:rsidP="00D70DA1">
      <w:pPr>
        <w:jc w:val="center"/>
        <w:rPr>
          <w:lang w:eastAsia="fr-FR"/>
        </w:rPr>
      </w:pPr>
      <w:proofErr w:type="gramStart"/>
      <w:r>
        <w:rPr>
          <w:lang w:eastAsia="fr-FR"/>
        </w:rPr>
        <w:t>on</w:t>
      </w:r>
      <w:proofErr w:type="gramEnd"/>
      <w:r w:rsidRPr="0003399F">
        <w:rPr>
          <w:lang w:eastAsia="fr-FR"/>
        </w:rPr>
        <w:t xml:space="preserve"> crée l’objet pilotes à l’intérieur de l’objet voiture</w:t>
      </w:r>
      <w:r>
        <w:rPr>
          <w:lang w:eastAsia="fr-FR"/>
        </w:rPr>
        <w:t xml:space="preserve"> (L 11)</w:t>
      </w:r>
    </w:p>
    <w:p w14:paraId="0A3FDA8B" w14:textId="4EAFC80F" w:rsidR="004968F6" w:rsidRDefault="004968F6" w:rsidP="00D70DA1">
      <w:pPr>
        <w:jc w:val="center"/>
        <w:rPr>
          <w:lang w:eastAsia="fr-FR"/>
        </w:rPr>
      </w:pPr>
    </w:p>
    <w:p w14:paraId="489ABED1" w14:textId="1E604D78" w:rsidR="004968F6" w:rsidRDefault="004968F6" w:rsidP="00D70DA1">
      <w:pPr>
        <w:jc w:val="center"/>
        <w:rPr>
          <w:lang w:eastAsia="fr-FR"/>
        </w:rPr>
      </w:pPr>
      <w:r w:rsidRPr="004968F6">
        <w:rPr>
          <w:noProof/>
          <w:lang w:eastAsia="fr-FR"/>
        </w:rPr>
        <w:drawing>
          <wp:inline distT="0" distB="0" distL="0" distR="0" wp14:anchorId="25E756FD" wp14:editId="7171308C">
            <wp:extent cx="4088423" cy="2323623"/>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4588" cy="2332810"/>
                    </a:xfrm>
                    <a:prstGeom prst="rect">
                      <a:avLst/>
                    </a:prstGeom>
                  </pic:spPr>
                </pic:pic>
              </a:graphicData>
            </a:graphic>
          </wp:inline>
        </w:drawing>
      </w:r>
    </w:p>
    <w:p w14:paraId="6F88A991" w14:textId="531EB983" w:rsidR="004968F6" w:rsidRPr="00C9188C" w:rsidRDefault="004968F6" w:rsidP="00D70DA1">
      <w:pPr>
        <w:jc w:val="center"/>
        <w:rPr>
          <w:lang w:eastAsia="fr-FR"/>
        </w:rPr>
      </w:pPr>
      <w:r>
        <w:rPr>
          <w:lang w:eastAsia="fr-FR"/>
        </w:rPr>
        <w:t>Avec un objet dans un objet on y accède toujours avec la notation en point (L 19)</w:t>
      </w:r>
    </w:p>
    <w:sectPr w:rsidR="004968F6" w:rsidRPr="00C9188C"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87E5B" w14:textId="77777777" w:rsidR="004079C9" w:rsidRDefault="004079C9" w:rsidP="001E2F9C">
      <w:r>
        <w:separator/>
      </w:r>
    </w:p>
  </w:endnote>
  <w:endnote w:type="continuationSeparator" w:id="0">
    <w:p w14:paraId="249AA161" w14:textId="77777777" w:rsidR="004079C9" w:rsidRDefault="004079C9"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jc w:val="center"/>
            <w:rPr>
              <w:sz w:val="20"/>
            </w:rPr>
          </w:pPr>
          <w:r w:rsidRPr="00FC3A97">
            <w:rPr>
              <w:sz w:val="20"/>
            </w:rPr>
            <w:t xml:space="preserve">Jérôme CHRETIENNE : </w:t>
          </w:r>
        </w:p>
        <w:p w14:paraId="60C81266" w14:textId="77777777" w:rsidR="001E2F9C" w:rsidRPr="00FC3A97" w:rsidRDefault="001E2F9C" w:rsidP="000E7E77">
          <w:pPr>
            <w:pStyle w:val="Pieddepage"/>
            <w:jc w:val="center"/>
            <w:rPr>
              <w:b/>
              <w:sz w:val="20"/>
            </w:rPr>
          </w:pPr>
          <w:r w:rsidRPr="00FC3A97">
            <w:rPr>
              <w:b/>
              <w:sz w:val="16"/>
            </w:rPr>
            <w:t>Res</w:t>
          </w:r>
          <w:r>
            <w:rPr>
              <w:b/>
              <w:sz w:val="16"/>
            </w:rPr>
            <w:t>p</w:t>
          </w:r>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jc w:val="center"/>
            <w:rPr>
              <w:b/>
              <w:sz w:val="20"/>
              <w:u w:val="single"/>
            </w:rPr>
          </w:pPr>
        </w:p>
      </w:tc>
      <w:tc>
        <w:tcPr>
          <w:tcW w:w="3118" w:type="dxa"/>
        </w:tcPr>
        <w:p w14:paraId="5CDC70D1" w14:textId="77777777" w:rsidR="001E2F9C" w:rsidRPr="00FC3A97" w:rsidRDefault="001E2F9C" w:rsidP="000E7E77">
          <w:pPr>
            <w:pStyle w:val="Pieddepage"/>
            <w:jc w:val="center"/>
            <w:rPr>
              <w:sz w:val="20"/>
            </w:rPr>
          </w:pPr>
          <w:r w:rsidRPr="00FC3A97">
            <w:rPr>
              <w:sz w:val="20"/>
            </w:rPr>
            <w:t xml:space="preserve">Florence CALMETTES : </w:t>
          </w:r>
        </w:p>
        <w:p w14:paraId="0FE0EE46" w14:textId="77777777" w:rsidR="001E2F9C" w:rsidRPr="00FC3A97" w:rsidRDefault="001E2F9C" w:rsidP="000E7E77">
          <w:pPr>
            <w:pStyle w:val="Pieddepage"/>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rPr>
              <w:sz w:val="20"/>
            </w:rPr>
          </w:pPr>
        </w:p>
      </w:tc>
      <w:tc>
        <w:tcPr>
          <w:tcW w:w="4111" w:type="dxa"/>
          <w:gridSpan w:val="2"/>
          <w:vMerge w:val="restart"/>
        </w:tcPr>
        <w:p w14:paraId="00CCF8C3" w14:textId="77777777" w:rsidR="000E7E77" w:rsidRDefault="000E7E77" w:rsidP="000E7E77">
          <w:pPr>
            <w:pStyle w:val="Pieddepage"/>
            <w:rPr>
              <w:i/>
              <w:color w:val="404040" w:themeColor="text1" w:themeTint="BF"/>
              <w:sz w:val="18"/>
              <w:szCs w:val="18"/>
            </w:rPr>
          </w:pPr>
        </w:p>
        <w:p w14:paraId="52700883" w14:textId="77777777" w:rsidR="001E2F9C" w:rsidRDefault="001E2F9C" w:rsidP="000E7E77">
          <w:pPr>
            <w:pStyle w:val="Pieddepage"/>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jc w:val="center"/>
            <w:rPr>
              <w:b/>
              <w:sz w:val="20"/>
              <w:u w:val="single"/>
            </w:rPr>
          </w:pPr>
        </w:p>
      </w:tc>
      <w:tc>
        <w:tcPr>
          <w:tcW w:w="3118" w:type="dxa"/>
        </w:tcPr>
        <w:p w14:paraId="0AE8F0C1" w14:textId="77777777" w:rsidR="000E7E77" w:rsidRDefault="000E7E77" w:rsidP="000E7E77">
          <w:pPr>
            <w:pStyle w:val="Pieddepage"/>
            <w:jc w:val="center"/>
            <w:rPr>
              <w:sz w:val="20"/>
            </w:rPr>
          </w:pPr>
          <w:r>
            <w:rPr>
              <w:sz w:val="20"/>
            </w:rPr>
            <w:t>Marc CECCALDI</w:t>
          </w:r>
          <w:r w:rsidRPr="00FC3A97">
            <w:rPr>
              <w:sz w:val="20"/>
            </w:rPr>
            <w:t> :</w:t>
          </w:r>
        </w:p>
        <w:p w14:paraId="2568D1C4" w14:textId="4CBD78EF" w:rsidR="000E7E77" w:rsidRPr="00FC3A97" w:rsidRDefault="000E7E77" w:rsidP="000E7E77">
          <w:pPr>
            <w:pStyle w:val="Pieddepage"/>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rPr>
              <w:sz w:val="20"/>
            </w:rPr>
          </w:pPr>
        </w:p>
      </w:tc>
      <w:tc>
        <w:tcPr>
          <w:tcW w:w="4111" w:type="dxa"/>
          <w:gridSpan w:val="2"/>
          <w:vMerge/>
        </w:tcPr>
        <w:p w14:paraId="69050442" w14:textId="77777777" w:rsidR="000E7E77" w:rsidRPr="0034565B" w:rsidRDefault="000E7E77" w:rsidP="000E7E77">
          <w:pPr>
            <w:pStyle w:val="Pieddepage"/>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jc w:val="center"/>
            <w:rPr>
              <w:b/>
              <w:sz w:val="20"/>
              <w:u w:val="single"/>
            </w:rPr>
          </w:pPr>
        </w:p>
      </w:tc>
      <w:tc>
        <w:tcPr>
          <w:tcW w:w="3118" w:type="dxa"/>
        </w:tcPr>
        <w:p w14:paraId="1B0E9C17" w14:textId="77777777" w:rsidR="000E7E77" w:rsidRDefault="000E7E77" w:rsidP="000E7E77">
          <w:pPr>
            <w:pStyle w:val="Pieddepage"/>
            <w:jc w:val="center"/>
            <w:rPr>
              <w:sz w:val="20"/>
            </w:rPr>
          </w:pPr>
          <w:r>
            <w:rPr>
              <w:sz w:val="20"/>
            </w:rPr>
            <w:t>Sophie POULAKOS</w:t>
          </w:r>
          <w:r w:rsidRPr="00FC3A97">
            <w:rPr>
              <w:sz w:val="20"/>
            </w:rPr>
            <w:t> :</w:t>
          </w:r>
        </w:p>
        <w:p w14:paraId="1A86CE16" w14:textId="77777777" w:rsidR="001E2F9C" w:rsidRPr="00FC3A97" w:rsidRDefault="000E7E77" w:rsidP="000E7E77">
          <w:pPr>
            <w:pStyle w:val="Pieddepage"/>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rPr>
              <w:sz w:val="20"/>
            </w:rPr>
          </w:pPr>
        </w:p>
      </w:tc>
      <w:tc>
        <w:tcPr>
          <w:tcW w:w="4111" w:type="dxa"/>
          <w:gridSpan w:val="2"/>
          <w:vMerge/>
        </w:tcPr>
        <w:p w14:paraId="5FC3DF94" w14:textId="77777777" w:rsidR="001E2F9C" w:rsidRPr="00FC3A97" w:rsidRDefault="001E2F9C" w:rsidP="000E7E77">
          <w:pPr>
            <w:pStyle w:val="Pieddepage"/>
            <w:tabs>
              <w:tab w:val="clear" w:pos="4536"/>
            </w:tabs>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6428C" w14:textId="77777777" w:rsidR="004079C9" w:rsidRDefault="004079C9" w:rsidP="001E2F9C">
      <w:r>
        <w:separator/>
      </w:r>
    </w:p>
  </w:footnote>
  <w:footnote w:type="continuationSeparator" w:id="0">
    <w:p w14:paraId="28B4E57E" w14:textId="77777777" w:rsidR="004079C9" w:rsidRDefault="004079C9"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73A43F9D" w:rsidR="001E2F9C" w:rsidRPr="001E2F9C" w:rsidRDefault="00EE7274" w:rsidP="001E2F9C">
          <w:pPr>
            <w:pStyle w:val="En-tte"/>
            <w:shd w:val="clear" w:color="auto" w:fill="F2F2F2" w:themeFill="background1" w:themeFillShade="F2"/>
            <w:spacing w:before="240" w:after="240"/>
            <w:ind w:left="171"/>
            <w:jc w:val="center"/>
            <w:rPr>
              <w:b/>
              <w:sz w:val="36"/>
            </w:rPr>
          </w:pPr>
          <w:r>
            <w:rPr>
              <w:b/>
              <w:sz w:val="36"/>
            </w:rPr>
            <w:t>JS</w:t>
          </w:r>
        </w:p>
      </w:tc>
    </w:tr>
  </w:tbl>
  <w:p w14:paraId="1316B0E0" w14:textId="77777777" w:rsidR="001E2F9C" w:rsidRDefault="000E7E77" w:rsidP="009A5142">
    <w:pPr>
      <w:pStyle w:val="En-tte"/>
      <w:spacing w:after="0"/>
    </w:pPr>
    <w:r>
      <w:rPr>
        <w:rFonts w:eastAsiaTheme="minorEastAsia" w:hAnsi="Calibri" w:cstheme="minorBidi"/>
        <w:noProof/>
        <w:color w:val="00B0F0"/>
        <w:kern w:val="24"/>
        <w:sz w:val="19"/>
        <w:szCs w:val="19"/>
        <w:lang w:eastAsia="fr-FR"/>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63" name="Image 63"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64" name="Image 64"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F310DB"/>
    <w:multiLevelType w:val="hybridMultilevel"/>
    <w:tmpl w:val="C366D0B4"/>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040C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10"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10"/>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05CC8"/>
    <w:rsid w:val="000165B3"/>
    <w:rsid w:val="00033876"/>
    <w:rsid w:val="0003399F"/>
    <w:rsid w:val="00080EAB"/>
    <w:rsid w:val="0009542E"/>
    <w:rsid w:val="000A3349"/>
    <w:rsid w:val="000E7E77"/>
    <w:rsid w:val="000F1386"/>
    <w:rsid w:val="00120702"/>
    <w:rsid w:val="00124FBD"/>
    <w:rsid w:val="00160969"/>
    <w:rsid w:val="00162BA7"/>
    <w:rsid w:val="00172A72"/>
    <w:rsid w:val="001801AE"/>
    <w:rsid w:val="00185B33"/>
    <w:rsid w:val="00196729"/>
    <w:rsid w:val="001E27C2"/>
    <w:rsid w:val="001E2F9C"/>
    <w:rsid w:val="001E56BD"/>
    <w:rsid w:val="00202D16"/>
    <w:rsid w:val="00224C75"/>
    <w:rsid w:val="0022597F"/>
    <w:rsid w:val="002350CA"/>
    <w:rsid w:val="002418F8"/>
    <w:rsid w:val="002434CC"/>
    <w:rsid w:val="00266A71"/>
    <w:rsid w:val="00296D25"/>
    <w:rsid w:val="002A06B0"/>
    <w:rsid w:val="002A4428"/>
    <w:rsid w:val="002A4894"/>
    <w:rsid w:val="002E6487"/>
    <w:rsid w:val="00306B5E"/>
    <w:rsid w:val="00317349"/>
    <w:rsid w:val="00355759"/>
    <w:rsid w:val="003569C7"/>
    <w:rsid w:val="00372A5B"/>
    <w:rsid w:val="00394691"/>
    <w:rsid w:val="00395776"/>
    <w:rsid w:val="00395B87"/>
    <w:rsid w:val="003A49E5"/>
    <w:rsid w:val="00404A5A"/>
    <w:rsid w:val="004079C9"/>
    <w:rsid w:val="0042143B"/>
    <w:rsid w:val="004424F0"/>
    <w:rsid w:val="004674E6"/>
    <w:rsid w:val="00467C07"/>
    <w:rsid w:val="0047545A"/>
    <w:rsid w:val="00487359"/>
    <w:rsid w:val="004968F6"/>
    <w:rsid w:val="004D58B7"/>
    <w:rsid w:val="004D6F52"/>
    <w:rsid w:val="00503847"/>
    <w:rsid w:val="00506FEA"/>
    <w:rsid w:val="0051430E"/>
    <w:rsid w:val="005214A0"/>
    <w:rsid w:val="005228FD"/>
    <w:rsid w:val="005321F0"/>
    <w:rsid w:val="00543E8F"/>
    <w:rsid w:val="005472E2"/>
    <w:rsid w:val="00557F5C"/>
    <w:rsid w:val="00576669"/>
    <w:rsid w:val="005B6D8B"/>
    <w:rsid w:val="00600FCB"/>
    <w:rsid w:val="00605CAB"/>
    <w:rsid w:val="006302FC"/>
    <w:rsid w:val="00630640"/>
    <w:rsid w:val="00633109"/>
    <w:rsid w:val="006544B7"/>
    <w:rsid w:val="00656424"/>
    <w:rsid w:val="006D7A8F"/>
    <w:rsid w:val="006E35B5"/>
    <w:rsid w:val="00720DBF"/>
    <w:rsid w:val="007435B8"/>
    <w:rsid w:val="007531BD"/>
    <w:rsid w:val="007815EF"/>
    <w:rsid w:val="00781E5F"/>
    <w:rsid w:val="007975AD"/>
    <w:rsid w:val="00812FC4"/>
    <w:rsid w:val="0081419C"/>
    <w:rsid w:val="008219A6"/>
    <w:rsid w:val="00824DCF"/>
    <w:rsid w:val="008343FD"/>
    <w:rsid w:val="008554A4"/>
    <w:rsid w:val="008657FF"/>
    <w:rsid w:val="008B3F33"/>
    <w:rsid w:val="008E48DC"/>
    <w:rsid w:val="008F262F"/>
    <w:rsid w:val="008F3524"/>
    <w:rsid w:val="008F58CF"/>
    <w:rsid w:val="009219D1"/>
    <w:rsid w:val="00941682"/>
    <w:rsid w:val="00952566"/>
    <w:rsid w:val="009612FF"/>
    <w:rsid w:val="00966196"/>
    <w:rsid w:val="00983CA8"/>
    <w:rsid w:val="00984BA6"/>
    <w:rsid w:val="00985B5E"/>
    <w:rsid w:val="009A5142"/>
    <w:rsid w:val="009B4BAA"/>
    <w:rsid w:val="009C2602"/>
    <w:rsid w:val="009C4E20"/>
    <w:rsid w:val="00A16664"/>
    <w:rsid w:val="00A23517"/>
    <w:rsid w:val="00A37EBE"/>
    <w:rsid w:val="00A62D26"/>
    <w:rsid w:val="00A6410D"/>
    <w:rsid w:val="00AA49F6"/>
    <w:rsid w:val="00AA6596"/>
    <w:rsid w:val="00AB1EF3"/>
    <w:rsid w:val="00AB6CC9"/>
    <w:rsid w:val="00AE0719"/>
    <w:rsid w:val="00B12B49"/>
    <w:rsid w:val="00B25E87"/>
    <w:rsid w:val="00B30CDF"/>
    <w:rsid w:val="00B8196F"/>
    <w:rsid w:val="00B841BD"/>
    <w:rsid w:val="00BB3436"/>
    <w:rsid w:val="00BB5135"/>
    <w:rsid w:val="00C20AD0"/>
    <w:rsid w:val="00C47CB7"/>
    <w:rsid w:val="00C7105A"/>
    <w:rsid w:val="00C74E2B"/>
    <w:rsid w:val="00C9188C"/>
    <w:rsid w:val="00C931F9"/>
    <w:rsid w:val="00D17D3B"/>
    <w:rsid w:val="00D32088"/>
    <w:rsid w:val="00D32393"/>
    <w:rsid w:val="00D37677"/>
    <w:rsid w:val="00D70DA1"/>
    <w:rsid w:val="00D816C0"/>
    <w:rsid w:val="00D85820"/>
    <w:rsid w:val="00D90AAF"/>
    <w:rsid w:val="00DA4E6E"/>
    <w:rsid w:val="00DA5F7C"/>
    <w:rsid w:val="00DB1CCF"/>
    <w:rsid w:val="00DF7A1A"/>
    <w:rsid w:val="00E00A08"/>
    <w:rsid w:val="00E357C3"/>
    <w:rsid w:val="00E5176C"/>
    <w:rsid w:val="00E73E5F"/>
    <w:rsid w:val="00E865CB"/>
    <w:rsid w:val="00EA472D"/>
    <w:rsid w:val="00EB78FD"/>
    <w:rsid w:val="00ED3A25"/>
    <w:rsid w:val="00ED4B35"/>
    <w:rsid w:val="00EE7274"/>
    <w:rsid w:val="00EF56FB"/>
    <w:rsid w:val="00F0078A"/>
    <w:rsid w:val="00F22025"/>
    <w:rsid w:val="00F80797"/>
    <w:rsid w:val="00FE01F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CAB"/>
  </w:style>
  <w:style w:type="paragraph" w:styleId="Titre1">
    <w:name w:val="heading 1"/>
    <w:basedOn w:val="Normal"/>
    <w:next w:val="Normal"/>
    <w:link w:val="Titre1Car"/>
    <w:uiPriority w:val="9"/>
    <w:qFormat/>
    <w:rsid w:val="0072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472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C710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uiPriority w:val="30"/>
    <w:qFormat/>
    <w:rsid w:val="003A49E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3A49E5"/>
    <w:rPr>
      <w:i/>
      <w:iCs/>
      <w:color w:val="5B9BD5" w:themeColor="accent1"/>
    </w:rPr>
  </w:style>
  <w:style w:type="character" w:customStyle="1" w:styleId="Titre1Car">
    <w:name w:val="Titre 1 Car"/>
    <w:basedOn w:val="Policepardfaut"/>
    <w:link w:val="Titre1"/>
    <w:uiPriority w:val="9"/>
    <w:rsid w:val="00720D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5472E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C7105A"/>
    <w:rPr>
      <w:rFonts w:asciiTheme="majorHAnsi" w:eastAsiaTheme="majorEastAsia" w:hAnsiTheme="majorHAnsi" w:cstheme="majorBidi"/>
      <w:color w:val="1F4D78" w:themeColor="accent1" w:themeShade="7F"/>
      <w:sz w:val="24"/>
      <w:szCs w:val="24"/>
    </w:rPr>
  </w:style>
  <w:style w:type="paragraph" w:customStyle="1" w:styleId="consigne">
    <w:name w:val="consigne"/>
    <w:basedOn w:val="Normal"/>
    <w:next w:val="Normal"/>
    <w:link w:val="consigneCar"/>
    <w:autoRedefine/>
    <w:rsid w:val="00720DBF"/>
    <w:rPr>
      <w:color w:val="0070C0"/>
      <w:lang w:eastAsia="fr-FR"/>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i/>
      <w:iCs/>
      <w:color w:val="404040" w:themeColor="text1" w:themeTint="BF"/>
    </w:rPr>
  </w:style>
  <w:style w:type="paragraph" w:styleId="Sansinterligne">
    <w:name w:val="No Spacing"/>
    <w:uiPriority w:val="1"/>
    <w:qFormat/>
    <w:rsid w:val="00720DBF"/>
    <w:pPr>
      <w:spacing w:after="0" w:line="240" w:lineRule="auto"/>
    </w:pPr>
  </w:style>
  <w:style w:type="paragraph" w:customStyle="1" w:styleId="Commande">
    <w:name w:val="Commande"/>
    <w:next w:val="Normal"/>
    <w:link w:val="CommandeCar"/>
    <w:autoRedefine/>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val="0"/>
      <w:i/>
      <w:iCs/>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semiHidden/>
    <w:unhideWhenUsed/>
    <w:qFormat/>
    <w:rsid w:val="00394691"/>
    <w:pPr>
      <w:outlineLvl w:val="9"/>
    </w:p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unhideWhenUsed/>
    <w:rsid w:val="00394691"/>
    <w:pPr>
      <w:spacing w:after="0"/>
      <w:ind w:left="220"/>
    </w:pPr>
    <w:rPr>
      <w:rFonts w:cstheme="minorHAnsi"/>
      <w:b/>
      <w:bCs/>
    </w:rPr>
  </w:style>
  <w:style w:type="paragraph" w:styleId="TM3">
    <w:name w:val="toc 3"/>
    <w:basedOn w:val="Normal"/>
    <w:next w:val="Normal"/>
    <w:autoRedefine/>
    <w:uiPriority w:val="39"/>
    <w:semiHidden/>
    <w:unhideWhenUsed/>
    <w:rsid w:val="00394691"/>
    <w:pPr>
      <w:spacing w:after="0"/>
      <w:ind w:left="440"/>
    </w:pPr>
    <w:rPr>
      <w:rFonts w:cstheme="minorHAnsi"/>
      <w:sz w:val="20"/>
      <w:szCs w:val="20"/>
    </w:rPr>
  </w:style>
  <w:style w:type="paragraph" w:styleId="TM4">
    <w:name w:val="toc 4"/>
    <w:basedOn w:val="Normal"/>
    <w:next w:val="Normal"/>
    <w:autoRedefine/>
    <w:uiPriority w:val="39"/>
    <w:semiHidden/>
    <w:unhideWhenUsed/>
    <w:rsid w:val="00394691"/>
    <w:pPr>
      <w:spacing w:after="0"/>
      <w:ind w:left="660"/>
    </w:pPr>
    <w:rPr>
      <w:rFonts w:cstheme="minorHAnsi"/>
      <w:sz w:val="20"/>
      <w:szCs w:val="20"/>
    </w:rPr>
  </w:style>
  <w:style w:type="paragraph" w:styleId="TM5">
    <w:name w:val="toc 5"/>
    <w:basedOn w:val="Normal"/>
    <w:next w:val="Normal"/>
    <w:autoRedefine/>
    <w:uiPriority w:val="39"/>
    <w:semiHidden/>
    <w:unhideWhenUsed/>
    <w:rsid w:val="00394691"/>
    <w:pPr>
      <w:spacing w:after="0"/>
      <w:ind w:left="880"/>
    </w:pPr>
    <w:rPr>
      <w:rFonts w:cstheme="minorHAnsi"/>
      <w:sz w:val="20"/>
      <w:szCs w:val="20"/>
    </w:rPr>
  </w:style>
  <w:style w:type="paragraph" w:styleId="TM6">
    <w:name w:val="toc 6"/>
    <w:basedOn w:val="Normal"/>
    <w:next w:val="Normal"/>
    <w:autoRedefine/>
    <w:uiPriority w:val="39"/>
    <w:semiHidden/>
    <w:unhideWhenUsed/>
    <w:rsid w:val="00394691"/>
    <w:pPr>
      <w:spacing w:after="0"/>
      <w:ind w:left="1100"/>
    </w:pPr>
    <w:rPr>
      <w:rFonts w:cstheme="minorHAnsi"/>
      <w:sz w:val="20"/>
      <w:szCs w:val="20"/>
    </w:rPr>
  </w:style>
  <w:style w:type="paragraph" w:styleId="TM7">
    <w:name w:val="toc 7"/>
    <w:basedOn w:val="Normal"/>
    <w:next w:val="Normal"/>
    <w:autoRedefine/>
    <w:uiPriority w:val="39"/>
    <w:semiHidden/>
    <w:unhideWhenUsed/>
    <w:rsid w:val="00394691"/>
    <w:pPr>
      <w:spacing w:after="0"/>
      <w:ind w:left="1320"/>
    </w:pPr>
    <w:rPr>
      <w:rFonts w:cstheme="minorHAnsi"/>
      <w:sz w:val="20"/>
      <w:szCs w:val="20"/>
    </w:rPr>
  </w:style>
  <w:style w:type="paragraph" w:styleId="TM8">
    <w:name w:val="toc 8"/>
    <w:basedOn w:val="Normal"/>
    <w:next w:val="Normal"/>
    <w:autoRedefine/>
    <w:uiPriority w:val="39"/>
    <w:semiHidden/>
    <w:unhideWhenUsed/>
    <w:rsid w:val="00394691"/>
    <w:pPr>
      <w:spacing w:after="0"/>
      <w:ind w:left="1540"/>
    </w:pPr>
    <w:rPr>
      <w:rFonts w:cstheme="minorHAnsi"/>
      <w:sz w:val="20"/>
      <w:szCs w:val="20"/>
    </w:rPr>
  </w:style>
  <w:style w:type="paragraph" w:styleId="TM9">
    <w:name w:val="toc 9"/>
    <w:basedOn w:val="Normal"/>
    <w:next w:val="Normal"/>
    <w:autoRedefine/>
    <w:uiPriority w:val="39"/>
    <w:semiHidden/>
    <w:unhideWhenUsed/>
    <w:rsid w:val="00394691"/>
    <w:pPr>
      <w:spacing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customStyle="1" w:styleId="Mentionnonrsolue1">
    <w:name w:val="Mention non résolue1"/>
    <w:basedOn w:val="Policepardfaut"/>
    <w:uiPriority w:val="99"/>
    <w:semiHidden/>
    <w:unhideWhenUsed/>
    <w:rsid w:val="00BB3436"/>
    <w:rPr>
      <w:color w:val="605E5C"/>
      <w:shd w:val="clear" w:color="auto" w:fill="E1DFDD"/>
    </w:rPr>
  </w:style>
  <w:style w:type="character" w:styleId="Lienhypertextesuivivisit">
    <w:name w:val="FollowedHyperlink"/>
    <w:basedOn w:val="Policepardfaut"/>
    <w:uiPriority w:val="99"/>
    <w:semiHidden/>
    <w:unhideWhenUsed/>
    <w:rsid w:val="00633109"/>
    <w:rPr>
      <w:color w:val="954F72" w:themeColor="followedHyperlink"/>
      <w:u w:val="single"/>
    </w:rPr>
  </w:style>
  <w:style w:type="paragraph" w:styleId="Paragraphedeliste">
    <w:name w:val="List Paragraph"/>
    <w:basedOn w:val="Normal"/>
    <w:uiPriority w:val="34"/>
    <w:qFormat/>
    <w:rsid w:val="00EE72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21041875">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57BD5-7918-4F9A-8B29-D812F1B57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Pages>
  <Words>300</Words>
  <Characters>1655</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Laetitia DELOIRS</cp:lastModifiedBy>
  <cp:revision>47</cp:revision>
  <dcterms:created xsi:type="dcterms:W3CDTF">2021-03-22T08:26:00Z</dcterms:created>
  <dcterms:modified xsi:type="dcterms:W3CDTF">2024-12-12T12:49:00Z</dcterms:modified>
</cp:coreProperties>
</file>