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39B3B" w14:textId="77777777" w:rsidR="00F93F84" w:rsidRDefault="00F93F84" w:rsidP="00F93F84">
      <w:r w:rsidRPr="00F94E6D">
        <w:rPr>
          <w:rStyle w:val="Accentuationlgre"/>
          <w:i w:val="0"/>
          <w:noProof/>
          <w:lang w:eastAsia="fr-FR"/>
        </w:rPr>
        <mc:AlternateContent>
          <mc:Choice Requires="wps">
            <w:drawing>
              <wp:anchor distT="0" distB="0" distL="114300" distR="114300" simplePos="0" relativeHeight="251659264" behindDoc="0" locked="0" layoutInCell="1" allowOverlap="1" wp14:anchorId="2EF7134E" wp14:editId="57AC6E54">
                <wp:simplePos x="0" y="0"/>
                <wp:positionH relativeFrom="margin">
                  <wp:align>center</wp:align>
                </wp:positionH>
                <wp:positionV relativeFrom="paragraph">
                  <wp:posOffset>592531</wp:posOffset>
                </wp:positionV>
                <wp:extent cx="6099463" cy="1288473"/>
                <wp:effectExtent l="0" t="0" r="15875" b="26035"/>
                <wp:wrapNone/>
                <wp:docPr id="11" name="Rectangle 11"/>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9E9E7" w14:textId="77777777" w:rsidR="00F93F84" w:rsidRDefault="00F93F84" w:rsidP="00F93F84">
                            <w:pPr>
                              <w:pStyle w:val="Sansinterligne"/>
                              <w:jc w:val="center"/>
                              <w:rPr>
                                <w:rStyle w:val="Accentuationlgre"/>
                                <w:b/>
                                <w:i w:val="0"/>
                                <w:smallCaps/>
                                <w:sz w:val="36"/>
                              </w:rPr>
                            </w:pPr>
                          </w:p>
                          <w:p w14:paraId="28EF065B" w14:textId="3CD22EB3" w:rsidR="00F93F84" w:rsidRDefault="00F93F84" w:rsidP="00F93F84">
                            <w:pPr>
                              <w:pStyle w:val="Sansinterligne"/>
                              <w:jc w:val="center"/>
                              <w:rPr>
                                <w:rStyle w:val="Accentuationlgre"/>
                                <w:b/>
                                <w:i w:val="0"/>
                                <w:smallCaps/>
                                <w:sz w:val="44"/>
                              </w:rPr>
                            </w:pPr>
                            <w:r>
                              <w:rPr>
                                <w:rStyle w:val="Accentuationlgre"/>
                                <w:b/>
                                <w:smallCaps/>
                                <w:sz w:val="44"/>
                              </w:rPr>
                              <w:t>Fonctions fléchées</w:t>
                            </w:r>
                          </w:p>
                          <w:p w14:paraId="6314AEE9" w14:textId="0DE5D791" w:rsidR="00F93F84" w:rsidRDefault="00F93F84" w:rsidP="00F93F8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7134E" id="Rectangle 11"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" fillcolor="#e7e6e6 [3214]" strokecolor="black [3213]" strokeweight="1pt">
                <v:textbox>
                  <w:txbxContent>
                    <w:p w14:paraId="1ED9E9E7" w14:textId="77777777" w:rsidR="00F93F84" w:rsidRDefault="00F93F84" w:rsidP="00F93F84">
                      <w:pPr>
                        <w:pStyle w:val="Sansinterligne"/>
                        <w:jc w:val="center"/>
                        <w:rPr>
                          <w:rStyle w:val="Emphaseple"/>
                          <w:b/>
                          <w:i w:val="0"/>
                          <w:smallCaps/>
                          <w:sz w:val="36"/>
                        </w:rPr>
                      </w:pPr>
                    </w:p>
                    <w:p w14:paraId="28EF065B" w14:textId="3CD22EB3" w:rsidR="00F93F84" w:rsidRDefault="00F93F84" w:rsidP="00F93F84">
                      <w:pPr>
                        <w:pStyle w:val="Sansinterligne"/>
                        <w:jc w:val="center"/>
                        <w:rPr>
                          <w:rStyle w:val="Emphaseple"/>
                          <w:b/>
                          <w:i w:val="0"/>
                          <w:smallCaps/>
                          <w:sz w:val="44"/>
                        </w:rPr>
                      </w:pPr>
                      <w:r>
                        <w:rPr>
                          <w:rStyle w:val="Emphaseple"/>
                          <w:b/>
                          <w:smallCaps/>
                          <w:sz w:val="44"/>
                        </w:rPr>
                        <w:t>Fonctions fléchées</w:t>
                      </w:r>
                    </w:p>
                    <w:p w14:paraId="6314AEE9" w14:textId="0DE5D791" w:rsidR="00F93F84" w:rsidRDefault="00F93F84" w:rsidP="00F93F84"/>
                  </w:txbxContent>
                </v:textbox>
                <w10:wrap anchorx="margin"/>
              </v:rect>
            </w:pict>
          </mc:Fallback>
        </mc:AlternateContent>
      </w:r>
      <w:r>
        <w:br w:type="page"/>
      </w:r>
    </w:p>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6A09A320" w:rsidR="00394691" w:rsidRDefault="00394691">
          <w:pPr>
            <w:pStyle w:val="En-ttedetabledesmatires"/>
          </w:pPr>
          <w:r>
            <w:t>Table des matières</w:t>
          </w:r>
        </w:p>
        <w:p w14:paraId="45E0CA4F" w14:textId="6CE79F55" w:rsidR="00F93F84" w:rsidRDefault="00394691">
          <w:pPr>
            <w:pStyle w:val="TM1"/>
            <w:tabs>
              <w:tab w:val="right" w:leader="dot" w:pos="9062"/>
            </w:tabs>
            <w:rPr>
              <w:rFonts w:eastAsiaTheme="minorEastAsia" w:cstheme="minorBidi"/>
              <w:b w:val="0"/>
              <w:bCs w:val="0"/>
              <w:i w:val="0"/>
              <w:iCs w:val="0"/>
              <w:noProof/>
              <w:sz w:val="22"/>
              <w:lang w:eastAsia="fr-FR"/>
            </w:rPr>
          </w:pPr>
          <w:r>
            <w:rPr>
              <w:b w:val="0"/>
              <w:bCs w:val="0"/>
            </w:rPr>
            <w:fldChar w:fldCharType="begin"/>
          </w:r>
          <w:r>
            <w:instrText>TOC \o "1-3" \h \z \u</w:instrText>
          </w:r>
          <w:r>
            <w:rPr>
              <w:b w:val="0"/>
              <w:bCs w:val="0"/>
            </w:rPr>
            <w:fldChar w:fldCharType="separate"/>
          </w:r>
          <w:hyperlink w:anchor="_Toc69223920" w:history="1">
            <w:r w:rsidR="00F93F84" w:rsidRPr="00123200">
              <w:rPr>
                <w:rStyle w:val="Lienhypertexte"/>
                <w:noProof/>
              </w:rPr>
              <w:t>Objectif Pédagogique</w:t>
            </w:r>
            <w:r w:rsidR="00F93F84">
              <w:rPr>
                <w:noProof/>
                <w:webHidden/>
              </w:rPr>
              <w:tab/>
            </w:r>
            <w:r w:rsidR="00F93F84">
              <w:rPr>
                <w:noProof/>
                <w:webHidden/>
              </w:rPr>
              <w:fldChar w:fldCharType="begin"/>
            </w:r>
            <w:r w:rsidR="00F93F84">
              <w:rPr>
                <w:noProof/>
                <w:webHidden/>
              </w:rPr>
              <w:instrText xml:space="preserve"> PAGEREF _Toc69223920 \h </w:instrText>
            </w:r>
            <w:r w:rsidR="00F93F84">
              <w:rPr>
                <w:noProof/>
                <w:webHidden/>
              </w:rPr>
            </w:r>
            <w:r w:rsidR="00F93F84">
              <w:rPr>
                <w:noProof/>
                <w:webHidden/>
              </w:rPr>
              <w:fldChar w:fldCharType="separate"/>
            </w:r>
            <w:r w:rsidR="00F93F84">
              <w:rPr>
                <w:noProof/>
                <w:webHidden/>
              </w:rPr>
              <w:t>3</w:t>
            </w:r>
            <w:r w:rsidR="00F93F84">
              <w:rPr>
                <w:noProof/>
                <w:webHidden/>
              </w:rPr>
              <w:fldChar w:fldCharType="end"/>
            </w:r>
          </w:hyperlink>
        </w:p>
        <w:p w14:paraId="5BBE16E2" w14:textId="76105DFE" w:rsidR="00F93F84" w:rsidRDefault="00B65A8C">
          <w:pPr>
            <w:pStyle w:val="TM1"/>
            <w:tabs>
              <w:tab w:val="right" w:leader="dot" w:pos="9062"/>
            </w:tabs>
            <w:rPr>
              <w:rFonts w:eastAsiaTheme="minorEastAsia" w:cstheme="minorBidi"/>
              <w:b w:val="0"/>
              <w:bCs w:val="0"/>
              <w:i w:val="0"/>
              <w:iCs w:val="0"/>
              <w:noProof/>
              <w:sz w:val="22"/>
              <w:lang w:eastAsia="fr-FR"/>
            </w:rPr>
          </w:pPr>
          <w:hyperlink w:anchor="_Toc69223921" w:history="1">
            <w:r w:rsidR="00F93F84" w:rsidRPr="00123200">
              <w:rPr>
                <w:rStyle w:val="Lienhypertexte"/>
                <w:noProof/>
              </w:rPr>
              <w:t>Fonctions Fléchées JS</w:t>
            </w:r>
            <w:r w:rsidR="00F93F84">
              <w:rPr>
                <w:noProof/>
                <w:webHidden/>
              </w:rPr>
              <w:tab/>
            </w:r>
            <w:r w:rsidR="00F93F84">
              <w:rPr>
                <w:noProof/>
                <w:webHidden/>
              </w:rPr>
              <w:fldChar w:fldCharType="begin"/>
            </w:r>
            <w:r w:rsidR="00F93F84">
              <w:rPr>
                <w:noProof/>
                <w:webHidden/>
              </w:rPr>
              <w:instrText xml:space="preserve"> PAGEREF _Toc69223921 \h </w:instrText>
            </w:r>
            <w:r w:rsidR="00F93F84">
              <w:rPr>
                <w:noProof/>
                <w:webHidden/>
              </w:rPr>
            </w:r>
            <w:r w:rsidR="00F93F84">
              <w:rPr>
                <w:noProof/>
                <w:webHidden/>
              </w:rPr>
              <w:fldChar w:fldCharType="separate"/>
            </w:r>
            <w:r w:rsidR="00F93F84">
              <w:rPr>
                <w:noProof/>
                <w:webHidden/>
              </w:rPr>
              <w:t>4</w:t>
            </w:r>
            <w:r w:rsidR="00F93F84">
              <w:rPr>
                <w:noProof/>
                <w:webHidden/>
              </w:rPr>
              <w:fldChar w:fldCharType="end"/>
            </w:r>
          </w:hyperlink>
        </w:p>
        <w:p w14:paraId="6314DCF5" w14:textId="2540E6BE"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49334FEF" w14:textId="57C7E562" w:rsidR="00AA49F6" w:rsidRDefault="00493C5A" w:rsidP="00AA49F6">
      <w:pPr>
        <w:pStyle w:val="Titre1"/>
      </w:pPr>
      <w:bookmarkStart w:id="0" w:name="_Toc69223921"/>
      <w:r>
        <w:lastRenderedPageBreak/>
        <w:t>Fonctions Fléchées</w:t>
      </w:r>
      <w:r w:rsidR="00656424">
        <w:t xml:space="preserve"> </w:t>
      </w:r>
      <w:r w:rsidR="00202D16">
        <w:t>JS</w:t>
      </w:r>
      <w:bookmarkEnd w:id="0"/>
    </w:p>
    <w:p w14:paraId="02024216" w14:textId="4DC47B6A" w:rsidR="00493C5A" w:rsidRPr="00493C5A" w:rsidRDefault="00493C5A" w:rsidP="00493C5A">
      <w:pPr>
        <w:tabs>
          <w:tab w:val="center" w:pos="4536"/>
          <w:tab w:val="left" w:pos="7574"/>
        </w:tabs>
        <w:rPr>
          <w:lang w:eastAsia="fr-FR"/>
        </w:rPr>
      </w:pPr>
      <w:r w:rsidRPr="00493C5A">
        <w:rPr>
          <w:lang w:eastAsia="fr-FR"/>
        </w:rPr>
        <w:t>Une nouvelle fonctionnalité depuis ES6</w:t>
      </w:r>
    </w:p>
    <w:p w14:paraId="2BADFC77" w14:textId="6A0A7F4B" w:rsidR="00493C5A" w:rsidRPr="00493C5A" w:rsidRDefault="00493C5A" w:rsidP="00493C5A">
      <w:pPr>
        <w:tabs>
          <w:tab w:val="center" w:pos="4536"/>
          <w:tab w:val="left" w:pos="7574"/>
        </w:tabs>
        <w:rPr>
          <w:lang w:eastAsia="fr-FR"/>
        </w:rPr>
      </w:pPr>
      <w:r w:rsidRPr="00493C5A">
        <w:rPr>
          <w:lang w:eastAsia="fr-FR"/>
        </w:rPr>
        <w:t>Une manière d’écrire des fonctions qui est plus courte et plus lisible.</w:t>
      </w:r>
    </w:p>
    <w:p w14:paraId="4CBB3D18" w14:textId="77777777" w:rsidR="00493C5A" w:rsidRPr="00493C5A" w:rsidRDefault="00493C5A" w:rsidP="00493C5A">
      <w:pPr>
        <w:tabs>
          <w:tab w:val="center" w:pos="4536"/>
          <w:tab w:val="left" w:pos="7574"/>
        </w:tabs>
        <w:rPr>
          <w:lang w:eastAsia="fr-FR"/>
        </w:rPr>
      </w:pPr>
      <w:r w:rsidRPr="00493C5A">
        <w:rPr>
          <w:lang w:eastAsia="fr-FR"/>
        </w:rPr>
        <w:t>On remplace notre fonction par =&gt;</w:t>
      </w:r>
    </w:p>
    <w:p w14:paraId="4623A6B9" w14:textId="77777777" w:rsidR="00493C5A" w:rsidRPr="00493C5A" w:rsidRDefault="00493C5A" w:rsidP="00493C5A">
      <w:pPr>
        <w:tabs>
          <w:tab w:val="center" w:pos="4536"/>
          <w:tab w:val="left" w:pos="7574"/>
        </w:tabs>
        <w:rPr>
          <w:lang w:eastAsia="fr-FR"/>
        </w:rPr>
      </w:pPr>
      <w:r w:rsidRPr="00493C5A">
        <w:rPr>
          <w:lang w:eastAsia="fr-FR"/>
        </w:rPr>
        <w:t>La fonction fléchée retourne automatiquement ce qu’on lui indique après le =&gt;</w:t>
      </w:r>
    </w:p>
    <w:p w14:paraId="1EEA1FF3" w14:textId="72C154CA" w:rsidR="00493C5A" w:rsidRDefault="00493C5A" w:rsidP="00493C5A">
      <w:pPr>
        <w:tabs>
          <w:tab w:val="center" w:pos="4536"/>
          <w:tab w:val="left" w:pos="7574"/>
        </w:tabs>
        <w:rPr>
          <w:lang w:eastAsia="fr-FR"/>
        </w:rPr>
      </w:pPr>
      <w:r w:rsidRPr="00493C5A">
        <w:rPr>
          <w:lang w:eastAsia="fr-FR"/>
        </w:rPr>
        <w:t>Une fonction fléchée est anonyme par défaut (pas de nom)</w:t>
      </w:r>
      <w:r w:rsidRPr="00493C5A">
        <w:rPr>
          <w:rFonts w:ascii="MS Gothic" w:eastAsia="MS Gothic" w:hAnsi="MS Gothic" w:cs="MS Gothic" w:hint="eastAsia"/>
          <w:lang w:eastAsia="fr-FR"/>
        </w:rPr>
        <w:t> </w:t>
      </w:r>
      <w:r w:rsidRPr="00493C5A">
        <w:rPr>
          <w:lang w:eastAsia="fr-FR"/>
        </w:rPr>
        <w:t>(Sauf si on la stock</w:t>
      </w:r>
      <w:r w:rsidR="00EA3108">
        <w:rPr>
          <w:lang w:eastAsia="fr-FR"/>
        </w:rPr>
        <w:t>e</w:t>
      </w:r>
      <w:r w:rsidRPr="00493C5A">
        <w:rPr>
          <w:lang w:eastAsia="fr-FR"/>
        </w:rPr>
        <w:t xml:space="preserve"> dans une variable)</w:t>
      </w:r>
    </w:p>
    <w:p w14:paraId="09297994" w14:textId="6B731E05" w:rsidR="00493C5A" w:rsidRDefault="00493C5A" w:rsidP="00493C5A">
      <w:pPr>
        <w:tabs>
          <w:tab w:val="center" w:pos="4536"/>
          <w:tab w:val="left" w:pos="7574"/>
        </w:tabs>
        <w:jc w:val="center"/>
        <w:rPr>
          <w:lang w:eastAsia="fr-FR"/>
        </w:rPr>
      </w:pPr>
      <w:r w:rsidRPr="00493C5A">
        <w:rPr>
          <w:noProof/>
          <w:lang w:eastAsia="fr-FR"/>
        </w:rPr>
        <w:drawing>
          <wp:inline distT="0" distB="0" distL="0" distR="0" wp14:anchorId="146C0315" wp14:editId="1694F476">
            <wp:extent cx="3666413" cy="2083777"/>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661" cy="2093580"/>
                    </a:xfrm>
                    <a:prstGeom prst="rect">
                      <a:avLst/>
                    </a:prstGeom>
                  </pic:spPr>
                </pic:pic>
              </a:graphicData>
            </a:graphic>
          </wp:inline>
        </w:drawing>
      </w:r>
    </w:p>
    <w:p w14:paraId="3A5386C6" w14:textId="31CC8B7A" w:rsidR="00493C5A" w:rsidRDefault="00493C5A" w:rsidP="00493C5A">
      <w:pPr>
        <w:tabs>
          <w:tab w:val="center" w:pos="4536"/>
          <w:tab w:val="left" w:pos="7574"/>
        </w:tabs>
        <w:jc w:val="center"/>
        <w:rPr>
          <w:lang w:eastAsia="fr-FR"/>
        </w:rPr>
      </w:pPr>
      <w:r>
        <w:rPr>
          <w:lang w:eastAsia="fr-FR"/>
        </w:rPr>
        <w:t>Exemple utilisation d’une fonction dans la fonction map</w:t>
      </w:r>
    </w:p>
    <w:p w14:paraId="0F0FA79B" w14:textId="3BF29FF7" w:rsidR="00490404" w:rsidRDefault="00490404" w:rsidP="00493C5A">
      <w:pPr>
        <w:tabs>
          <w:tab w:val="center" w:pos="4536"/>
          <w:tab w:val="left" w:pos="7574"/>
        </w:tabs>
        <w:jc w:val="center"/>
        <w:rPr>
          <w:lang w:eastAsia="fr-FR"/>
        </w:rPr>
      </w:pPr>
      <w:r w:rsidRPr="00490404">
        <w:rPr>
          <w:noProof/>
          <w:lang w:eastAsia="fr-FR"/>
        </w:rPr>
        <w:drawing>
          <wp:inline distT="0" distB="0" distL="0" distR="0" wp14:anchorId="44E1BD3E" wp14:editId="3DC4A4CA">
            <wp:extent cx="3620002" cy="2057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6504" cy="2072462"/>
                    </a:xfrm>
                    <a:prstGeom prst="rect">
                      <a:avLst/>
                    </a:prstGeom>
                  </pic:spPr>
                </pic:pic>
              </a:graphicData>
            </a:graphic>
          </wp:inline>
        </w:drawing>
      </w:r>
    </w:p>
    <w:p w14:paraId="795BD5D0" w14:textId="77777777" w:rsidR="00B03736" w:rsidRDefault="00490404" w:rsidP="00493C5A">
      <w:pPr>
        <w:tabs>
          <w:tab w:val="center" w:pos="4536"/>
          <w:tab w:val="left" w:pos="7574"/>
        </w:tabs>
        <w:jc w:val="center"/>
        <w:rPr>
          <w:lang w:eastAsia="fr-FR"/>
        </w:rPr>
        <w:sectPr w:rsidR="00B03736" w:rsidSect="009A5142">
          <w:pgSz w:w="11906" w:h="16838"/>
          <w:pgMar w:top="2692" w:right="1417" w:bottom="1417" w:left="1417" w:header="2268" w:footer="0" w:gutter="0"/>
          <w:cols w:space="708"/>
          <w:docGrid w:linePitch="360"/>
        </w:sectPr>
      </w:pPr>
      <w:r>
        <w:rPr>
          <w:lang w:eastAsia="fr-FR"/>
        </w:rPr>
        <w:t>Version avec une fonction fléchée</w:t>
      </w:r>
    </w:p>
    <w:p w14:paraId="65EFA49D" w14:textId="7BA5A7C4" w:rsidR="00490404" w:rsidRDefault="00B03736" w:rsidP="00493C5A">
      <w:pPr>
        <w:tabs>
          <w:tab w:val="center" w:pos="4536"/>
          <w:tab w:val="left" w:pos="7574"/>
        </w:tabs>
        <w:jc w:val="center"/>
        <w:rPr>
          <w:lang w:eastAsia="fr-FR"/>
        </w:rPr>
      </w:pPr>
      <w:r w:rsidRPr="00B03736">
        <w:rPr>
          <w:noProof/>
          <w:lang w:eastAsia="fr-FR"/>
        </w:rPr>
        <w:lastRenderedPageBreak/>
        <w:drawing>
          <wp:inline distT="0" distB="0" distL="0" distR="0" wp14:anchorId="406D0814" wp14:editId="5020212D">
            <wp:extent cx="4207867" cy="239150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144" cy="2399054"/>
                    </a:xfrm>
                    <a:prstGeom prst="rect">
                      <a:avLst/>
                    </a:prstGeom>
                  </pic:spPr>
                </pic:pic>
              </a:graphicData>
            </a:graphic>
          </wp:inline>
        </w:drawing>
      </w:r>
    </w:p>
    <w:p w14:paraId="1D22040A" w14:textId="59984CFD" w:rsidR="00B03736" w:rsidRDefault="00B03736" w:rsidP="00493C5A">
      <w:pPr>
        <w:tabs>
          <w:tab w:val="center" w:pos="4536"/>
          <w:tab w:val="left" w:pos="7574"/>
        </w:tabs>
        <w:jc w:val="center"/>
        <w:rPr>
          <w:lang w:eastAsia="fr-FR"/>
        </w:rPr>
      </w:pPr>
      <w:r>
        <w:rPr>
          <w:lang w:eastAsia="fr-FR"/>
        </w:rPr>
        <w:t>Autre syntaxe plus simplifiée plus besoin des mot clé function ni return</w:t>
      </w:r>
    </w:p>
    <w:p w14:paraId="42CE7122" w14:textId="7DDEB1E8" w:rsidR="00B03736" w:rsidRDefault="00B03736" w:rsidP="00493C5A">
      <w:pPr>
        <w:tabs>
          <w:tab w:val="center" w:pos="4536"/>
          <w:tab w:val="left" w:pos="7574"/>
        </w:tabs>
        <w:jc w:val="center"/>
        <w:rPr>
          <w:lang w:eastAsia="fr-FR"/>
        </w:rPr>
      </w:pPr>
      <w:r>
        <w:rPr>
          <w:lang w:eastAsia="fr-FR"/>
        </w:rPr>
        <w:t>Les paramètres sont passé</w:t>
      </w:r>
      <w:r w:rsidR="00EA3108">
        <w:rPr>
          <w:lang w:eastAsia="fr-FR"/>
        </w:rPr>
        <w:t>s</w:t>
      </w:r>
      <w:r>
        <w:rPr>
          <w:lang w:eastAsia="fr-FR"/>
        </w:rPr>
        <w:t xml:space="preserve"> avant la =&gt; </w:t>
      </w:r>
    </w:p>
    <w:p w14:paraId="39A587E9" w14:textId="6ACD77CC" w:rsidR="008C60E2" w:rsidRDefault="00B03736" w:rsidP="008C60E2">
      <w:pPr>
        <w:tabs>
          <w:tab w:val="center" w:pos="4536"/>
          <w:tab w:val="left" w:pos="7574"/>
        </w:tabs>
        <w:jc w:val="center"/>
        <w:rPr>
          <w:lang w:eastAsia="fr-FR"/>
        </w:rPr>
      </w:pPr>
      <w:r>
        <w:rPr>
          <w:lang w:eastAsia="fr-FR"/>
        </w:rPr>
        <w:t>Ce que la fonction doit retourner se situe après la =&gt;</w:t>
      </w:r>
    </w:p>
    <w:p w14:paraId="43B4F3E6" w14:textId="6779B3AF" w:rsidR="008C60E2" w:rsidRDefault="008C60E2" w:rsidP="00493C5A">
      <w:pPr>
        <w:tabs>
          <w:tab w:val="center" w:pos="4536"/>
          <w:tab w:val="left" w:pos="7574"/>
        </w:tabs>
        <w:jc w:val="center"/>
        <w:rPr>
          <w:lang w:eastAsia="fr-FR"/>
        </w:rPr>
      </w:pPr>
      <w:r w:rsidRPr="008C60E2">
        <w:rPr>
          <w:noProof/>
          <w:lang w:eastAsia="fr-FR"/>
        </w:rPr>
        <w:drawing>
          <wp:inline distT="0" distB="0" distL="0" distR="0" wp14:anchorId="66EE6996" wp14:editId="31BE40EC">
            <wp:extent cx="4141177" cy="23536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626" cy="2361817"/>
                    </a:xfrm>
                    <a:prstGeom prst="rect">
                      <a:avLst/>
                    </a:prstGeom>
                  </pic:spPr>
                </pic:pic>
              </a:graphicData>
            </a:graphic>
          </wp:inline>
        </w:drawing>
      </w:r>
    </w:p>
    <w:p w14:paraId="42EF340A" w14:textId="14F7BD1B" w:rsidR="008C60E2" w:rsidRDefault="008C60E2" w:rsidP="00493C5A">
      <w:pPr>
        <w:tabs>
          <w:tab w:val="center" w:pos="4536"/>
          <w:tab w:val="left" w:pos="7574"/>
        </w:tabs>
        <w:jc w:val="center"/>
        <w:rPr>
          <w:lang w:eastAsia="fr-FR"/>
        </w:rPr>
      </w:pPr>
      <w:r>
        <w:rPr>
          <w:lang w:eastAsia="fr-FR"/>
        </w:rPr>
        <w:t>Exemple d’une fonction fléchée à laquelle on ne passe rien en paramètre</w:t>
      </w:r>
    </w:p>
    <w:p w14:paraId="7F1E71B9" w14:textId="7181E279" w:rsidR="008C60E2" w:rsidRDefault="008C60E2" w:rsidP="00493C5A">
      <w:pPr>
        <w:tabs>
          <w:tab w:val="center" w:pos="4536"/>
          <w:tab w:val="left" w:pos="7574"/>
        </w:tabs>
        <w:jc w:val="center"/>
        <w:rPr>
          <w:lang w:eastAsia="fr-FR"/>
        </w:rPr>
      </w:pPr>
      <w:r>
        <w:rPr>
          <w:lang w:eastAsia="fr-FR"/>
        </w:rPr>
        <w:t>Parenthèses vides</w:t>
      </w:r>
    </w:p>
    <w:p w14:paraId="3BE3DFFF" w14:textId="77777777" w:rsidR="00FA0C81" w:rsidRDefault="00FA0C81" w:rsidP="00493C5A">
      <w:pPr>
        <w:tabs>
          <w:tab w:val="center" w:pos="4536"/>
          <w:tab w:val="left" w:pos="7574"/>
        </w:tabs>
        <w:jc w:val="center"/>
        <w:rPr>
          <w:lang w:eastAsia="fr-FR"/>
        </w:rPr>
        <w:sectPr w:rsidR="00FA0C81" w:rsidSect="009A5142">
          <w:pgSz w:w="11906" w:h="16838"/>
          <w:pgMar w:top="2692" w:right="1417" w:bottom="1417" w:left="1417" w:header="2268" w:footer="0" w:gutter="0"/>
          <w:cols w:space="708"/>
          <w:docGrid w:linePitch="360"/>
        </w:sectPr>
      </w:pPr>
    </w:p>
    <w:p w14:paraId="1EDA3545" w14:textId="38E4CD20" w:rsidR="00FA0C81" w:rsidRDefault="00FA0C81" w:rsidP="00493C5A">
      <w:pPr>
        <w:tabs>
          <w:tab w:val="center" w:pos="4536"/>
          <w:tab w:val="left" w:pos="7574"/>
        </w:tabs>
        <w:jc w:val="center"/>
        <w:rPr>
          <w:lang w:eastAsia="fr-FR"/>
        </w:rPr>
      </w:pPr>
      <w:r w:rsidRPr="00FA0C81">
        <w:rPr>
          <w:noProof/>
          <w:lang w:eastAsia="fr-FR"/>
        </w:rPr>
        <w:lastRenderedPageBreak/>
        <w:drawing>
          <wp:inline distT="0" distB="0" distL="0" distR="0" wp14:anchorId="25517259" wp14:editId="268434A8">
            <wp:extent cx="4009293" cy="2278650"/>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7359" cy="2294601"/>
                    </a:xfrm>
                    <a:prstGeom prst="rect">
                      <a:avLst/>
                    </a:prstGeom>
                  </pic:spPr>
                </pic:pic>
              </a:graphicData>
            </a:graphic>
          </wp:inline>
        </w:drawing>
      </w:r>
    </w:p>
    <w:p w14:paraId="3C9E1207" w14:textId="6D5A16E3" w:rsidR="00FA0C81" w:rsidRDefault="00FA0C81" w:rsidP="00493C5A">
      <w:pPr>
        <w:tabs>
          <w:tab w:val="center" w:pos="4536"/>
          <w:tab w:val="left" w:pos="7574"/>
        </w:tabs>
        <w:jc w:val="center"/>
        <w:rPr>
          <w:lang w:eastAsia="fr-FR"/>
        </w:rPr>
      </w:pPr>
      <w:r>
        <w:rPr>
          <w:lang w:eastAsia="fr-FR"/>
        </w:rPr>
        <w:t>De base une fonction fléchée n’a pas de nom elle est donc anonyme.</w:t>
      </w:r>
    </w:p>
    <w:p w14:paraId="7310FD3B" w14:textId="3F253D3B" w:rsidR="00FA0C81" w:rsidRPr="00FA0C81" w:rsidRDefault="00FA0C81" w:rsidP="00FA0C81">
      <w:pPr>
        <w:tabs>
          <w:tab w:val="center" w:pos="4536"/>
          <w:tab w:val="left" w:pos="7574"/>
        </w:tabs>
        <w:jc w:val="center"/>
        <w:rPr>
          <w:lang w:eastAsia="fr-FR"/>
        </w:rPr>
      </w:pPr>
      <w:r>
        <w:rPr>
          <w:lang w:eastAsia="fr-FR"/>
        </w:rPr>
        <w:t xml:space="preserve">On peut </w:t>
      </w:r>
      <w:r w:rsidRPr="00FA0C81">
        <w:rPr>
          <w:lang w:eastAsia="fr-FR"/>
        </w:rPr>
        <w:t>Désanonymiser une fonction fléchée en la plaçant dans une variable.</w:t>
      </w:r>
    </w:p>
    <w:p w14:paraId="342CEF90" w14:textId="635BFA1B" w:rsidR="00FA0C81" w:rsidRPr="00AD485E" w:rsidRDefault="00FA0C81" w:rsidP="00FA0C81">
      <w:pPr>
        <w:tabs>
          <w:tab w:val="center" w:pos="4536"/>
          <w:tab w:val="left" w:pos="7574"/>
        </w:tabs>
        <w:jc w:val="center"/>
        <w:rPr>
          <w:lang w:eastAsia="fr-FR"/>
        </w:rPr>
      </w:pPr>
      <w:r w:rsidRPr="00FA0C81">
        <w:rPr>
          <w:lang w:eastAsia="fr-FR"/>
        </w:rPr>
        <w:t>Elle est anonyme mais la variable dans laquelle on la stock</w:t>
      </w:r>
      <w:r w:rsidR="00EA3108">
        <w:rPr>
          <w:lang w:eastAsia="fr-FR"/>
        </w:rPr>
        <w:t>e</w:t>
      </w:r>
      <w:r w:rsidRPr="00FA0C81">
        <w:rPr>
          <w:lang w:eastAsia="fr-FR"/>
        </w:rPr>
        <w:t xml:space="preserve"> non</w:t>
      </w:r>
      <w:r>
        <w:rPr>
          <w:lang w:eastAsia="fr-FR"/>
        </w:rPr>
        <w:t>.</w:t>
      </w:r>
    </w:p>
    <w:sectPr w:rsidR="00FA0C81" w:rsidRPr="00AD485E"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00C4A" w14:textId="77777777" w:rsidR="00B65A8C" w:rsidRDefault="00B65A8C" w:rsidP="001E2F9C">
      <w:r>
        <w:separator/>
      </w:r>
    </w:p>
  </w:endnote>
  <w:endnote w:type="continuationSeparator" w:id="0">
    <w:p w14:paraId="2C8BE6AE" w14:textId="77777777" w:rsidR="00B65A8C" w:rsidRDefault="00B65A8C"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CE0BA" w14:textId="77777777" w:rsidR="00B65A8C" w:rsidRDefault="00B65A8C" w:rsidP="001E2F9C">
      <w:r>
        <w:separator/>
      </w:r>
    </w:p>
  </w:footnote>
  <w:footnote w:type="continuationSeparator" w:id="0">
    <w:p w14:paraId="3A442FB1" w14:textId="77777777" w:rsidR="00B65A8C" w:rsidRDefault="00B65A8C"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05CC8"/>
    <w:rsid w:val="000165B3"/>
    <w:rsid w:val="00033876"/>
    <w:rsid w:val="00080EAB"/>
    <w:rsid w:val="00081238"/>
    <w:rsid w:val="0009542E"/>
    <w:rsid w:val="000A3349"/>
    <w:rsid w:val="000E61DA"/>
    <w:rsid w:val="000E7E77"/>
    <w:rsid w:val="000F1386"/>
    <w:rsid w:val="00124FBD"/>
    <w:rsid w:val="001422A7"/>
    <w:rsid w:val="00160969"/>
    <w:rsid w:val="00162BA7"/>
    <w:rsid w:val="00172A72"/>
    <w:rsid w:val="001801AE"/>
    <w:rsid w:val="00185B33"/>
    <w:rsid w:val="001907E3"/>
    <w:rsid w:val="001914AE"/>
    <w:rsid w:val="00196729"/>
    <w:rsid w:val="001E27C2"/>
    <w:rsid w:val="001E2F9C"/>
    <w:rsid w:val="001E56BD"/>
    <w:rsid w:val="001F0D52"/>
    <w:rsid w:val="00202D16"/>
    <w:rsid w:val="00210718"/>
    <w:rsid w:val="0021219D"/>
    <w:rsid w:val="00224C75"/>
    <w:rsid w:val="0022597F"/>
    <w:rsid w:val="002350CA"/>
    <w:rsid w:val="002418F8"/>
    <w:rsid w:val="002434CC"/>
    <w:rsid w:val="00266A71"/>
    <w:rsid w:val="00296D25"/>
    <w:rsid w:val="002A06B0"/>
    <w:rsid w:val="002A4428"/>
    <w:rsid w:val="002A4894"/>
    <w:rsid w:val="002E6487"/>
    <w:rsid w:val="00306B5E"/>
    <w:rsid w:val="00311AD0"/>
    <w:rsid w:val="00317349"/>
    <w:rsid w:val="00355759"/>
    <w:rsid w:val="003569C7"/>
    <w:rsid w:val="003722BB"/>
    <w:rsid w:val="00372A5B"/>
    <w:rsid w:val="00394691"/>
    <w:rsid w:val="00395776"/>
    <w:rsid w:val="00395B87"/>
    <w:rsid w:val="003A49E5"/>
    <w:rsid w:val="00402956"/>
    <w:rsid w:val="00404A5A"/>
    <w:rsid w:val="0042143B"/>
    <w:rsid w:val="00436289"/>
    <w:rsid w:val="0044054A"/>
    <w:rsid w:val="004424F0"/>
    <w:rsid w:val="004674E6"/>
    <w:rsid w:val="00467C07"/>
    <w:rsid w:val="0047545A"/>
    <w:rsid w:val="00490404"/>
    <w:rsid w:val="00493C5A"/>
    <w:rsid w:val="004D2B2B"/>
    <w:rsid w:val="004D58B7"/>
    <w:rsid w:val="004D6F52"/>
    <w:rsid w:val="00503847"/>
    <w:rsid w:val="00506FEA"/>
    <w:rsid w:val="0051430E"/>
    <w:rsid w:val="005214A0"/>
    <w:rsid w:val="005228FD"/>
    <w:rsid w:val="005321F0"/>
    <w:rsid w:val="00543E8F"/>
    <w:rsid w:val="005472E2"/>
    <w:rsid w:val="00557F5C"/>
    <w:rsid w:val="00576669"/>
    <w:rsid w:val="005B6D8B"/>
    <w:rsid w:val="005D3636"/>
    <w:rsid w:val="00600FCB"/>
    <w:rsid w:val="0060103F"/>
    <w:rsid w:val="00621E38"/>
    <w:rsid w:val="006302FC"/>
    <w:rsid w:val="00630640"/>
    <w:rsid w:val="00633109"/>
    <w:rsid w:val="006544B7"/>
    <w:rsid w:val="00656424"/>
    <w:rsid w:val="006D7A8F"/>
    <w:rsid w:val="006E1C5A"/>
    <w:rsid w:val="006E35B5"/>
    <w:rsid w:val="00720DBF"/>
    <w:rsid w:val="007211CC"/>
    <w:rsid w:val="007435B8"/>
    <w:rsid w:val="007531BD"/>
    <w:rsid w:val="007815EF"/>
    <w:rsid w:val="00781E5F"/>
    <w:rsid w:val="007846EF"/>
    <w:rsid w:val="007975AD"/>
    <w:rsid w:val="00812FC4"/>
    <w:rsid w:val="0081419C"/>
    <w:rsid w:val="008219A6"/>
    <w:rsid w:val="00824DCF"/>
    <w:rsid w:val="008343FD"/>
    <w:rsid w:val="008554A4"/>
    <w:rsid w:val="008657FF"/>
    <w:rsid w:val="008B3F33"/>
    <w:rsid w:val="008C60E2"/>
    <w:rsid w:val="008D2695"/>
    <w:rsid w:val="008E3D88"/>
    <w:rsid w:val="008E48DC"/>
    <w:rsid w:val="008F262F"/>
    <w:rsid w:val="008F58CF"/>
    <w:rsid w:val="009219D1"/>
    <w:rsid w:val="00941682"/>
    <w:rsid w:val="00952566"/>
    <w:rsid w:val="009612FF"/>
    <w:rsid w:val="00983CA8"/>
    <w:rsid w:val="00984BA6"/>
    <w:rsid w:val="00985B5E"/>
    <w:rsid w:val="009A1DA4"/>
    <w:rsid w:val="009A5142"/>
    <w:rsid w:val="009B4BAA"/>
    <w:rsid w:val="009C2602"/>
    <w:rsid w:val="009C4E20"/>
    <w:rsid w:val="00A16664"/>
    <w:rsid w:val="00A16D15"/>
    <w:rsid w:val="00A23517"/>
    <w:rsid w:val="00A50356"/>
    <w:rsid w:val="00A62D26"/>
    <w:rsid w:val="00A948DE"/>
    <w:rsid w:val="00AA49F6"/>
    <w:rsid w:val="00AA6596"/>
    <w:rsid w:val="00AB1EF3"/>
    <w:rsid w:val="00AB6CC9"/>
    <w:rsid w:val="00AD485E"/>
    <w:rsid w:val="00AE0719"/>
    <w:rsid w:val="00B03736"/>
    <w:rsid w:val="00B12B49"/>
    <w:rsid w:val="00B25E87"/>
    <w:rsid w:val="00B30CDF"/>
    <w:rsid w:val="00B65A8C"/>
    <w:rsid w:val="00B8196F"/>
    <w:rsid w:val="00B841BD"/>
    <w:rsid w:val="00B93B67"/>
    <w:rsid w:val="00BB3436"/>
    <w:rsid w:val="00BB5135"/>
    <w:rsid w:val="00C47CB7"/>
    <w:rsid w:val="00C7105A"/>
    <w:rsid w:val="00C85322"/>
    <w:rsid w:val="00C9188C"/>
    <w:rsid w:val="00C931F9"/>
    <w:rsid w:val="00D17D3B"/>
    <w:rsid w:val="00D32088"/>
    <w:rsid w:val="00D32393"/>
    <w:rsid w:val="00D37677"/>
    <w:rsid w:val="00D816C0"/>
    <w:rsid w:val="00D85820"/>
    <w:rsid w:val="00D90AAF"/>
    <w:rsid w:val="00DA4E6E"/>
    <w:rsid w:val="00DA5F7C"/>
    <w:rsid w:val="00DB1CCF"/>
    <w:rsid w:val="00DF24A1"/>
    <w:rsid w:val="00DF3D7C"/>
    <w:rsid w:val="00DF7A1A"/>
    <w:rsid w:val="00E23605"/>
    <w:rsid w:val="00E357C3"/>
    <w:rsid w:val="00E43397"/>
    <w:rsid w:val="00E5176C"/>
    <w:rsid w:val="00E73E5F"/>
    <w:rsid w:val="00E865CB"/>
    <w:rsid w:val="00EA3108"/>
    <w:rsid w:val="00EA472D"/>
    <w:rsid w:val="00EB78FD"/>
    <w:rsid w:val="00ED3A25"/>
    <w:rsid w:val="00ED4B35"/>
    <w:rsid w:val="00EE7274"/>
    <w:rsid w:val="00EF56FB"/>
    <w:rsid w:val="00F0078A"/>
    <w:rsid w:val="00F22025"/>
    <w:rsid w:val="00F71403"/>
    <w:rsid w:val="00F80797"/>
    <w:rsid w:val="00F93F84"/>
    <w:rsid w:val="00FA0C81"/>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F84"/>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857A4-85C3-4FD7-8636-8EDBB2AE7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Pages>
  <Words>174</Words>
  <Characters>957</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74</cp:revision>
  <dcterms:created xsi:type="dcterms:W3CDTF">2021-03-22T08:26:00Z</dcterms:created>
  <dcterms:modified xsi:type="dcterms:W3CDTF">2024-12-10T16:00:00Z</dcterms:modified>
</cp:coreProperties>
</file>