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C66F">
      <w:pPr>
        <w:pStyle w:val="2"/>
        <w:spacing w:after="200"/>
        <w:jc w:val="center"/>
      </w:pPr>
      <w:bookmarkStart w:id="0" w:name="md_anchor_1"/>
      <w:bookmarkEnd w:id="0"/>
      <w:r>
        <w:t>学习计划多智能体系统·形式化整体方案</w:t>
      </w:r>
    </w:p>
    <w:p w14:paraId="3C0F2BBC">
      <w:pPr>
        <w:spacing w:after="200"/>
      </w:pPr>
      <w:r>
        <w:t xml:space="preserve"> </w:t>
      </w:r>
    </w:p>
    <w:p w14:paraId="196E8B88">
      <w:pPr>
        <w:pStyle w:val="3"/>
        <w:spacing w:after="200"/>
        <w:jc w:val="left"/>
      </w:pPr>
      <w:bookmarkStart w:id="1" w:name="md_anchor_2"/>
      <w:bookmarkEnd w:id="1"/>
      <w:r>
        <w:t>1. 定位与创新叙事</w:t>
      </w:r>
    </w:p>
    <w:p w14:paraId="2A99D5CD">
      <w:pPr>
        <w:spacing w:after="200"/>
      </w:pPr>
      <w:r>
        <w:t xml:space="preserve"> </w:t>
      </w:r>
    </w:p>
    <w:p w14:paraId="2CB65CBB">
      <w:pPr>
        <w:spacing w:after="120"/>
        <w:jc w:val="left"/>
      </w:pPr>
      <w:r>
        <w:rPr>
          <w:b/>
          <w:bCs/>
        </w:rPr>
        <w:t>系统定位</w:t>
      </w:r>
      <w:r>
        <w:t>：面向高数/大物的学习计划多智能体系统。用户以自然语言提出目标与约束，系统生成计划、绑定题目与资料、记录并分析学习轨迹，并通过独立校验与质疑机制保证输出可靠；当计划不可行或答案不可靠时，系统不偷偷修改，而是显式暴露冲突、降级或弃答，并由用户裁决。</w:t>
      </w:r>
    </w:p>
    <w:p w14:paraId="292E8D78">
      <w:pPr>
        <w:spacing w:after="120"/>
        <w:jc w:val="left"/>
      </w:pPr>
      <w:r>
        <w:rPr>
          <w:b/>
          <w:bCs/>
        </w:rPr>
        <w:t>一句话创新叙事</w:t>
      </w:r>
      <w:r>
        <w:t>：</w:t>
      </w:r>
    </w:p>
    <w:p w14:paraId="1E72636E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别人的多Agent在分工生成，我们的多Agent在分工质疑、校验和协商。系统不只执行计划，它在持续地感知执行状态、发起结构化质疑、把决策权交还用户，并在用户缺席时主动巡检。</w:t>
      </w:r>
    </w:p>
    <w:p w14:paraId="1EA94DBC">
      <w:pPr>
        <w:spacing w:after="120"/>
        <w:jc w:val="left"/>
      </w:pPr>
      <w:r>
        <w:rPr>
          <w:b/>
          <w:bCs/>
        </w:rPr>
        <w:t>五个新增机制的定位</w:t>
      </w:r>
      <w:r>
        <w:t>：</w:t>
      </w:r>
    </w:p>
    <w:p w14:paraId="60FA6CB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共享黑板：让Agent协作过程</w:t>
      </w:r>
      <w:r>
        <w:rPr>
          <w:b/>
          <w:bCs/>
        </w:rPr>
        <w:t>可见、可追溯</w:t>
      </w:r>
      <w:r>
        <w:t>。</w:t>
      </w:r>
    </w:p>
    <w:p w14:paraId="1E9F8C6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认知负荷/动机信号：让计划Agent从“只看知识状态”升级为</w:t>
      </w:r>
      <w:r>
        <w:rPr>
          <w:b/>
          <w:bCs/>
        </w:rPr>
        <w:t>同时看执行状态</w:t>
      </w:r>
      <w:r>
        <w:t>。</w:t>
      </w:r>
    </w:p>
    <w:p w14:paraId="29697023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结构化质疑：让评估Agent从“打分者”扩展为</w:t>
      </w:r>
      <w:r>
        <w:rPr>
          <w:b/>
          <w:bCs/>
        </w:rPr>
        <w:t>质疑发起者</w:t>
      </w:r>
      <w:r>
        <w:t>。</w:t>
      </w:r>
    </w:p>
    <w:p w14:paraId="6E27650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元认知反馈：系统不替用户做所有决定，而是</w:t>
      </w:r>
      <w:r>
        <w:rPr>
          <w:b/>
          <w:bCs/>
        </w:rPr>
        <w:t>把结构化选项交还用户</w:t>
      </w:r>
      <w:r>
        <w:t>。</w:t>
      </w:r>
    </w:p>
    <w:p w14:paraId="7FD579B4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主动干预：系统在用户未提问时也能</w:t>
      </w:r>
      <w:r>
        <w:rPr>
          <w:b/>
          <w:bCs/>
        </w:rPr>
        <w:t>基于记忆与评估发起建议</w:t>
      </w:r>
      <w:r>
        <w:t>，但最终由用户裁决。</w:t>
      </w:r>
    </w:p>
    <w:p w14:paraId="48F82DC7">
      <w:pPr>
        <w:spacing w:after="200"/>
      </w:pPr>
      <w:r>
        <w:t xml:space="preserve"> </w:t>
      </w:r>
    </w:p>
    <w:p w14:paraId="56ECE48E">
      <w:pPr>
        <w:pStyle w:val="3"/>
        <w:spacing w:after="200"/>
        <w:jc w:val="left"/>
      </w:pPr>
      <w:bookmarkStart w:id="2" w:name="md_anchor_3"/>
      <w:bookmarkEnd w:id="2"/>
      <w:r>
        <w:t>2. 总体架构</w:t>
      </w:r>
    </w:p>
    <w:p w14:paraId="60B3191E">
      <w:pPr>
        <w:spacing w:after="200"/>
      </w:pPr>
      <w:r>
        <w:t xml:space="preserve"> </w:t>
      </w:r>
    </w:p>
    <w:p w14:paraId="0D6F86AD">
      <w:pPr>
        <w:spacing w:after="120"/>
        <w:jc w:val="left"/>
      </w:pPr>
      <w:r>
        <w:t>采用</w:t>
      </w:r>
      <w:r>
        <w:rPr>
          <w:b/>
          <w:bCs/>
        </w:rPr>
        <w:t>Supervisor-Worker为主干、关键子链路为Pipeline、全局共享黑板</w:t>
      </w:r>
      <w:r>
        <w:t>的混合编排。</w:t>
      </w:r>
    </w:p>
    <w:p w14:paraId="22E1C252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用户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自然语言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主Agent（Orchestrator / 唯一用户接口）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结构化消息路由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├──▶ 计划Agent ──▶ 审计/冲突协商 ──▶ 用户裁决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├──▶ 搜索Agent（共享服务：资料检索）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├──▶ 出题Agent ──▶ 计算检验Agent ──▶ 评估Agent（结构化质疑）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├──▶ 记忆Agent（轨迹记录、双库写入、状态供给）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└──▶ 评估Agent（质疑、元认知反馈、主动干预触发）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▲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读写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┌──────┴──────┐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│  共享黑板     │  ← 所有Agent可读写阶段性结论、疑点、冲突、待验证假设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└─────────────┘    </w:t>
      </w:r>
    </w:p>
    <w:p w14:paraId="64C21C03">
      <w:pPr>
        <w:spacing w:after="200"/>
      </w:pPr>
      <w:r>
        <w:t xml:space="preserve"> </w:t>
      </w:r>
    </w:p>
    <w:p w14:paraId="298F4192">
      <w:pPr>
        <w:spacing w:after="120"/>
        <w:jc w:val="left"/>
      </w:pPr>
      <w:r>
        <w:rPr>
          <w:b/>
          <w:bCs/>
        </w:rPr>
        <w:t>控制流原则</w:t>
      </w:r>
      <w:r>
        <w:t>：</w:t>
      </w:r>
    </w:p>
    <w:p w14:paraId="42184A2F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主Agent负责意图识别、任务分解、结构化路由、结果综合；不直接做业务生成。</w:t>
      </w:r>
    </w:p>
    <w:p w14:paraId="2C9CCB26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计划生成后</w:t>
      </w:r>
      <w:r>
        <w:rPr>
          <w:b/>
          <w:bCs/>
        </w:rPr>
        <w:t>必须</w:t>
      </w:r>
      <w:r>
        <w:t>经过审计检查，不直接写入用户计划。</w:t>
      </w:r>
    </w:p>
    <w:p w14:paraId="35009772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出题Agent的题目与答案</w:t>
      </w:r>
      <w:r>
        <w:rPr>
          <w:b/>
          <w:bCs/>
        </w:rPr>
        <w:t>必须</w:t>
      </w:r>
      <w:r>
        <w:t>经过计算检验Agent；评估Agent可对“依赖未声明假设”等发起结构化质疑。</w:t>
      </w:r>
    </w:p>
    <w:p w14:paraId="00969BF3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记忆Agent既存长期记忆，也存任务状态；评估Agent读取轨迹与黑板，触发元认知反馈或主动干预。</w:t>
      </w:r>
    </w:p>
    <w:p w14:paraId="21D5C45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共享黑板是</w:t>
      </w:r>
      <w:r>
        <w:rPr>
          <w:b/>
          <w:bCs/>
        </w:rPr>
        <w:t>跨Agent的公共工作区</w:t>
      </w:r>
      <w:r>
        <w:t>，不替代消息，而是让“疑点、冲突、待验证假设、阶段结论”对全系统可见。</w:t>
      </w:r>
    </w:p>
    <w:p w14:paraId="3E6CE90E">
      <w:pPr>
        <w:spacing w:after="200"/>
      </w:pPr>
      <w:r>
        <w:t xml:space="preserve"> </w:t>
      </w:r>
    </w:p>
    <w:p w14:paraId="7DFB2641">
      <w:pPr>
        <w:pStyle w:val="3"/>
        <w:spacing w:after="200"/>
        <w:jc w:val="left"/>
      </w:pPr>
      <w:bookmarkStart w:id="3" w:name="md_anchor_4"/>
      <w:bookmarkEnd w:id="3"/>
      <w:r>
        <w:t>3. 角色职责与连接方式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85"/>
        <w:gridCol w:w="2370"/>
        <w:gridCol w:w="1843"/>
        <w:gridCol w:w="1908"/>
        <w:gridCol w:w="1711"/>
      </w:tblGrid>
      <w:tr w14:paraId="52F9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B178E72">
            <w:pPr>
              <w:jc w:val="left"/>
            </w:pPr>
            <w:r>
              <w:rPr>
                <w:b/>
                <w:bCs/>
              </w:rPr>
              <w:t>Agent</w:t>
            </w:r>
          </w:p>
        </w:tc>
        <w:tc>
          <w:p w14:paraId="622FD096">
            <w:pPr>
              <w:jc w:val="left"/>
            </w:pPr>
            <w:r>
              <w:rPr>
                <w:b/>
                <w:bCs/>
              </w:rPr>
              <w:t>核心职责</w:t>
            </w:r>
          </w:p>
        </w:tc>
        <w:tc>
          <w:p w14:paraId="0EB3ABBB">
            <w:pPr>
              <w:jc w:val="left"/>
            </w:pPr>
            <w:r>
              <w:rPr>
                <w:b/>
                <w:bCs/>
              </w:rPr>
              <w:t>关键输入</w:t>
            </w:r>
          </w:p>
        </w:tc>
        <w:tc>
          <w:p w14:paraId="409CC577">
            <w:pPr>
              <w:jc w:val="left"/>
            </w:pPr>
            <w:r>
              <w:rPr>
                <w:b/>
                <w:bCs/>
              </w:rPr>
              <w:t>关键输出</w:t>
            </w:r>
          </w:p>
        </w:tc>
        <w:tc>
          <w:p w14:paraId="5A24B20B">
            <w:pPr>
              <w:jc w:val="left"/>
            </w:pPr>
            <w:r>
              <w:rPr>
                <w:b/>
                <w:bCs/>
              </w:rPr>
              <w:t>连接与约束</w:t>
            </w:r>
          </w:p>
        </w:tc>
      </w:tr>
      <w:tr w14:paraId="0B57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016F3D">
            <w:pPr>
              <w:jc w:val="left"/>
            </w:pPr>
            <w:r>
              <w:rPr>
                <w:b/>
                <w:bCs/>
              </w:rPr>
              <w:t>主Agent</w:t>
            </w:r>
          </w:p>
        </w:tc>
        <w:tc>
          <w:p w14:paraId="5DB8D2D8">
            <w:pPr>
              <w:jc w:val="left"/>
            </w:pPr>
            <w:r>
              <w:t>唯一用户接口；自然语言→结构化任务；路由；综合结果；维护全局任务状态</w:t>
            </w:r>
          </w:p>
        </w:tc>
        <w:tc>
          <w:p w14:paraId="0E7D3B4B">
            <w:pPr>
              <w:jc w:val="left"/>
            </w:pPr>
            <w:r>
              <w:t>用户对话、黑板摘要、任务状态表</w:t>
            </w:r>
          </w:p>
        </w:tc>
        <w:tc>
          <w:p w14:paraId="4F33DFF6">
            <w:pPr>
              <w:jc w:val="left"/>
            </w:pPr>
            <w:r>
              <w:t>结构化消息、用户可读回复、任务状态更新</w:t>
            </w:r>
          </w:p>
        </w:tc>
        <w:tc>
          <w:p w14:paraId="0AFDBB0C">
            <w:pPr>
              <w:jc w:val="left"/>
            </w:pPr>
            <w:r>
              <w:t>不直接生成计划/题目；所有下游调用带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task_id</w:t>
            </w:r>
          </w:p>
        </w:tc>
      </w:tr>
      <w:tr w14:paraId="11E9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6CA884">
            <w:pPr>
              <w:jc w:val="left"/>
            </w:pPr>
            <w:r>
              <w:rPr>
                <w:b/>
                <w:bCs/>
              </w:rPr>
              <w:t>计划Agent</w:t>
            </w:r>
          </w:p>
        </w:tc>
        <w:tc>
          <w:p w14:paraId="65158A60">
            <w:pPr>
              <w:jc w:val="left"/>
            </w:pPr>
            <w:r>
              <w:t>根据目标、硬约束、软偏好、认知负荷/动机信号生成计划草案</w:t>
            </w:r>
          </w:p>
        </w:tc>
        <w:tc>
          <w:p w14:paraId="5EA55DD6">
            <w:pPr>
              <w:jc w:val="left"/>
            </w:pPr>
            <w:r>
              <w:t>结构化目标、掌握度向量、负荷/动机信号、资料摘要</w:t>
            </w:r>
          </w:p>
        </w:tc>
        <w:tc>
          <w:p w14:paraId="333C7C1F">
            <w:pPr>
              <w:jc w:val="left"/>
            </w:pPr>
            <w:r>
              <w:t>任务列表（动作+对象+时间+输出+完成标准+负荷档位）</w:t>
            </w:r>
          </w:p>
        </w:tc>
        <w:tc>
          <w:p w14:paraId="753CE6EF">
            <w:pPr>
              <w:jc w:val="left"/>
            </w:pPr>
            <w:r>
              <w:t>输出必须送审计；不得直接写用户计划</w:t>
            </w:r>
          </w:p>
        </w:tc>
      </w:tr>
      <w:tr w14:paraId="5D75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E464E9">
            <w:pPr>
              <w:jc w:val="left"/>
            </w:pPr>
            <w:r>
              <w:rPr>
                <w:b/>
                <w:bCs/>
              </w:rPr>
              <w:t>搜索Agent</w:t>
            </w:r>
          </w:p>
        </w:tc>
        <w:tc>
          <w:p w14:paraId="18418D2B">
            <w:pPr>
              <w:jc w:val="left"/>
            </w:pPr>
            <w:r>
              <w:t>为计划和出题提供资料/参考题检索；返回来源与可信度</w:t>
            </w:r>
          </w:p>
        </w:tc>
        <w:tc>
          <w:p w14:paraId="3844D80F">
            <w:pPr>
              <w:jc w:val="left"/>
            </w:pPr>
            <w:r>
              <w:t>检索意图、知识点、章节、难度</w:t>
            </w:r>
          </w:p>
        </w:tc>
        <w:tc>
          <w:p w14:paraId="6759F8FF">
            <w:pPr>
              <w:jc w:val="left"/>
            </w:pPr>
            <w:r>
              <w:t>资料片段/参考题+来源+页码/可信度</w:t>
            </w:r>
          </w:p>
        </w:tc>
        <w:tc>
          <w:p w14:paraId="60369FE3">
            <w:pPr>
              <w:jc w:val="left"/>
            </w:pPr>
            <w:r>
              <w:t>共享服务；结果可写黑板</w:t>
            </w:r>
          </w:p>
        </w:tc>
      </w:tr>
      <w:tr w14:paraId="03B9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A5DE62">
            <w:pPr>
              <w:jc w:val="left"/>
            </w:pPr>
            <w:r>
              <w:rPr>
                <w:b/>
                <w:bCs/>
              </w:rPr>
              <w:t>出题Agent</w:t>
            </w:r>
          </w:p>
        </w:tc>
        <w:tc>
          <w:p w14:paraId="49D58ADA">
            <w:pPr>
              <w:jc w:val="left"/>
            </w:pPr>
            <w:r>
              <w:t>按知识点、难度、题型、错因目标生成题目与答案</w:t>
            </w:r>
          </w:p>
        </w:tc>
        <w:tc>
          <w:p w14:paraId="399BB634">
            <w:pPr>
              <w:jc w:val="left"/>
            </w:pPr>
            <w:r>
              <w:t>知识点、难度、错因类型、参考题</w:t>
            </w:r>
          </w:p>
        </w:tc>
        <w:tc>
          <w:p w14:paraId="38009A91">
            <w:pPr>
              <w:jc w:val="left"/>
            </w:pPr>
            <w:r>
              <w:t>题目+答案+假设声明+知识点标签</w:t>
            </w:r>
          </w:p>
        </w:tc>
        <w:tc>
          <w:p w14:paraId="6E4852EC">
            <w:pPr>
              <w:jc w:val="left"/>
            </w:pPr>
            <w:r>
              <w:t>输出必须送计算检验；高风险题触发评估质疑</w:t>
            </w:r>
          </w:p>
        </w:tc>
      </w:tr>
      <w:tr w14:paraId="7480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83A96A">
            <w:pPr>
              <w:jc w:val="left"/>
            </w:pPr>
            <w:r>
              <w:rPr>
                <w:b/>
                <w:bCs/>
              </w:rPr>
              <w:t>计算检验Agent</w:t>
            </w:r>
          </w:p>
        </w:tc>
        <w:tc>
          <w:p w14:paraId="376DEF60">
            <w:pPr>
              <w:jc w:val="left"/>
            </w:pPr>
            <w:r>
              <w:t>数值/符号验证；工具执行；步骤级规则校验</w:t>
            </w:r>
          </w:p>
        </w:tc>
        <w:tc>
          <w:p w14:paraId="63D27AD7">
            <w:pPr>
              <w:jc w:val="left"/>
            </w:pPr>
            <w:r>
              <w:t>题目、答案、表达式、预设步骤</w:t>
            </w:r>
          </w:p>
        </w:tc>
        <w:tc>
          <w:p w14:paraId="48925B71">
            <w:pPr>
              <w:jc w:val="left"/>
            </w:pPr>
            <w:r>
              <w:t>通过/存疑/不通过+差异点+审计轨迹</w:t>
            </w:r>
          </w:p>
        </w:tc>
        <w:tc>
          <w:p w14:paraId="6918B282">
            <w:pPr>
              <w:jc w:val="left"/>
            </w:pPr>
            <w:r>
              <w:t>质量门禁；不通过时返回生成方或降级/弃答</w:t>
            </w:r>
          </w:p>
        </w:tc>
      </w:tr>
      <w:tr w14:paraId="5954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C15CD2">
            <w:pPr>
              <w:jc w:val="left"/>
            </w:pPr>
            <w:r>
              <w:rPr>
                <w:b/>
                <w:bCs/>
              </w:rPr>
              <w:t>记忆Agent</w:t>
            </w:r>
          </w:p>
        </w:tc>
        <w:tc>
          <w:p w14:paraId="25B47BE6">
            <w:pPr>
              <w:jc w:val="left"/>
            </w:pPr>
            <w:r>
              <w:t>轨迹记录、掌握度更新、双库写入（官方库/个人库）、状态供给</w:t>
            </w:r>
          </w:p>
        </w:tc>
        <w:tc>
          <w:p w14:paraId="2D0650AF">
            <w:pPr>
              <w:jc w:val="left"/>
            </w:pPr>
            <w:r>
              <w:t>作答记录、求助/修正行为、上下文</w:t>
            </w:r>
          </w:p>
        </w:tc>
        <w:tc>
          <w:p w14:paraId="343E07C8">
            <w:pPr>
              <w:jc w:val="left"/>
            </w:pPr>
            <w:r>
              <w:t>用户画像、掌握度、轨迹摘要、库写入结果</w:t>
            </w:r>
          </w:p>
        </w:tc>
        <w:tc>
          <w:p w14:paraId="33024A6D">
            <w:pPr>
              <w:jc w:val="left"/>
            </w:pPr>
            <w:r>
              <w:t>为计划/评估/主动干预提供状态</w:t>
            </w:r>
          </w:p>
        </w:tc>
      </w:tr>
      <w:tr w14:paraId="5F4F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93BA8A">
            <w:pPr>
              <w:jc w:val="left"/>
            </w:pPr>
            <w:r>
              <w:rPr>
                <w:b/>
                <w:bCs/>
              </w:rPr>
              <w:t>评估Agent</w:t>
            </w:r>
          </w:p>
        </w:tc>
        <w:tc>
          <w:p w14:paraId="323F87F0">
            <w:pPr>
              <w:jc w:val="left"/>
            </w:pPr>
            <w:r>
              <w:t>原“打分/评估”扩展为：结构化质疑发起、元认知反馈、主动干预触发、必要难度建议</w:t>
            </w:r>
          </w:p>
        </w:tc>
        <w:tc>
          <w:p w14:paraId="01439A5C">
            <w:pPr>
              <w:jc w:val="left"/>
            </w:pPr>
            <w:r>
              <w:t>黑板、轨迹、计划/题目、校验结果</w:t>
            </w:r>
          </w:p>
        </w:tc>
        <w:tc>
          <w:p w14:paraId="70D845F8">
            <w:pPr>
              <w:jc w:val="left"/>
            </w:pPr>
            <w:r>
              <w:t>质疑条目、元认知问题卡片、主动干预建议、难度调整建议</w:t>
            </w:r>
          </w:p>
        </w:tc>
        <w:tc>
          <w:p w14:paraId="702A4416">
            <w:pPr>
              <w:jc w:val="left"/>
            </w:pPr>
            <w:r>
              <w:t>不生成替代方案；只指出问题/给结构化选项</w:t>
            </w:r>
          </w:p>
        </w:tc>
      </w:tr>
      <w:tr w14:paraId="432B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2BA789">
            <w:pPr>
              <w:jc w:val="left"/>
            </w:pPr>
            <w:r>
              <w:rPr>
                <w:b/>
                <w:bCs/>
              </w:rPr>
              <w:t>共享黑板（隐式角色）</w:t>
            </w:r>
          </w:p>
        </w:tc>
        <w:tc>
          <w:p w14:paraId="690E37E5">
            <w:pPr>
              <w:jc w:val="left"/>
            </w:pPr>
            <w:r>
              <w:t>全系统可读写的公共工作区</w:t>
            </w:r>
          </w:p>
        </w:tc>
        <w:tc>
          <w:p w14:paraId="7D1A367C">
            <w:pPr>
              <w:jc w:val="left"/>
            </w:pPr>
            <w:r>
              <w:t>各Agent写入</w:t>
            </w:r>
          </w:p>
        </w:tc>
        <w:tc>
          <w:p w14:paraId="074F70D5">
            <w:pPr>
              <w:jc w:val="left"/>
            </w:pPr>
            <w:r>
              <w:t>冲突、疑点、假设、阶段结论、待裁决项</w:t>
            </w:r>
          </w:p>
        </w:tc>
        <w:tc>
          <w:p w14:paraId="41A87A3F">
            <w:pPr>
              <w:jc w:val="left"/>
            </w:pPr>
            <w:r>
              <w:t>所有关键动作留痕；演示可视化</w:t>
            </w:r>
          </w:p>
        </w:tc>
      </w:tr>
    </w:tbl>
    <w:p w14:paraId="49B77885">
      <w:pPr>
        <w:spacing w:before="240"/>
      </w:pPr>
      <w:r>
        <w:t xml:space="preserve"> </w:t>
      </w:r>
    </w:p>
    <w:p w14:paraId="1F01C955">
      <w:pPr>
        <w:spacing w:after="200"/>
      </w:pPr>
      <w:r>
        <w:t xml:space="preserve"> </w:t>
      </w:r>
    </w:p>
    <w:p w14:paraId="5294EAFF">
      <w:pPr>
        <w:spacing w:after="120"/>
        <w:jc w:val="left"/>
      </w:pPr>
      <w:r>
        <w:rPr>
          <w:b/>
          <w:bCs/>
        </w:rPr>
        <w:t>关键Pipeline</w:t>
      </w:r>
      <w:r>
        <w:t>：</w:t>
      </w:r>
    </w:p>
    <w:p w14:paraId="1309C57F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计划链路：</w:t>
      </w:r>
      <w:r>
        <w:rPr>
          <w:rFonts w:ascii="Courier New" w:hAnsi="Courier New" w:eastAsia="Courier New" w:cs="Courier New"/>
          <w:shd w:val="clear" w:color="auto" w:fill="F1F5F9"/>
        </w:rPr>
        <w:t>计划Agent → 审计（规则） → 冲突协商 → 用户裁决 → 计划重排</w:t>
      </w:r>
    </w:p>
    <w:p w14:paraId="2C8EE8BC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出题链路：</w:t>
      </w:r>
      <w:r>
        <w:rPr>
          <w:rFonts w:ascii="Courier New" w:hAnsi="Courier New" w:eastAsia="Courier New" w:cs="Courier New"/>
          <w:shd w:val="clear" w:color="auto" w:fill="F1F5F9"/>
        </w:rPr>
        <w:t>出题Agent → 计算检验Agent → 评估Agent（结构化质疑） → 通过/修订/弃答</w:t>
      </w:r>
    </w:p>
    <w:p w14:paraId="27A544AA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学习链路：</w:t>
      </w:r>
      <w:r>
        <w:rPr>
          <w:rFonts w:ascii="Courier New" w:hAnsi="Courier New" w:eastAsia="Courier New" w:cs="Courier New"/>
          <w:shd w:val="clear" w:color="auto" w:fill="F1F5F9"/>
        </w:rPr>
        <w:t>用户作答 → 记忆Agent记录 → 掌握度更新 → 评估Agent读轨迹 → 元认知反馈/必要难度建议</w:t>
      </w:r>
    </w:p>
    <w:p w14:paraId="62036A6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主动链路：</w:t>
      </w:r>
      <w:r>
        <w:rPr>
          <w:rFonts w:ascii="Courier New" w:hAnsi="Courier New" w:eastAsia="Courier New" w:cs="Courier New"/>
          <w:shd w:val="clear" w:color="auto" w:fill="F1F5F9"/>
        </w:rPr>
        <w:t>记忆Agent+评估Agent巡检 → 主动干预卡片 → 主Agent呈现 → 用户接受/拒绝</w:t>
      </w:r>
    </w:p>
    <w:p w14:paraId="47BE2D26">
      <w:pPr>
        <w:spacing w:after="200"/>
      </w:pPr>
      <w:r>
        <w:t xml:space="preserve"> </w:t>
      </w:r>
    </w:p>
    <w:p w14:paraId="785A4E1A">
      <w:pPr>
        <w:pStyle w:val="3"/>
        <w:spacing w:after="200"/>
        <w:jc w:val="left"/>
      </w:pPr>
      <w:bookmarkStart w:id="4" w:name="md_anchor_5"/>
      <w:bookmarkEnd w:id="4"/>
      <w:r>
        <w:t>4. 通信协议：结构化消息 + 共享黑板</w:t>
      </w:r>
    </w:p>
    <w:p w14:paraId="4C1ACD02">
      <w:pPr>
        <w:spacing w:after="200"/>
      </w:pPr>
      <w:r>
        <w:t xml:space="preserve"> </w:t>
      </w:r>
    </w:p>
    <w:p w14:paraId="104804D8">
      <w:pPr>
        <w:pStyle w:val="4"/>
        <w:spacing w:after="200"/>
        <w:jc w:val="left"/>
      </w:pPr>
      <w:bookmarkStart w:id="5" w:name="md_anchor_6"/>
      <w:bookmarkEnd w:id="5"/>
      <w:r>
        <w:t>4.1 结构化消息Schema</w:t>
      </w:r>
    </w:p>
    <w:p w14:paraId="5A8B7A2C">
      <w:pPr>
        <w:spacing w:after="120"/>
        <w:jc w:val="left"/>
      </w:pPr>
      <w:r>
        <w:t>所有Agent间通信使用统一JSON，禁止自由文本作为唯一载荷。</w:t>
      </w:r>
    </w:p>
    <w:p w14:paraId="22C9219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"task_id": "uuid",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"parent_task_id": "uuid|null",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"sender": "orchestrator|planner|retriever|generator|verifier|memory|evaluator",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"receiver": "planner|retriever|generator|verifier|memory|evaluator|orchestrator",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"intent": "create_plan|search_material|generate_question|verify_answer|record_trace|challenge|metacognitive_feedback|proactive_intervention|arbitrate",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"parameters": {},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"context_ref":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"user_id": "u_001",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"blackboard_refs": ["bb_001"],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"memory_refs": ["trace_20261030"]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"constraints":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"hard": [],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"soft": []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"output_schema": "plan.v1|question.v1|verify.v1|challenge.v1|feedback.v1",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"trace":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"timestamp": "",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"agent_version": 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D25CF87">
      <w:pPr>
        <w:spacing w:after="200"/>
      </w:pPr>
      <w:r>
        <w:t xml:space="preserve"> </w:t>
      </w:r>
    </w:p>
    <w:p w14:paraId="67B75AEA">
      <w:pPr>
        <w:spacing w:after="120"/>
        <w:jc w:val="left"/>
      </w:pPr>
      <w:r>
        <w:rPr>
          <w:b/>
          <w:bCs/>
        </w:rPr>
        <w:t>约定</w:t>
      </w:r>
      <w:r>
        <w:t>：</w:t>
      </w:r>
    </w:p>
    <w:p w14:paraId="5F7EFEE6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intent</w:t>
      </w:r>
      <w:r>
        <w:t>决定路由和输出schema。</w:t>
      </w:r>
    </w:p>
    <w:p w14:paraId="586D35A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constraints.hard</w:t>
      </w:r>
      <w:r>
        <w:t>不可违反；</w:t>
      </w:r>
      <w:r>
        <w:rPr>
          <w:rFonts w:ascii="Courier New" w:hAnsi="Courier New" w:eastAsia="Courier New" w:cs="Courier New"/>
          <w:shd w:val="clear" w:color="auto" w:fill="F1F5F9"/>
        </w:rPr>
        <w:t>soft</w:t>
      </w:r>
      <w:r>
        <w:t>可协商。</w:t>
      </w:r>
    </w:p>
    <w:p w14:paraId="5DD11EA9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所有输出必须带</w:t>
      </w:r>
      <w:r>
        <w:rPr>
          <w:rFonts w:ascii="Courier New" w:hAnsi="Courier New" w:eastAsia="Courier New" w:cs="Courier New"/>
          <w:shd w:val="clear" w:color="auto" w:fill="F1F5F9"/>
        </w:rPr>
        <w:t>evidence_refs</w:t>
      </w:r>
      <w:r>
        <w:t>（来源/页码/黑板条目ID/轨迹ID），便于审计与演示追溯。</w:t>
      </w:r>
    </w:p>
    <w:p w14:paraId="1A3B86D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高风险动作（写计划、写题库、写官方库）必须带</w:t>
      </w:r>
      <w:r>
        <w:rPr>
          <w:rFonts w:ascii="Courier New" w:hAnsi="Courier New" w:eastAsia="Courier New" w:cs="Courier New"/>
          <w:shd w:val="clear" w:color="auto" w:fill="F1F5F9"/>
        </w:rPr>
        <w:t>requires_approval: true</w:t>
      </w:r>
      <w:r>
        <w:t>。</w:t>
      </w:r>
    </w:p>
    <w:p w14:paraId="12FE8C42">
      <w:pPr>
        <w:spacing w:after="200"/>
      </w:pPr>
      <w:r>
        <w:t xml:space="preserve"> </w:t>
      </w:r>
    </w:p>
    <w:p w14:paraId="5BA6280D">
      <w:pPr>
        <w:pStyle w:val="4"/>
        <w:spacing w:after="200"/>
        <w:jc w:val="left"/>
      </w:pPr>
      <w:bookmarkStart w:id="6" w:name="md_anchor_7"/>
      <w:bookmarkEnd w:id="6"/>
      <w:r>
        <w:t>4.2 共享黑板Schema</w:t>
      </w:r>
    </w:p>
    <w:p w14:paraId="0A63DCE9">
      <w:pPr>
        <w:spacing w:after="120"/>
        <w:jc w:val="left"/>
      </w:pPr>
      <w:r>
        <w:t>黑板是全局公共工作区，建议用JSON/SQLite实现，前端可视化。</w:t>
      </w:r>
    </w:p>
    <w:p w14:paraId="21EBD59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"entry_id": "bb_001",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"task_id": "uuid",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"type": "conflict|doubt|hypothesis|stage_conclusion|pending_arbitration|challenge|intervention",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"author": "planner|verifier|evaluator|memory",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"content":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"summary": "计划第3天超出每日45分钟预算",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"evidence_refs": ["plan.v1#task3", "constraint#daily_time"],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"severity": "high|medium|low"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"status": "open|resolved|rejected|deferred",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"resolution":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"resolved_by": "user|auditor|evaluator",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"action": "extend_time|reduce_depth|adjust_goal|retry|abstain",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"note": 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"created_at": "",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"updated_at": 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65BF27B">
      <w:pPr>
        <w:spacing w:after="200"/>
      </w:pPr>
      <w:r>
        <w:t xml:space="preserve"> </w:t>
      </w:r>
    </w:p>
    <w:p w14:paraId="33F97167">
      <w:pPr>
        <w:spacing w:after="120"/>
        <w:jc w:val="left"/>
      </w:pPr>
      <w:r>
        <w:rPr>
          <w:b/>
          <w:bCs/>
        </w:rPr>
        <w:t>黑板写入规则</w:t>
      </w:r>
      <w:r>
        <w:t>：</w:t>
      </w:r>
    </w:p>
    <w:p w14:paraId="783BA559">
      <w:pPr>
        <w:pStyle w:val="14"/>
        <w:numPr>
          <w:ilvl w:val="0"/>
          <w:numId w:val="1"/>
        </w:numPr>
        <w:tabs>
          <w:tab w:val="left" w:pos="360"/>
        </w:tabs>
        <w:spacing w:after="100"/>
        <w:ind w:left="360" w:hanging="360"/>
        <w:jc w:val="left"/>
      </w:pPr>
      <w:r>
        <w:t>审计冲突、校验不通过、评估质疑、元认知待裁决、主动干预建议</w:t>
      </w:r>
      <w:r>
        <w:rPr>
          <w:b/>
          <w:bCs/>
        </w:rPr>
        <w:t>必须</w:t>
      </w:r>
      <w:r>
        <w:t>写入黑板。</w:t>
      </w:r>
    </w:p>
    <w:p w14:paraId="7866A9B3">
      <w:pPr>
        <w:pStyle w:val="14"/>
        <w:numPr>
          <w:ilvl w:val="0"/>
          <w:numId w:val="1"/>
        </w:numPr>
        <w:tabs>
          <w:tab w:val="left" w:pos="360"/>
        </w:tabs>
        <w:spacing w:after="100"/>
        <w:ind w:left="360" w:hanging="360"/>
        <w:jc w:val="left"/>
      </w:pPr>
      <w:r>
        <w:t>主Agent综合回复时读取</w:t>
      </w:r>
      <w:r>
        <w:rPr>
          <w:rFonts w:ascii="Courier New" w:hAnsi="Courier New" w:eastAsia="Courier New" w:cs="Courier New"/>
          <w:shd w:val="clear" w:color="auto" w:fill="F1F5F9"/>
        </w:rPr>
        <w:t>open</w:t>
      </w:r>
      <w:r>
        <w:t>条目；用户裁决后更新</w:t>
      </w:r>
      <w:r>
        <w:rPr>
          <w:rFonts w:ascii="Courier New" w:hAnsi="Courier New" w:eastAsia="Courier New" w:cs="Courier New"/>
          <w:shd w:val="clear" w:color="auto" w:fill="F1F5F9"/>
        </w:rPr>
        <w:t>status/resolution</w:t>
      </w:r>
      <w:r>
        <w:t>。</w:t>
      </w:r>
    </w:p>
    <w:p w14:paraId="036C178C">
      <w:pPr>
        <w:pStyle w:val="14"/>
        <w:numPr>
          <w:ilvl w:val="0"/>
          <w:numId w:val="1"/>
        </w:numPr>
        <w:tabs>
          <w:tab w:val="left" w:pos="360"/>
        </w:tabs>
        <w:spacing w:after="100"/>
        <w:ind w:left="360" w:hanging="360"/>
        <w:jc w:val="left"/>
      </w:pPr>
      <w:r>
        <w:t>演示时展示黑板条目的“产生→流转→裁决”过程，作为协作可见性的核心视觉。</w:t>
      </w:r>
    </w:p>
    <w:p w14:paraId="40439E97">
      <w:pPr>
        <w:spacing w:after="200"/>
      </w:pPr>
      <w:r>
        <w:t xml:space="preserve"> </w:t>
      </w:r>
    </w:p>
    <w:p w14:paraId="27BC5949">
      <w:pPr>
        <w:pStyle w:val="3"/>
        <w:spacing w:after="200"/>
        <w:jc w:val="left"/>
      </w:pPr>
      <w:bookmarkStart w:id="7" w:name="md_anchor_8"/>
      <w:bookmarkEnd w:id="7"/>
      <w:r>
        <w:t>5. 核心状态机与流程</w:t>
      </w:r>
    </w:p>
    <w:p w14:paraId="4F5AA4FE">
      <w:pPr>
        <w:spacing w:after="200"/>
      </w:pPr>
      <w:r>
        <w:t xml:space="preserve"> </w:t>
      </w:r>
    </w:p>
    <w:p w14:paraId="4DA2F037">
      <w:pPr>
        <w:pStyle w:val="4"/>
        <w:spacing w:after="200"/>
        <w:jc w:val="left"/>
      </w:pPr>
      <w:bookmarkStart w:id="8" w:name="md_anchor_9"/>
      <w:bookmarkEnd w:id="8"/>
      <w:r>
        <w:t>5.1 计划生成与冲突协商状态机</w:t>
      </w:r>
    </w:p>
    <w:p w14:paraId="0176FCCA">
      <w:pPr>
        <w:spacing w:after="200"/>
      </w:pPr>
      <w:r>
        <w:t xml:space="preserve"> </w:t>
      </w:r>
    </w:p>
    <w:p w14:paraId="66A84CED">
      <w:pPr>
        <w:spacing w:after="120"/>
        <w:jc w:val="left"/>
      </w:pPr>
      <w:r>
        <w:t>状态：</w:t>
      </w:r>
      <w:r>
        <w:rPr>
          <w:rFonts w:ascii="Courier New" w:hAnsi="Courier New" w:eastAsia="Courier New" w:cs="Courier New"/>
          <w:shd w:val="clear" w:color="auto" w:fill="F1F5F9"/>
        </w:rPr>
        <w:t>IDLE → PARSED → PLAN_DRAFTED → AUDITING → (PASSED | CONFLICT) → NEGOTIATING → REPLANNED → APPROVED</w:t>
      </w:r>
    </w:p>
    <w:p w14:paraId="29E907D5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AUDITING</w:t>
      </w:r>
      <w:r>
        <w:t>检查：时间预算、前置依赖、任务完成标准、认知负荷连续高值、目标可行性。</w:t>
      </w:r>
    </w:p>
    <w:p w14:paraId="63C8B312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CONFLICT</w:t>
      </w:r>
      <w:r>
        <w:t>时写入黑板</w:t>
      </w:r>
      <w:r>
        <w:rPr>
          <w:rFonts w:ascii="Courier New" w:hAnsi="Courier New" w:eastAsia="Courier New" w:cs="Courier New"/>
          <w:shd w:val="clear" w:color="auto" w:fill="F1F5F9"/>
        </w:rPr>
        <w:t>type=conflict</w:t>
      </w:r>
      <w:r>
        <w:t>，评估Agent可补充“冲突类型与替代方案建议”，主Agent向用户呈现结构化选项（延长时间/降低深度/调整目标/保持原计划但标记风险）。</w:t>
      </w:r>
    </w:p>
    <w:p w14:paraId="75928C4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用户裁决后更新约束库并重排；重排结果再次审计，最多循环2次，仍冲突则降级为“建议方案+风险说明”。</w:t>
      </w:r>
    </w:p>
    <w:p w14:paraId="374A7818">
      <w:pPr>
        <w:spacing w:after="200"/>
      </w:pPr>
      <w:r>
        <w:t xml:space="preserve"> </w:t>
      </w:r>
    </w:p>
    <w:p w14:paraId="3495B765">
      <w:pPr>
        <w:pStyle w:val="4"/>
        <w:spacing w:after="200"/>
        <w:jc w:val="left"/>
      </w:pPr>
      <w:bookmarkStart w:id="9" w:name="md_anchor_10"/>
      <w:bookmarkEnd w:id="9"/>
      <w:r>
        <w:t>5.2 出题与校验状态机</w:t>
      </w:r>
    </w:p>
    <w:p w14:paraId="3A8F6500">
      <w:pPr>
        <w:spacing w:after="200"/>
      </w:pPr>
      <w:r>
        <w:t xml:space="preserve"> </w:t>
      </w:r>
    </w:p>
    <w:p w14:paraId="363A412A">
      <w:pPr>
        <w:spacing w:after="120"/>
        <w:jc w:val="left"/>
      </w:pPr>
      <w:r>
        <w:t>状态：</w:t>
      </w:r>
      <w:r>
        <w:rPr>
          <w:rFonts w:ascii="Courier New" w:hAnsi="Courier New" w:eastAsia="Courier New" w:cs="Courier New"/>
          <w:shd w:val="clear" w:color="auto" w:fill="F1F5F9"/>
        </w:rPr>
        <w:t>GENERATING → VERIFYING → (PASSED | DOUBT | FAILED) → CHALLENGING → (REVISED | ABSTAINED | ESCALATED)</w:t>
      </w:r>
    </w:p>
    <w:p w14:paraId="6D2177E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VERIFYING</w:t>
      </w:r>
      <w:r>
        <w:t>：计算检验Agent做数值/符号验证；可选步骤规则校验。</w:t>
      </w:r>
    </w:p>
    <w:p w14:paraId="26283E94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DOUBT</w:t>
      </w:r>
      <w:r>
        <w:t>：评估Agent触发结构化质疑，条件例如“答案依赖题干未声明假设”“多解未说明”“边界条件缺失”。质疑写入黑板</w:t>
      </w:r>
      <w:r>
        <w:rPr>
          <w:rFonts w:ascii="Courier New" w:hAnsi="Courier New" w:eastAsia="Courier New" w:cs="Courier New"/>
          <w:shd w:val="clear" w:color="auto" w:fill="F1F5F9"/>
        </w:rPr>
        <w:t>type=challenge</w:t>
      </w:r>
      <w:r>
        <w:t>。</w:t>
      </w:r>
    </w:p>
    <w:p w14:paraId="6B21BDB9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FAILED</w:t>
      </w:r>
      <w:r>
        <w:t>：不直接给用户答案；走“重试→降级为提示模式→弃答”三分支；弃答需带审计轨迹。</w:t>
      </w:r>
    </w:p>
    <w:p w14:paraId="11E5C4C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PASSED</w:t>
      </w:r>
      <w:r>
        <w:t>：题目/答案可进入用户视野或题库，但需带来源与假设声明。</w:t>
      </w:r>
    </w:p>
    <w:p w14:paraId="6444FA4F">
      <w:pPr>
        <w:spacing w:after="200"/>
      </w:pPr>
      <w:r>
        <w:t xml:space="preserve"> </w:t>
      </w:r>
    </w:p>
    <w:p w14:paraId="6B25561F">
      <w:pPr>
        <w:pStyle w:val="4"/>
        <w:spacing w:after="200"/>
        <w:jc w:val="left"/>
      </w:pPr>
      <w:bookmarkStart w:id="10" w:name="md_anchor_11"/>
      <w:bookmarkEnd w:id="10"/>
      <w:r>
        <w:t>5.3 学习轨迹与元认知反馈流程</w:t>
      </w:r>
    </w:p>
    <w:p w14:paraId="73062048">
      <w:pPr>
        <w:spacing w:after="200"/>
      </w:pPr>
      <w:r>
        <w:t xml:space="preserve"> </w:t>
      </w:r>
    </w:p>
    <w:p w14:paraId="61D5B300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作答/学习行为 → 记忆Agent记录 → 掌握度更新 → 评估Agent读取轨迹+黑板 → 触发元认知反馈或必要难度建议 → 主Agent以问题卡片呈现 → 用户选择</w:t>
      </w:r>
    </w:p>
    <w:p w14:paraId="501E774C">
      <w:pPr>
        <w:spacing w:after="200"/>
      </w:pPr>
      <w:r>
        <w:t xml:space="preserve"> </w:t>
      </w:r>
    </w:p>
    <w:p w14:paraId="4FC95098">
      <w:pPr>
        <w:spacing w:after="120"/>
        <w:jc w:val="left"/>
      </w:pPr>
      <w:r>
        <w:t>元认知反馈触发条件示例：</w:t>
      </w:r>
    </w:p>
    <w:p w14:paraId="51D7EF69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同类错误连续≥3次且未求助/未回看资料；</w:t>
      </w:r>
    </w:p>
    <w:p w14:paraId="23C6BEDC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做对但依赖提示比例连续偏高；</w:t>
      </w:r>
    </w:p>
    <w:p w14:paraId="3152509A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连续失败后出现放弃倾向（中断/跳过/长时间无操作）。</w:t>
      </w:r>
    </w:p>
    <w:p w14:paraId="2116343F">
      <w:pPr>
        <w:spacing w:after="120"/>
        <w:jc w:val="left"/>
      </w:pPr>
      <w:r>
        <w:t>反馈形式不是命令，而是</w:t>
      </w:r>
      <w:r>
        <w:rPr>
          <w:b/>
          <w:bCs/>
        </w:rPr>
        <w:t>结构化问题</w:t>
      </w:r>
      <w:r>
        <w:t>：“你注意到……你希望系统下周加入概念回顾，还是先自己尝试另一种方法？”用户选择后写回黑板并影响计划。</w:t>
      </w:r>
    </w:p>
    <w:p w14:paraId="1014200A">
      <w:pPr>
        <w:spacing w:after="200"/>
      </w:pPr>
      <w:r>
        <w:t xml:space="preserve"> </w:t>
      </w:r>
    </w:p>
    <w:p w14:paraId="5C72F3AA">
      <w:pPr>
        <w:pStyle w:val="4"/>
        <w:spacing w:after="200"/>
        <w:jc w:val="left"/>
      </w:pPr>
      <w:bookmarkStart w:id="11" w:name="md_anchor_12"/>
      <w:bookmarkEnd w:id="11"/>
      <w:r>
        <w:t>5.4 主动干预流程（演示用巡检，不做常驻后台）</w:t>
      </w:r>
    </w:p>
    <w:p w14:paraId="28717D5C">
      <w:pPr>
        <w:spacing w:after="200"/>
      </w:pPr>
      <w:r>
        <w:t xml:space="preserve"> </w:t>
      </w:r>
    </w:p>
    <w:p w14:paraId="3CBC9CF4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记忆Agent+评估Agent巡检 → 生成干预建议 → 写黑板type=intervention → 主Agent在下次打开时呈现卡片 → 用户接受/拒绝/修改</w:t>
      </w:r>
    </w:p>
    <w:p w14:paraId="20C9AEED">
      <w:pPr>
        <w:spacing w:after="120"/>
        <w:jc w:val="left"/>
      </w:pPr>
      <w:r>
        <w:t>触发示例：</w:t>
      </w:r>
    </w:p>
    <w:p w14:paraId="721F0868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用户两天未登录且原计划将进入新章节；</w:t>
      </w:r>
    </w:p>
    <w:p w14:paraId="4C326BC1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某知识点中断率连续偏高；</w:t>
      </w:r>
    </w:p>
    <w:p w14:paraId="53AE7142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计划中高负荷连续超过阈值。</w:t>
      </w:r>
    </w:p>
    <w:p w14:paraId="0C7CB87E">
      <w:pPr>
        <w:spacing w:after="120"/>
        <w:jc w:val="left"/>
      </w:pPr>
      <w:r>
        <w:t>演示可用“时间跳跃”模拟：展示“上次中断两次→系统建议明天改为基础题+概念回看→用户接受/保持原计划”。</w:t>
      </w:r>
    </w:p>
    <w:p w14:paraId="2DBD6195">
      <w:pPr>
        <w:spacing w:after="200"/>
      </w:pPr>
      <w:r>
        <w:t xml:space="preserve"> </w:t>
      </w:r>
    </w:p>
    <w:p w14:paraId="13605ED1">
      <w:pPr>
        <w:spacing w:after="200"/>
      </w:pPr>
      <w:r>
        <w:t xml:space="preserve"> </w:t>
      </w:r>
    </w:p>
    <w:p w14:paraId="6A7B9858">
      <w:pPr>
        <w:pStyle w:val="3"/>
        <w:spacing w:after="200"/>
        <w:jc w:val="left"/>
      </w:pPr>
      <w:bookmarkStart w:id="12" w:name="md_anchor_13"/>
      <w:bookmarkEnd w:id="12"/>
      <w:r>
        <w:t>6. 五个新增机制的规格</w:t>
      </w:r>
    </w:p>
    <w:p w14:paraId="3F97BD18">
      <w:pPr>
        <w:spacing w:after="200"/>
      </w:pPr>
      <w:r>
        <w:t xml:space="preserve"> </w:t>
      </w:r>
    </w:p>
    <w:p w14:paraId="3CBE4AB9">
      <w:pPr>
        <w:pStyle w:val="4"/>
        <w:spacing w:after="200"/>
        <w:jc w:val="left"/>
      </w:pPr>
      <w:bookmarkStart w:id="13" w:name="md_anchor_14"/>
      <w:bookmarkEnd w:id="13"/>
      <w:r>
        <w:t>6.1 共享黑板</w:t>
      </w:r>
    </w:p>
    <w:p w14:paraId="5DF75A75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实现：JSON/SQLite + 读写API；前端展示条目列表与状态流转。</w:t>
      </w:r>
    </w:p>
    <w:p w14:paraId="7AA382DC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用途：冲突、疑点、假设、阶段结论、待裁决、质疑、干预。</w:t>
      </w:r>
    </w:p>
    <w:p w14:paraId="7B078339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演示价值：让“多Agent协作”可见，而不是只看到最终输出。</w:t>
      </w:r>
    </w:p>
    <w:p w14:paraId="63789C92">
      <w:pPr>
        <w:spacing w:after="200"/>
      </w:pPr>
      <w:r>
        <w:t xml:space="preserve"> </w:t>
      </w:r>
    </w:p>
    <w:p w14:paraId="532876AC">
      <w:pPr>
        <w:pStyle w:val="4"/>
        <w:spacing w:after="200"/>
        <w:jc w:val="left"/>
      </w:pPr>
      <w:bookmarkStart w:id="14" w:name="md_anchor_15"/>
      <w:bookmarkEnd w:id="14"/>
      <w:r>
        <w:t>6.2 认知负荷/动机信号接入计划</w:t>
      </w:r>
    </w:p>
    <w:p w14:paraId="550E77FB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信号（轻量滚动，不训练模型）：</w:t>
      </w:r>
    </w:p>
    <w:p w14:paraId="5E064A73">
      <w:pPr>
        <w:pStyle w:val="14"/>
        <w:numPr>
          <w:numId w:val="0"/>
        </w:numPr>
        <w:tabs>
          <w:tab w:val="left" w:pos="780"/>
        </w:tabs>
        <w:spacing w:after="100"/>
        <w:ind w:left="420" w:leftChars="0"/>
        <w:jc w:val="left"/>
      </w:pPr>
      <w:r>
        <w:t>认知负荷代理：最近N次任务中断率、实际耗时/预估耗时偏差、连续高负荷任务数。</w:t>
      </w:r>
    </w:p>
    <w:p w14:paraId="1212CACA">
      <w:pPr>
        <w:pStyle w:val="14"/>
        <w:numPr>
          <w:numId w:val="0"/>
        </w:numPr>
        <w:tabs>
          <w:tab w:val="left" w:pos="780"/>
        </w:tabs>
        <w:spacing w:after="100"/>
        <w:ind w:left="420" w:leftChars="0"/>
        <w:jc w:val="left"/>
      </w:pPr>
      <w:r>
        <w:t>动机代理：连续失败后的跳过/中断/长时间无操作、求助缺失、启动延迟。</w:t>
      </w:r>
    </w:p>
    <w:p w14:paraId="7C9FEA33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计划Agent读取信号后调整：高负荷→降低新内容比例、拆任务、插入低负荷回顾；低动机→插入低门槛启动任务；必要难度→对“做对但依赖提示”的知识点安排延迟提取练习。</w:t>
      </w:r>
    </w:p>
    <w:p w14:paraId="08CAAEE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演示：同一掌握度，两种信号下生成不同计划。</w:t>
      </w:r>
    </w:p>
    <w:p w14:paraId="0D11CAD9">
      <w:pPr>
        <w:spacing w:after="200"/>
      </w:pPr>
      <w:r>
        <w:t xml:space="preserve"> </w:t>
      </w:r>
    </w:p>
    <w:p w14:paraId="56D79CB9">
      <w:pPr>
        <w:pStyle w:val="4"/>
        <w:spacing w:after="200"/>
        <w:jc w:val="left"/>
      </w:pPr>
      <w:bookmarkStart w:id="15" w:name="md_anchor_16"/>
      <w:bookmarkEnd w:id="15"/>
      <w:r>
        <w:t>6.3 结构化质疑（评估Agent扩展）</w:t>
      </w:r>
    </w:p>
    <w:p w14:paraId="29947FB8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触发条件明确、证据标准明确；评估Agent不生成替代方案，只指出“哪里可能不对、缺少什么证据”。</w:t>
      </w:r>
    </w:p>
    <w:p w14:paraId="6892DB0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质疑类型：未声明假设、多解未说明、边界条件缺失、前置依赖不成立、题目与知识点标签不一致、计划任务缺完成标准。</w:t>
      </w:r>
    </w:p>
    <w:p w14:paraId="07E138BF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输出</w:t>
      </w:r>
      <w:r>
        <w:rPr>
          <w:rFonts w:ascii="Courier New" w:hAnsi="Courier New" w:eastAsia="Courier New" w:cs="Courier New"/>
          <w:shd w:val="clear" w:color="auto" w:fill="F1F5F9"/>
        </w:rPr>
        <w:t>challenge.v1</w:t>
      </w:r>
      <w:r>
        <w:t>，写入黑板，返回生成方或主Agent。</w:t>
      </w:r>
    </w:p>
    <w:p w14:paraId="39FFA69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演示：一道“看似正确但依赖未声明假设”的题被质疑，触发修订或弃答。</w:t>
      </w:r>
    </w:p>
    <w:p w14:paraId="08002273">
      <w:pPr>
        <w:spacing w:after="200"/>
      </w:pPr>
      <w:r>
        <w:t xml:space="preserve"> </w:t>
      </w:r>
    </w:p>
    <w:p w14:paraId="53647775">
      <w:pPr>
        <w:pStyle w:val="4"/>
        <w:spacing w:after="200"/>
        <w:jc w:val="left"/>
      </w:pPr>
      <w:bookmarkStart w:id="16" w:name="md_anchor_17"/>
      <w:bookmarkEnd w:id="16"/>
      <w:r>
        <w:t>6.</w:t>
      </w:r>
      <w:r>
        <w:rPr>
          <w:rFonts w:hint="eastAsia"/>
          <w:lang w:val="en-US" w:eastAsia="zh-CN"/>
        </w:rPr>
        <w:t>4</w:t>
      </w:r>
      <w:r>
        <w:t xml:space="preserve"> 元认知反馈</w:t>
      </w:r>
    </w:p>
    <w:p w14:paraId="51D62D9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目标：帮助用户计划、监控、评估自己的学习，而不是替用户决定。</w:t>
      </w:r>
    </w:p>
    <w:p w14:paraId="6C913D0C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形式：结构化问题卡片+选项；用户选择写回黑板并影响计划/推荐。</w:t>
      </w:r>
    </w:p>
    <w:p w14:paraId="36D7C288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触发：反复同类错误且无求助、依赖提示偏高、放弃倾向。</w:t>
      </w:r>
    </w:p>
    <w:p w14:paraId="52298015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演示：系统不直接改计划，而是问用户“加入概念回顾还是自己先试另一种方法”。</w:t>
      </w:r>
    </w:p>
    <w:p w14:paraId="3913F9DE">
      <w:pPr>
        <w:spacing w:after="200"/>
      </w:pPr>
      <w:r>
        <w:t xml:space="preserve"> </w:t>
      </w:r>
    </w:p>
    <w:p w14:paraId="0BF5BE39">
      <w:pPr>
        <w:pStyle w:val="4"/>
        <w:spacing w:after="200"/>
        <w:jc w:val="left"/>
      </w:pPr>
      <w:bookmarkStart w:id="17" w:name="md_anchor_18"/>
      <w:bookmarkEnd w:id="17"/>
      <w:r>
        <w:t>6.5 主动干预</w:t>
      </w:r>
    </w:p>
    <w:p w14:paraId="3439534A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不做常驻后台；用巡检函数+演示时间跳跃。</w:t>
      </w:r>
    </w:p>
    <w:p w14:paraId="7F2F383C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输入：记忆Agent轨迹摘要、评估Agent信号、黑板open条目。</w:t>
      </w:r>
    </w:p>
    <w:p w14:paraId="102E3BD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输出：干预卡片（建议+理由+接受/拒绝/修改）。</w:t>
      </w:r>
    </w:p>
    <w:p w14:paraId="607688D2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演示：两天未登录后的主动建议；用户裁决后计划重排。</w:t>
      </w:r>
    </w:p>
    <w:p w14:paraId="55262A3D">
      <w:pPr>
        <w:spacing w:after="200"/>
      </w:pPr>
      <w:r>
        <w:t xml:space="preserve"> </w:t>
      </w:r>
    </w:p>
    <w:p w14:paraId="71C0EA19">
      <w:pPr>
        <w:pStyle w:val="3"/>
        <w:spacing w:after="200"/>
        <w:jc w:val="left"/>
      </w:pPr>
      <w:bookmarkStart w:id="18" w:name="md_anchor_19"/>
      <w:bookmarkEnd w:id="18"/>
      <w:r>
        <w:t>7. 数据模型与混合推荐</w:t>
      </w:r>
    </w:p>
    <w:p w14:paraId="7BF48751">
      <w:pPr>
        <w:spacing w:after="200"/>
      </w:pPr>
      <w:r>
        <w:t xml:space="preserve"> </w:t>
      </w:r>
    </w:p>
    <w:p w14:paraId="08E1946C">
      <w:pPr>
        <w:spacing w:after="120"/>
        <w:jc w:val="left"/>
      </w:pPr>
      <w:r>
        <w:rPr>
          <w:b/>
          <w:bCs/>
        </w:rPr>
        <w:t>核心表</w:t>
      </w:r>
      <w:r>
        <w:t>：用户画像、知识点表（含先修/关联边）、题目表（知识点/难度/题型/易错类型/假设声明）、交互表（用户-题-对错-耗时-求助-修正-错因-上下文）、轨迹事件表、掌握度表、黑板表、双库表（官方库/个人库）。</w:t>
      </w:r>
    </w:p>
    <w:p w14:paraId="135FFD1F">
      <w:pPr>
        <w:spacing w:after="200"/>
      </w:pPr>
      <w:r>
        <w:t xml:space="preserve"> </w:t>
      </w:r>
    </w:p>
    <w:p w14:paraId="19912DC4">
      <w:pPr>
        <w:spacing w:after="120"/>
        <w:jc w:val="left"/>
      </w:pPr>
      <w:r>
        <w:rPr>
          <w:b/>
          <w:bCs/>
        </w:rPr>
        <w:t>轨迹记录</w:t>
      </w:r>
      <w:r>
        <w:t>：作答结果、错因类型、求助行为、修正行为、学习上下文、自评。每条记录必须能被推荐/计划/评估消费。</w:t>
      </w:r>
    </w:p>
    <w:p w14:paraId="24C903D6">
      <w:pPr>
        <w:spacing w:after="200"/>
      </w:pPr>
      <w:r>
        <w:t xml:space="preserve"> </w:t>
      </w:r>
    </w:p>
    <w:p w14:paraId="3AB42BFB">
      <w:pPr>
        <w:spacing w:after="120"/>
        <w:jc w:val="left"/>
      </w:pPr>
      <w:r>
        <w:rPr>
          <w:b/>
          <w:bCs/>
        </w:rPr>
        <w:t>混合推荐</w:t>
      </w:r>
      <w:r>
        <w:t>：</w:t>
      </w:r>
    </w:p>
    <w:p w14:paraId="2189EF14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冷启动：知识点关联骨架（先修/关联）做可解释推荐。</w:t>
      </w:r>
    </w:p>
    <w:p w14:paraId="708487B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数据积累后：协同过滤（余弦/Jaccard）基于“错因向量+掌握度+求助行为”画像动态加权。</w:t>
      </w:r>
    </w:p>
    <w:p w14:paraId="5682CAB7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合成数据定位为“机制验证数据”，主动标注；交互表稀疏，埋入可发现错因模式群体。</w:t>
      </w:r>
    </w:p>
    <w:p w14:paraId="1B446B73">
      <w:pPr>
        <w:spacing w:after="200"/>
      </w:pPr>
      <w:r>
        <w:t xml:space="preserve"> </w:t>
      </w:r>
    </w:p>
    <w:p w14:paraId="362D1BE5">
      <w:pPr>
        <w:pStyle w:val="3"/>
        <w:spacing w:after="200"/>
        <w:jc w:val="left"/>
      </w:pPr>
      <w:bookmarkStart w:id="19" w:name="md_anchor_20"/>
      <w:bookmarkEnd w:id="19"/>
      <w:r>
        <w:t>8. 答辩演示动线（建议5个动作，3分钟取舍）</w:t>
      </w:r>
    </w:p>
    <w:p w14:paraId="2DB924E2">
      <w:pPr>
        <w:spacing w:after="200"/>
      </w:pPr>
      <w:r>
        <w:t xml:space="preserve"> </w:t>
      </w:r>
    </w:p>
    <w:p w14:paraId="2B8CBF6A">
      <w:pPr>
        <w:spacing w:after="120"/>
        <w:jc w:val="left"/>
      </w:pPr>
      <w:r>
        <w:rPr>
          <w:b/>
          <w:bCs/>
        </w:rPr>
        <w:t>必演三个核心动作</w:t>
      </w:r>
      <w:r>
        <w:t>：</w:t>
      </w:r>
    </w:p>
    <w:p w14:paraId="6AE8613B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审计拦截+冲突协商</w:t>
      </w:r>
      <w:r>
        <w:t>：LLM生成漂亮但超时/缺完成标准的计划→审计标红→用户选择“延时间/降深度/调目标”→重排。</w:t>
      </w:r>
    </w:p>
    <w:p w14:paraId="4DDCF0D1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校验拦截+弃答</w:t>
      </w:r>
      <w:r>
        <w:t>：故意让模型算错→计算检验拦截→重试/提示/弃答；展示“不强行给答案”。</w:t>
      </w:r>
    </w:p>
    <w:p w14:paraId="0F243A80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错因驱动推荐与计划变化</w:t>
      </w:r>
      <w:r>
        <w:t>：同一道题切换错因标签→推荐策略和计划插入不同；展示轨迹被消费。</w:t>
      </w:r>
    </w:p>
    <w:p w14:paraId="60052BA5">
      <w:pPr>
        <w:spacing w:after="200"/>
      </w:pPr>
      <w:r>
        <w:t xml:space="preserve"> </w:t>
      </w:r>
    </w:p>
    <w:p w14:paraId="7DA8096F">
      <w:pPr>
        <w:spacing w:after="120"/>
        <w:jc w:val="left"/>
      </w:pPr>
      <w:r>
        <w:rPr>
          <w:b/>
          <w:bCs/>
        </w:rPr>
        <w:t>新增两个高价值动作（时间允许）</w:t>
      </w:r>
      <w:r>
        <w:t>：
</w:t>
      </w:r>
      <w:r>
        <w:br w:type="textWrapping"/>
      </w:r>
      <w:r>
        <w:t xml:space="preserve">4. </w:t>
      </w:r>
      <w:r>
        <w:rPr>
          <w:b/>
          <w:bCs/>
        </w:rPr>
        <w:t>结构化质疑</w:t>
      </w:r>
      <w:r>
        <w:t>：题目依赖未声明假设→评估Agent质疑→修订/弃答，黑板可见。
</w:t>
      </w:r>
      <w:r>
        <w:br w:type="textWrapping"/>
      </w:r>
      <w:r>
        <w:t xml:space="preserve">5. </w:t>
      </w:r>
      <w:r>
        <w:rPr>
          <w:b/>
          <w:bCs/>
        </w:rPr>
        <w:t>主动干预+元认知反馈</w:t>
      </w:r>
      <w:r>
        <w:t>：模拟两天未登录→干预卡片；或连续同类错误无求助→元认知问题卡片→用户裁决→计划调整。</w:t>
      </w:r>
    </w:p>
    <w:p w14:paraId="16494A0D">
      <w:pPr>
        <w:spacing w:after="200"/>
      </w:pPr>
      <w:r>
        <w:t xml:space="preserve"> </w:t>
      </w:r>
    </w:p>
    <w:p w14:paraId="536F3BD2">
      <w:pPr>
        <w:spacing w:after="120"/>
        <w:jc w:val="left"/>
      </w:pPr>
      <w:r>
        <w:t>答辩叙事收束：</w:t>
      </w:r>
      <w:r>
        <w:rPr>
          <w:b/>
          <w:bCs/>
        </w:rPr>
        <w:t>“系统不只生成，它审计、质疑、校验、协商；用户始终握有最终裁决权。”</w:t>
      </w:r>
    </w:p>
    <w:p w14:paraId="019EA177">
      <w:pPr>
        <w:spacing w:after="200"/>
      </w:pPr>
      <w:r>
        <w:t xml:space="preserve"> </w:t>
      </w:r>
    </w:p>
    <w:p w14:paraId="55FB5792">
      <w:pPr>
        <w:pStyle w:val="3"/>
        <w:spacing w:after="200"/>
        <w:jc w:val="left"/>
      </w:pPr>
      <w:bookmarkStart w:id="20" w:name="md_anchor_21"/>
      <w:bookmarkEnd w:id="20"/>
    </w:p>
    <w:p w14:paraId="10BA1C20">
      <w:pPr>
        <w:pStyle w:val="3"/>
        <w:spacing w:after="200"/>
        <w:jc w:val="left"/>
      </w:pPr>
    </w:p>
    <w:p w14:paraId="5AE46A31">
      <w:pPr>
        <w:pStyle w:val="3"/>
        <w:spacing w:after="200"/>
        <w:jc w:val="left"/>
      </w:pPr>
      <w:r>
        <w:t>9. 技术栈与一周落地裁剪</w:t>
      </w:r>
    </w:p>
    <w:p w14:paraId="07108226">
      <w:pPr>
        <w:spacing w:after="200"/>
      </w:pPr>
      <w:r>
        <w:t xml:space="preserve"> </w:t>
      </w:r>
    </w:p>
    <w:p w14:paraId="193D6643">
      <w:pPr>
        <w:spacing w:after="120"/>
        <w:jc w:val="left"/>
      </w:pPr>
      <w:r>
        <w:rPr>
          <w:b/>
          <w:bCs/>
        </w:rPr>
        <w:t>技术栈</w:t>
      </w:r>
      <w:r>
        <w:t>：</w:t>
      </w:r>
    </w:p>
    <w:p w14:paraId="45558D56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编排：CrewAI起步（低学习曲线），架构图/状态机用LangGraph式流程图在PPT/海报显式化；有余力再将外层状态流抽到LangGraph。</w:t>
      </w:r>
    </w:p>
    <w:p w14:paraId="2032B3D5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前端：Gradio/Streamlit；黑板可视化用表格/卡片。</w:t>
      </w:r>
    </w:p>
    <w:p w14:paraId="3970119F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后端：FastAPI或Python服务；SQLite/JSON。</w:t>
      </w:r>
    </w:p>
    <w:p w14:paraId="2D997DE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LLM：DeepSeek API后端代理；规则引擎独立于LLM。</w:t>
      </w:r>
    </w:p>
    <w:p w14:paraId="77566A74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校验：SymPy/AST求值；步骤校验用预设规则。</w:t>
      </w:r>
    </w:p>
    <w:p w14:paraId="27BD3B4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推荐：知识点标签+难度过滤；协同过滤余弦/Jaccard跑合成矩阵。</w:t>
      </w:r>
    </w:p>
    <w:p w14:paraId="21420405">
      <w:pPr>
        <w:spacing w:after="200"/>
      </w:pPr>
      <w:r>
        <w:t xml:space="preserve"> </w:t>
      </w:r>
    </w:p>
    <w:p w14:paraId="236B4448">
      <w:pPr>
        <w:spacing w:after="120"/>
        <w:jc w:val="left"/>
      </w:pPr>
      <w:r>
        <w:rPr>
          <w:b/>
          <w:bCs/>
        </w:rPr>
        <w:t>MVP裁剪</w:t>
      </w:r>
      <w:r>
        <w:t>：</w:t>
      </w:r>
    </w:p>
    <w:p w14:paraId="6F8FF1F2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只做高数一章做深，大物只做迁移验证或口头扩展。</w:t>
      </w:r>
    </w:p>
    <w:p w14:paraId="70CBE51A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搜索Agent MVP可先做函数调用，不强制独立Agent节点。</w:t>
      </w:r>
    </w:p>
    <w:p w14:paraId="13617751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反思/元认知反馈先用模板+可选LLM，保证稳定。</w:t>
      </w:r>
    </w:p>
    <w:p w14:paraId="735086B9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主动干预用演示脚本“时间跳跃”，不做后台常驻。</w:t>
      </w:r>
    </w:p>
    <w:p w14:paraId="54A6316A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 xml:space="preserve">共享黑板先做JSON+前端只读展示，不做复杂并发。 </w:t>
      </w:r>
    </w:p>
    <w:p w14:paraId="6A3C08D2">
      <w:pPr>
        <w:spacing w:after="120"/>
        <w:jc w:val="left"/>
      </w:pPr>
      <w:r>
        <w:rPr>
          <w:b/>
          <w:bCs/>
        </w:rPr>
        <w:t>一周节奏</w:t>
      </w:r>
      <w:r>
        <w:t>：</w:t>
      </w:r>
    </w:p>
    <w:p w14:paraId="1AD4B441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第1天：结构化消息+黑板schema+主Agent路由；跑通“自然语言→计划草案→审计拦截→重排”最小回合。</w:t>
      </w:r>
    </w:p>
    <w:p w14:paraId="2ACE67E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第2—3天：出题→计算检验→评估质疑链路；轨迹记录字段；错因→推荐/计划联动。</w:t>
      </w:r>
    </w:p>
    <w:p w14:paraId="29A833F4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第4天：认知负荷/动机信号接入计划；元认知反馈卡片；黑板可视化。</w:t>
      </w:r>
    </w:p>
    <w:p w14:paraId="6888CC66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第5天：主动干预演示脚本；混合推荐冷启动对比；前端打磨；录屏。</w:t>
      </w:r>
    </w:p>
    <w:p w14:paraId="6F458403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t>第6—7天：整合5个演示动作，排练3分钟路演与分工陈述。</w:t>
      </w:r>
    </w:p>
    <w:p w14:paraId="0DC4E9FD">
      <w:pPr>
        <w:spacing w:after="200"/>
      </w:pPr>
      <w:r>
        <w:t xml:space="preserve"> </w:t>
      </w:r>
    </w:p>
    <w:p w14:paraId="6A1153B0">
      <w:pPr>
        <w:pBdr>
          <w:bottom w:val="single" w:color="auto" w:sz="6" w:space="1"/>
        </w:pBdr>
        <w:spacing w:after="120"/>
      </w:pPr>
    </w:p>
    <w:p w14:paraId="2AD34C19">
      <w:pPr>
        <w:spacing w:after="200"/>
      </w:pPr>
      <w:r>
        <w:t xml:space="preserve"> </w:t>
      </w:r>
    </w:p>
    <w:p w14:paraId="1D6EBF95">
      <w:pPr>
        <w:pStyle w:val="3"/>
        <w:spacing w:after="200"/>
        <w:jc w:val="left"/>
      </w:pPr>
      <w:bookmarkStart w:id="21" w:name="md_anchor_22"/>
      <w:bookmarkEnd w:id="21"/>
      <w:r>
        <w:t>10. 风险与必须锁定的边界</w:t>
      </w:r>
    </w:p>
    <w:p w14:paraId="07AC5C6C">
      <w:pPr>
        <w:spacing w:after="200"/>
      </w:pPr>
      <w:r>
        <w:t xml:space="preserve"> </w:t>
      </w:r>
    </w:p>
    <w:p w14:paraId="695EEC25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b/>
          <w:bCs/>
        </w:rPr>
        <w:t>风险</w:t>
      </w:r>
      <w:r>
        <w:t>：Agent交互状态组合爆炸。对策：锁定“审计拦截、校验弃答、错因驱动推荐”三个必演动作，其他链路可简化。</w:t>
      </w:r>
    </w:p>
    <w:p w14:paraId="60D0F10E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b/>
          <w:bCs/>
        </w:rPr>
        <w:t>风险</w:t>
      </w:r>
      <w:r>
        <w:t>：合成数据被质疑。对策：主动标注“合成仿真数据/机制验证”，保留生成脚本；不伪造真实日志。</w:t>
      </w:r>
    </w:p>
    <w:p w14:paraId="41DE930D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b/>
          <w:bCs/>
        </w:rPr>
        <w:t>风险</w:t>
      </w:r>
      <w:r>
        <w:t>：校验层只像“调计算器”。对策：把“结果并列可见+失败降级/弃答+黑板留痕”做成产品设计。</w:t>
      </w:r>
    </w:p>
    <w:p w14:paraId="70874B70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b/>
          <w:bCs/>
        </w:rPr>
        <w:t>风险</w:t>
      </w:r>
      <w:r>
        <w:t>：多人协作核心单点。对策：接口先行、假数据先行、规则表与编排层分离；你维护核心规则，其他人做前端/数据/文档。</w:t>
      </w:r>
    </w:p>
    <w:p w14:paraId="591441E1">
      <w:pPr>
        <w:pStyle w:val="14"/>
        <w:numPr>
          <w:numId w:val="0"/>
        </w:numPr>
        <w:tabs>
          <w:tab w:val="left" w:pos="360"/>
        </w:tabs>
        <w:spacing w:after="100"/>
        <w:ind w:leftChars="0"/>
        <w:jc w:val="left"/>
      </w:pPr>
      <w:r>
        <w:rPr>
          <w:b/>
          <w:bCs/>
        </w:rPr>
        <w:t>边界</w:t>
      </w:r>
      <w:r>
        <w:t>：不诊断、不替代专业建议；不代写作业；教材/题目版权合规；AI生成标注；官方库写入需审批。</w:t>
      </w:r>
    </w:p>
    <w:p w14:paraId="0CDA992F">
      <w:pPr>
        <w:spacing w:after="200"/>
      </w:pPr>
      <w:r>
        <w:t xml:space="preserve"> </w:t>
      </w:r>
    </w:p>
    <w:p w14:paraId="46ABE488">
      <w:pPr>
        <w:spacing w:after="120"/>
        <w:jc w:val="left"/>
      </w:pPr>
      <w:r>
        <w:rPr>
          <w:b/>
          <w:bCs/>
        </w:rPr>
        <w:t>方案收束</w:t>
      </w:r>
      <w:r>
        <w:t>：这套形式化方案的核心不是“Agent更多”，而是</w:t>
      </w:r>
      <w:r>
        <w:rPr>
          <w:b/>
          <w:bCs/>
        </w:rPr>
        <w:t>用共享黑板让协作可见、用负荷/动机信号让计划知冷知热、用结构化质疑让系统敢说不对、用元认知反馈把决策权交还用户、用主动干预让Agent有记忆也有主动性</w:t>
      </w:r>
      <w:r>
        <w:t>。它保留了你们已确定的全部骨架，同时把创新点集中到“校验、质疑、协商、裁决”这条主线上。</w:t>
      </w:r>
      <w:bookmarkStart w:id="22" w:name="_GoBack"/>
      <w:bookmarkEnd w:id="22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360" w:hanging="360"/>
      </w:pPr>
    </w:lvl>
    <w:lvl w:ilvl="1" w:tentative="0">
      <w:start w:val="1"/>
      <w:numFmt w:val="bullet"/>
      <w:lvlText w:val="○"/>
      <w:lvlJc w:val="left"/>
      <w:pPr>
        <w:ind w:left="780" w:hanging="360"/>
      </w:pPr>
    </w:lvl>
    <w:lvl w:ilvl="2" w:tentative="0">
      <w:start w:val="1"/>
      <w:numFmt w:val="bullet"/>
      <w:lvlText w:val="■"/>
      <w:lvlJc w:val="left"/>
      <w:pPr>
        <w:ind w:left="1200" w:hanging="360"/>
      </w:pPr>
    </w:lvl>
    <w:lvl w:ilvl="3" w:tentative="0">
      <w:start w:val="1"/>
      <w:numFmt w:val="bullet"/>
      <w:lvlText w:val="●"/>
      <w:lvlJc w:val="left"/>
      <w:pPr>
        <w:ind w:left="1620" w:hanging="360"/>
      </w:pPr>
    </w:lvl>
    <w:lvl w:ilvl="4" w:tentative="0">
      <w:start w:val="1"/>
      <w:numFmt w:val="bullet"/>
      <w:lvlText w:val="○"/>
      <w:lvlJc w:val="left"/>
      <w:pPr>
        <w:ind w:left="2040" w:hanging="360"/>
      </w:pPr>
    </w:lvl>
    <w:lvl w:ilvl="5" w:tentative="0">
      <w:start w:val="1"/>
      <w:numFmt w:val="bullet"/>
      <w:lvlText w:val="■"/>
      <w:lvlJc w:val="left"/>
      <w:pPr>
        <w:ind w:left="2460" w:hanging="360"/>
      </w:pPr>
    </w:lvl>
    <w:lvl w:ilvl="6" w:tentative="0">
      <w:start w:val="1"/>
      <w:numFmt w:val="bullet"/>
      <w:lvlText w:val="●"/>
      <w:lvlJc w:val="left"/>
      <w:pPr>
        <w:ind w:left="2880" w:hanging="360"/>
      </w:pPr>
    </w:lvl>
    <w:lvl w:ilvl="7" w:tentative="0">
      <w:start w:val="1"/>
      <w:numFmt w:val="bullet"/>
      <w:lvlText w:val="○"/>
      <w:lvlJc w:val="left"/>
      <w:pPr>
        <w:ind w:left="3300" w:hanging="360"/>
      </w:pPr>
    </w:lvl>
    <w:lvl w:ilvl="8" w:tentative="0">
      <w:start w:val="1"/>
      <w:numFmt w:val="bullet"/>
      <w:lvlText w:val="■"/>
      <w:lvlJc w:val="left"/>
      <w:pPr>
        <w:ind w:left="3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2A469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4161</Words>
  <Characters>5961</Characters>
  <TotalTime>3</TotalTime>
  <ScaleCrop>false</ScaleCrop>
  <LinksUpToDate>false</LinksUpToDate>
  <CharactersWithSpaces>6846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2026-10-29T18:52:00Z</dcterms:created>
  <dc:creator>Un-named</dc:creator>
  <cp:lastModifiedBy>唐铭鑫0126</cp:lastModifiedBy>
  <dcterms:modified xsi:type="dcterms:W3CDTF">2026-10-29T18:55:58Z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eyJoZGlkIjoiNjM1MWM1NDJmMjU2YjgxNjBkZWNlMjk2Mzk2Yjk0M2MiLCJ1c2VySWQiOiIxODIyNDEyNjgzIn0=</vt:lpwstr>
  </property>
  <property fmtid="{D5CDD505-2E9C-101B-9397-08002B2CF9AE}" pid="3" name="KSOProductBuildVer">
    <vt:lpwstr>2052-12.1.0.29161</vt:lpwstr>
  </property>
  <property fmtid="{D5CDD505-2E9C-101B-9397-08002B2CF9AE}" pid="4" name="ICV">
    <vt:lpwstr>E7256B7E357849F4BDE0B83716FCF1D3_12</vt:lpwstr>
  </property>
</Properties>
</file>