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Copa do Mundo de Futebol 2022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Etapa 1 - Requisitos - Diagrama de Casos de Uso: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Atores: 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Usuários (torcedores, e fãs de futebol em geral)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Organizações (FIFA)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Seleções(técnicos e jogadores).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Funcionais: 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Cadastro e Login;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Consulta de jogos (poder verificar quais jogos vão ter, em quais dias e horários);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Troca de idioma;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Previsão de resultados;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Tabela de Grupos;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Chaveamento;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Estatísticas gerais;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Estatísticas por seleção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Locais;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Melhores momentos de cada jogo;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Melhores momentos da copa inteira;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Painel sobre cultura do Qatar;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Requisitos não funcionais: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Excelente Performance;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Interface intuitiva;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Temas;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Ferramenta de protótipo de interface: Figma;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Ferramenta para designers e diagrama de Casos de Uso: Canva;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Alta segurança de dados dos usuários;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Compatibilidade com Android e IOS;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Desenvolvimento com Swift, Kotlin e React Native;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Confiabilidade;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Acessibilidade para todos;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