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6030" w14:textId="4BAD3F07" w:rsidR="00D80FF3" w:rsidRPr="004A724C" w:rsidRDefault="00D80FF3" w:rsidP="00A10B2C">
      <w:pPr>
        <w:jc w:val="both"/>
        <w:rPr>
          <w:b/>
          <w:bCs/>
          <w:sz w:val="32"/>
          <w:szCs w:val="32"/>
        </w:rPr>
      </w:pPr>
      <w:r w:rsidRPr="004A724C">
        <w:rPr>
          <w:b/>
          <w:bCs/>
          <w:sz w:val="32"/>
          <w:szCs w:val="32"/>
        </w:rPr>
        <w:t>Research and Professional Ethics</w:t>
      </w:r>
    </w:p>
    <w:p w14:paraId="7B0E0653" w14:textId="66ED2460" w:rsidR="00D80FF3" w:rsidRDefault="00D841BC" w:rsidP="00A10B2C">
      <w:pPr>
        <w:jc w:val="both"/>
        <w:rPr>
          <w:b/>
          <w:bCs/>
          <w:sz w:val="28"/>
          <w:szCs w:val="28"/>
        </w:rPr>
      </w:pPr>
      <w:r>
        <w:rPr>
          <w:b/>
          <w:bCs/>
          <w:sz w:val="28"/>
          <w:szCs w:val="28"/>
        </w:rPr>
        <w:t xml:space="preserve"> </w:t>
      </w:r>
    </w:p>
    <w:p w14:paraId="641585C7" w14:textId="050738F5" w:rsidR="00D80FF3" w:rsidRPr="004A724C" w:rsidRDefault="00D80FF3" w:rsidP="00A10B2C">
      <w:pPr>
        <w:jc w:val="both"/>
        <w:rPr>
          <w:sz w:val="28"/>
          <w:szCs w:val="28"/>
        </w:rPr>
      </w:pPr>
      <w:r w:rsidRPr="004A724C">
        <w:rPr>
          <w:sz w:val="28"/>
          <w:szCs w:val="28"/>
        </w:rPr>
        <w:t>Research Proposal for Tony Walsh (sba22238)</w:t>
      </w:r>
    </w:p>
    <w:p w14:paraId="28BA053A" w14:textId="77777777" w:rsidR="00D80FF3" w:rsidRDefault="00D80FF3" w:rsidP="00A10B2C">
      <w:pPr>
        <w:jc w:val="both"/>
        <w:rPr>
          <w:b/>
          <w:bCs/>
          <w:sz w:val="24"/>
          <w:szCs w:val="24"/>
        </w:rPr>
      </w:pPr>
    </w:p>
    <w:p w14:paraId="0367450F" w14:textId="77777777" w:rsidR="00D80FF3" w:rsidRDefault="00D80FF3" w:rsidP="00A10B2C">
      <w:pPr>
        <w:jc w:val="both"/>
        <w:rPr>
          <w:b/>
          <w:bCs/>
          <w:sz w:val="24"/>
          <w:szCs w:val="24"/>
        </w:rPr>
      </w:pPr>
    </w:p>
    <w:p w14:paraId="078EC927" w14:textId="48B6711D" w:rsidR="00D80FF3" w:rsidRDefault="00D80FF3" w:rsidP="00A10B2C">
      <w:pPr>
        <w:jc w:val="both"/>
        <w:rPr>
          <w:sz w:val="24"/>
          <w:szCs w:val="24"/>
        </w:rPr>
      </w:pPr>
      <w:r w:rsidRPr="004A724C">
        <w:rPr>
          <w:sz w:val="24"/>
          <w:szCs w:val="24"/>
        </w:rPr>
        <w:t xml:space="preserve">Word Count:  </w:t>
      </w:r>
      <w:r w:rsidR="006E3617">
        <w:rPr>
          <w:sz w:val="24"/>
          <w:szCs w:val="24"/>
        </w:rPr>
        <w:t>5767</w:t>
      </w:r>
    </w:p>
    <w:p w14:paraId="62426575" w14:textId="77777777" w:rsidR="001655F2" w:rsidRDefault="001655F2" w:rsidP="00A10B2C">
      <w:pPr>
        <w:jc w:val="both"/>
        <w:rPr>
          <w:sz w:val="24"/>
          <w:szCs w:val="24"/>
        </w:rPr>
      </w:pPr>
    </w:p>
    <w:p w14:paraId="00F9BF43" w14:textId="1EBF07CC" w:rsidR="001655F2" w:rsidRPr="001655F2" w:rsidRDefault="001655F2" w:rsidP="00A10B2C">
      <w:pPr>
        <w:jc w:val="both"/>
        <w:rPr>
          <w:sz w:val="24"/>
          <w:szCs w:val="24"/>
        </w:rPr>
      </w:pPr>
      <w:r>
        <w:rPr>
          <w:sz w:val="24"/>
          <w:szCs w:val="24"/>
        </w:rPr>
        <w:t xml:space="preserve">Note: I plan to fully complete the Literature Review </w:t>
      </w:r>
      <w:r w:rsidR="000F6AF6">
        <w:rPr>
          <w:sz w:val="24"/>
          <w:szCs w:val="24"/>
        </w:rPr>
        <w:t>as soon as</w:t>
      </w:r>
      <w:r>
        <w:rPr>
          <w:sz w:val="24"/>
          <w:szCs w:val="24"/>
        </w:rPr>
        <w:t xml:space="preserve"> my other projects are completed. </w:t>
      </w:r>
    </w:p>
    <w:p w14:paraId="22F0469B" w14:textId="77777777" w:rsidR="00D80FF3" w:rsidRDefault="00D80FF3" w:rsidP="00A10B2C">
      <w:pPr>
        <w:jc w:val="both"/>
        <w:rPr>
          <w:rFonts w:asciiTheme="majorHAnsi" w:eastAsiaTheme="majorEastAsia" w:hAnsiTheme="majorHAnsi" w:cstheme="majorBidi"/>
          <w:color w:val="1F3864" w:themeColor="accent1" w:themeShade="80"/>
          <w:sz w:val="36"/>
          <w:szCs w:val="36"/>
        </w:rPr>
      </w:pPr>
      <w:r>
        <w:br w:type="page"/>
      </w:r>
    </w:p>
    <w:sdt>
      <w:sdtPr>
        <w:rPr>
          <w:rFonts w:asciiTheme="minorHAnsi" w:eastAsiaTheme="minorHAnsi" w:hAnsiTheme="minorHAnsi" w:cstheme="minorBidi"/>
          <w:color w:val="auto"/>
          <w:sz w:val="22"/>
          <w:szCs w:val="22"/>
        </w:rPr>
        <w:id w:val="1547569933"/>
        <w:docPartObj>
          <w:docPartGallery w:val="Table of Contents"/>
          <w:docPartUnique/>
        </w:docPartObj>
      </w:sdtPr>
      <w:sdtEndPr>
        <w:rPr>
          <w:b/>
          <w:bCs/>
          <w:noProof/>
        </w:rPr>
      </w:sdtEndPr>
      <w:sdtContent>
        <w:p w14:paraId="532A7784" w14:textId="020FAAFD" w:rsidR="00D80FF3" w:rsidRDefault="00D80FF3" w:rsidP="00A10B2C">
          <w:pPr>
            <w:pStyle w:val="TOCHeading"/>
            <w:jc w:val="both"/>
          </w:pPr>
          <w:r>
            <w:t>Contents</w:t>
          </w:r>
        </w:p>
        <w:p w14:paraId="473DB83C" w14:textId="1704EA62" w:rsidR="00375C0B" w:rsidRDefault="00D80FF3">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35469354" w:history="1">
            <w:r w:rsidR="00375C0B" w:rsidRPr="003D44DF">
              <w:rPr>
                <w:rStyle w:val="Hyperlink"/>
                <w:noProof/>
              </w:rPr>
              <w:t>Research Title and Topic Area</w:t>
            </w:r>
            <w:r w:rsidR="00375C0B">
              <w:rPr>
                <w:noProof/>
                <w:webHidden/>
              </w:rPr>
              <w:tab/>
            </w:r>
            <w:r w:rsidR="00375C0B">
              <w:rPr>
                <w:noProof/>
                <w:webHidden/>
              </w:rPr>
              <w:fldChar w:fldCharType="begin"/>
            </w:r>
            <w:r w:rsidR="00375C0B">
              <w:rPr>
                <w:noProof/>
                <w:webHidden/>
              </w:rPr>
              <w:instrText xml:space="preserve"> PAGEREF _Toc135469354 \h </w:instrText>
            </w:r>
            <w:r w:rsidR="00375C0B">
              <w:rPr>
                <w:noProof/>
                <w:webHidden/>
              </w:rPr>
            </w:r>
            <w:r w:rsidR="00375C0B">
              <w:rPr>
                <w:noProof/>
                <w:webHidden/>
              </w:rPr>
              <w:fldChar w:fldCharType="separate"/>
            </w:r>
            <w:r w:rsidR="00375C0B">
              <w:rPr>
                <w:noProof/>
                <w:webHidden/>
              </w:rPr>
              <w:t>3</w:t>
            </w:r>
            <w:r w:rsidR="00375C0B">
              <w:rPr>
                <w:noProof/>
                <w:webHidden/>
              </w:rPr>
              <w:fldChar w:fldCharType="end"/>
            </w:r>
          </w:hyperlink>
        </w:p>
        <w:p w14:paraId="25D1C12C" w14:textId="32F4860B" w:rsidR="00375C0B" w:rsidRDefault="00375C0B">
          <w:pPr>
            <w:pStyle w:val="TOC1"/>
            <w:tabs>
              <w:tab w:val="right" w:leader="dot" w:pos="9016"/>
            </w:tabs>
            <w:rPr>
              <w:rFonts w:eastAsiaTheme="minorEastAsia"/>
              <w:noProof/>
              <w:kern w:val="2"/>
              <w:lang w:eastAsia="en-IE"/>
              <w14:ligatures w14:val="standardContextual"/>
            </w:rPr>
          </w:pPr>
          <w:hyperlink w:anchor="_Toc135469355" w:history="1">
            <w:r w:rsidRPr="003D44DF">
              <w:rPr>
                <w:rStyle w:val="Hyperlink"/>
                <w:noProof/>
                <w:lang w:val="en-US"/>
              </w:rPr>
              <w:t>Research Objectives</w:t>
            </w:r>
            <w:r>
              <w:rPr>
                <w:noProof/>
                <w:webHidden/>
              </w:rPr>
              <w:tab/>
            </w:r>
            <w:r>
              <w:rPr>
                <w:noProof/>
                <w:webHidden/>
              </w:rPr>
              <w:fldChar w:fldCharType="begin"/>
            </w:r>
            <w:r>
              <w:rPr>
                <w:noProof/>
                <w:webHidden/>
              </w:rPr>
              <w:instrText xml:space="preserve"> PAGEREF _Toc135469355 \h </w:instrText>
            </w:r>
            <w:r>
              <w:rPr>
                <w:noProof/>
                <w:webHidden/>
              </w:rPr>
            </w:r>
            <w:r>
              <w:rPr>
                <w:noProof/>
                <w:webHidden/>
              </w:rPr>
              <w:fldChar w:fldCharType="separate"/>
            </w:r>
            <w:r>
              <w:rPr>
                <w:noProof/>
                <w:webHidden/>
              </w:rPr>
              <w:t>4</w:t>
            </w:r>
            <w:r>
              <w:rPr>
                <w:noProof/>
                <w:webHidden/>
              </w:rPr>
              <w:fldChar w:fldCharType="end"/>
            </w:r>
          </w:hyperlink>
        </w:p>
        <w:p w14:paraId="7AEC739F" w14:textId="10226D30" w:rsidR="00375C0B" w:rsidRDefault="00375C0B">
          <w:pPr>
            <w:pStyle w:val="TOC1"/>
            <w:tabs>
              <w:tab w:val="right" w:leader="dot" w:pos="9016"/>
            </w:tabs>
            <w:rPr>
              <w:rFonts w:eastAsiaTheme="minorEastAsia"/>
              <w:noProof/>
              <w:kern w:val="2"/>
              <w:lang w:eastAsia="en-IE"/>
              <w14:ligatures w14:val="standardContextual"/>
            </w:rPr>
          </w:pPr>
          <w:hyperlink w:anchor="_Toc135469356" w:history="1">
            <w:r w:rsidRPr="003D44DF">
              <w:rPr>
                <w:rStyle w:val="Hyperlink"/>
                <w:noProof/>
                <w:lang w:val="en-US"/>
              </w:rPr>
              <w:t>Literature Review</w:t>
            </w:r>
            <w:r>
              <w:rPr>
                <w:noProof/>
                <w:webHidden/>
              </w:rPr>
              <w:tab/>
            </w:r>
            <w:r>
              <w:rPr>
                <w:noProof/>
                <w:webHidden/>
              </w:rPr>
              <w:fldChar w:fldCharType="begin"/>
            </w:r>
            <w:r>
              <w:rPr>
                <w:noProof/>
                <w:webHidden/>
              </w:rPr>
              <w:instrText xml:space="preserve"> PAGEREF _Toc135469356 \h </w:instrText>
            </w:r>
            <w:r>
              <w:rPr>
                <w:noProof/>
                <w:webHidden/>
              </w:rPr>
            </w:r>
            <w:r>
              <w:rPr>
                <w:noProof/>
                <w:webHidden/>
              </w:rPr>
              <w:fldChar w:fldCharType="separate"/>
            </w:r>
            <w:r>
              <w:rPr>
                <w:noProof/>
                <w:webHidden/>
              </w:rPr>
              <w:t>5</w:t>
            </w:r>
            <w:r>
              <w:rPr>
                <w:noProof/>
                <w:webHidden/>
              </w:rPr>
              <w:fldChar w:fldCharType="end"/>
            </w:r>
          </w:hyperlink>
        </w:p>
        <w:p w14:paraId="5C1C9545" w14:textId="50C8E10D" w:rsidR="00375C0B" w:rsidRDefault="00375C0B">
          <w:pPr>
            <w:pStyle w:val="TOC2"/>
            <w:tabs>
              <w:tab w:val="right" w:leader="dot" w:pos="9016"/>
            </w:tabs>
            <w:rPr>
              <w:rFonts w:eastAsiaTheme="minorEastAsia"/>
              <w:noProof/>
              <w:kern w:val="2"/>
              <w:lang w:eastAsia="en-IE"/>
              <w14:ligatures w14:val="standardContextual"/>
            </w:rPr>
          </w:pPr>
          <w:hyperlink w:anchor="_Toc135469357" w:history="1">
            <w:r w:rsidRPr="003D44DF">
              <w:rPr>
                <w:rStyle w:val="Hyperlink"/>
                <w:noProof/>
                <w:lang w:val="en-US"/>
              </w:rPr>
              <w:t>Introduction</w:t>
            </w:r>
            <w:r>
              <w:rPr>
                <w:noProof/>
                <w:webHidden/>
              </w:rPr>
              <w:tab/>
            </w:r>
            <w:r>
              <w:rPr>
                <w:noProof/>
                <w:webHidden/>
              </w:rPr>
              <w:fldChar w:fldCharType="begin"/>
            </w:r>
            <w:r>
              <w:rPr>
                <w:noProof/>
                <w:webHidden/>
              </w:rPr>
              <w:instrText xml:space="preserve"> PAGEREF _Toc135469357 \h </w:instrText>
            </w:r>
            <w:r>
              <w:rPr>
                <w:noProof/>
                <w:webHidden/>
              </w:rPr>
            </w:r>
            <w:r>
              <w:rPr>
                <w:noProof/>
                <w:webHidden/>
              </w:rPr>
              <w:fldChar w:fldCharType="separate"/>
            </w:r>
            <w:r>
              <w:rPr>
                <w:noProof/>
                <w:webHidden/>
              </w:rPr>
              <w:t>5</w:t>
            </w:r>
            <w:r>
              <w:rPr>
                <w:noProof/>
                <w:webHidden/>
              </w:rPr>
              <w:fldChar w:fldCharType="end"/>
            </w:r>
          </w:hyperlink>
        </w:p>
        <w:p w14:paraId="4F97514E" w14:textId="1715F513" w:rsidR="00375C0B" w:rsidRDefault="00375C0B">
          <w:pPr>
            <w:pStyle w:val="TOC2"/>
            <w:tabs>
              <w:tab w:val="right" w:leader="dot" w:pos="9016"/>
            </w:tabs>
            <w:rPr>
              <w:rFonts w:eastAsiaTheme="minorEastAsia"/>
              <w:noProof/>
              <w:kern w:val="2"/>
              <w:lang w:eastAsia="en-IE"/>
              <w14:ligatures w14:val="standardContextual"/>
            </w:rPr>
          </w:pPr>
          <w:hyperlink w:anchor="_Toc135469358" w:history="1">
            <w:r w:rsidRPr="003D44DF">
              <w:rPr>
                <w:rStyle w:val="Hyperlink"/>
                <w:noProof/>
                <w:lang w:val="en-US"/>
              </w:rPr>
              <w:t>Main Body</w:t>
            </w:r>
            <w:r>
              <w:rPr>
                <w:noProof/>
                <w:webHidden/>
              </w:rPr>
              <w:tab/>
            </w:r>
            <w:r>
              <w:rPr>
                <w:noProof/>
                <w:webHidden/>
              </w:rPr>
              <w:fldChar w:fldCharType="begin"/>
            </w:r>
            <w:r>
              <w:rPr>
                <w:noProof/>
                <w:webHidden/>
              </w:rPr>
              <w:instrText xml:space="preserve"> PAGEREF _Toc135469358 \h </w:instrText>
            </w:r>
            <w:r>
              <w:rPr>
                <w:noProof/>
                <w:webHidden/>
              </w:rPr>
            </w:r>
            <w:r>
              <w:rPr>
                <w:noProof/>
                <w:webHidden/>
              </w:rPr>
              <w:fldChar w:fldCharType="separate"/>
            </w:r>
            <w:r>
              <w:rPr>
                <w:noProof/>
                <w:webHidden/>
              </w:rPr>
              <w:t>6</w:t>
            </w:r>
            <w:r>
              <w:rPr>
                <w:noProof/>
                <w:webHidden/>
              </w:rPr>
              <w:fldChar w:fldCharType="end"/>
            </w:r>
          </w:hyperlink>
        </w:p>
        <w:p w14:paraId="7B1703FC" w14:textId="7D400CB3" w:rsidR="00375C0B" w:rsidRDefault="00375C0B">
          <w:pPr>
            <w:pStyle w:val="TOC3"/>
            <w:tabs>
              <w:tab w:val="right" w:leader="dot" w:pos="9016"/>
            </w:tabs>
            <w:rPr>
              <w:rFonts w:eastAsiaTheme="minorEastAsia"/>
              <w:noProof/>
              <w:kern w:val="2"/>
              <w:lang w:eastAsia="en-IE"/>
              <w14:ligatures w14:val="standardContextual"/>
            </w:rPr>
          </w:pPr>
          <w:hyperlink w:anchor="_Toc135469359" w:history="1">
            <w:r w:rsidRPr="003D44DF">
              <w:rPr>
                <w:rStyle w:val="Hyperlink"/>
                <w:noProof/>
                <w:lang w:val="en-US"/>
              </w:rPr>
              <w:t>Machine Learning</w:t>
            </w:r>
            <w:r>
              <w:rPr>
                <w:noProof/>
                <w:webHidden/>
              </w:rPr>
              <w:tab/>
            </w:r>
            <w:r>
              <w:rPr>
                <w:noProof/>
                <w:webHidden/>
              </w:rPr>
              <w:fldChar w:fldCharType="begin"/>
            </w:r>
            <w:r>
              <w:rPr>
                <w:noProof/>
                <w:webHidden/>
              </w:rPr>
              <w:instrText xml:space="preserve"> PAGEREF _Toc135469359 \h </w:instrText>
            </w:r>
            <w:r>
              <w:rPr>
                <w:noProof/>
                <w:webHidden/>
              </w:rPr>
            </w:r>
            <w:r>
              <w:rPr>
                <w:noProof/>
                <w:webHidden/>
              </w:rPr>
              <w:fldChar w:fldCharType="separate"/>
            </w:r>
            <w:r>
              <w:rPr>
                <w:noProof/>
                <w:webHidden/>
              </w:rPr>
              <w:t>6</w:t>
            </w:r>
            <w:r>
              <w:rPr>
                <w:noProof/>
                <w:webHidden/>
              </w:rPr>
              <w:fldChar w:fldCharType="end"/>
            </w:r>
          </w:hyperlink>
        </w:p>
        <w:p w14:paraId="3D00D4E8" w14:textId="0F6EE42C" w:rsidR="00375C0B" w:rsidRDefault="00375C0B">
          <w:pPr>
            <w:pStyle w:val="TOC3"/>
            <w:tabs>
              <w:tab w:val="right" w:leader="dot" w:pos="9016"/>
            </w:tabs>
            <w:rPr>
              <w:rFonts w:eastAsiaTheme="minorEastAsia"/>
              <w:noProof/>
              <w:kern w:val="2"/>
              <w:lang w:eastAsia="en-IE"/>
              <w14:ligatures w14:val="standardContextual"/>
            </w:rPr>
          </w:pPr>
          <w:hyperlink w:anchor="_Toc135469360" w:history="1">
            <w:r w:rsidRPr="003D44DF">
              <w:rPr>
                <w:rStyle w:val="Hyperlink"/>
                <w:noProof/>
                <w:lang w:val="en-US"/>
              </w:rPr>
              <w:t>General effects of Brexit</w:t>
            </w:r>
            <w:r>
              <w:rPr>
                <w:noProof/>
                <w:webHidden/>
              </w:rPr>
              <w:tab/>
            </w:r>
            <w:r>
              <w:rPr>
                <w:noProof/>
                <w:webHidden/>
              </w:rPr>
              <w:fldChar w:fldCharType="begin"/>
            </w:r>
            <w:r>
              <w:rPr>
                <w:noProof/>
                <w:webHidden/>
              </w:rPr>
              <w:instrText xml:space="preserve"> PAGEREF _Toc135469360 \h </w:instrText>
            </w:r>
            <w:r>
              <w:rPr>
                <w:noProof/>
                <w:webHidden/>
              </w:rPr>
            </w:r>
            <w:r>
              <w:rPr>
                <w:noProof/>
                <w:webHidden/>
              </w:rPr>
              <w:fldChar w:fldCharType="separate"/>
            </w:r>
            <w:r>
              <w:rPr>
                <w:noProof/>
                <w:webHidden/>
              </w:rPr>
              <w:t>7</w:t>
            </w:r>
            <w:r>
              <w:rPr>
                <w:noProof/>
                <w:webHidden/>
              </w:rPr>
              <w:fldChar w:fldCharType="end"/>
            </w:r>
          </w:hyperlink>
        </w:p>
        <w:p w14:paraId="63F49395" w14:textId="7FEDE576" w:rsidR="00375C0B" w:rsidRDefault="00375C0B">
          <w:pPr>
            <w:pStyle w:val="TOC3"/>
            <w:tabs>
              <w:tab w:val="right" w:leader="dot" w:pos="9016"/>
            </w:tabs>
            <w:rPr>
              <w:rFonts w:eastAsiaTheme="minorEastAsia"/>
              <w:noProof/>
              <w:kern w:val="2"/>
              <w:lang w:eastAsia="en-IE"/>
              <w14:ligatures w14:val="standardContextual"/>
            </w:rPr>
          </w:pPr>
          <w:hyperlink w:anchor="_Toc135469361" w:history="1">
            <w:r w:rsidRPr="003D44DF">
              <w:rPr>
                <w:rStyle w:val="Hyperlink"/>
                <w:noProof/>
                <w:lang w:val="en-US"/>
              </w:rPr>
              <w:t>Brexit and Trade</w:t>
            </w:r>
            <w:r>
              <w:rPr>
                <w:noProof/>
                <w:webHidden/>
              </w:rPr>
              <w:tab/>
            </w:r>
            <w:r>
              <w:rPr>
                <w:noProof/>
                <w:webHidden/>
              </w:rPr>
              <w:fldChar w:fldCharType="begin"/>
            </w:r>
            <w:r>
              <w:rPr>
                <w:noProof/>
                <w:webHidden/>
              </w:rPr>
              <w:instrText xml:space="preserve"> PAGEREF _Toc135469361 \h </w:instrText>
            </w:r>
            <w:r>
              <w:rPr>
                <w:noProof/>
                <w:webHidden/>
              </w:rPr>
            </w:r>
            <w:r>
              <w:rPr>
                <w:noProof/>
                <w:webHidden/>
              </w:rPr>
              <w:fldChar w:fldCharType="separate"/>
            </w:r>
            <w:r>
              <w:rPr>
                <w:noProof/>
                <w:webHidden/>
              </w:rPr>
              <w:t>8</w:t>
            </w:r>
            <w:r>
              <w:rPr>
                <w:noProof/>
                <w:webHidden/>
              </w:rPr>
              <w:fldChar w:fldCharType="end"/>
            </w:r>
          </w:hyperlink>
        </w:p>
        <w:p w14:paraId="38CEAA06" w14:textId="073C82A8" w:rsidR="00375C0B" w:rsidRDefault="00375C0B">
          <w:pPr>
            <w:pStyle w:val="TOC3"/>
            <w:tabs>
              <w:tab w:val="right" w:leader="dot" w:pos="9016"/>
            </w:tabs>
            <w:rPr>
              <w:rFonts w:eastAsiaTheme="minorEastAsia"/>
              <w:noProof/>
              <w:kern w:val="2"/>
              <w:lang w:eastAsia="en-IE"/>
              <w14:ligatures w14:val="standardContextual"/>
            </w:rPr>
          </w:pPr>
          <w:hyperlink w:anchor="_Toc135469362" w:history="1">
            <w:r w:rsidRPr="003D44DF">
              <w:rPr>
                <w:rStyle w:val="Hyperlink"/>
                <w:noProof/>
                <w:lang w:val="en-US"/>
              </w:rPr>
              <w:t>Brexit and Agriculture</w:t>
            </w:r>
            <w:r>
              <w:rPr>
                <w:noProof/>
                <w:webHidden/>
              </w:rPr>
              <w:tab/>
            </w:r>
            <w:r>
              <w:rPr>
                <w:noProof/>
                <w:webHidden/>
              </w:rPr>
              <w:fldChar w:fldCharType="begin"/>
            </w:r>
            <w:r>
              <w:rPr>
                <w:noProof/>
                <w:webHidden/>
              </w:rPr>
              <w:instrText xml:space="preserve"> PAGEREF _Toc135469362 \h </w:instrText>
            </w:r>
            <w:r>
              <w:rPr>
                <w:noProof/>
                <w:webHidden/>
              </w:rPr>
            </w:r>
            <w:r>
              <w:rPr>
                <w:noProof/>
                <w:webHidden/>
              </w:rPr>
              <w:fldChar w:fldCharType="separate"/>
            </w:r>
            <w:r>
              <w:rPr>
                <w:noProof/>
                <w:webHidden/>
              </w:rPr>
              <w:t>9</w:t>
            </w:r>
            <w:r>
              <w:rPr>
                <w:noProof/>
                <w:webHidden/>
              </w:rPr>
              <w:fldChar w:fldCharType="end"/>
            </w:r>
          </w:hyperlink>
        </w:p>
        <w:p w14:paraId="6B5D7B6C" w14:textId="248CF9E1" w:rsidR="00375C0B" w:rsidRDefault="00375C0B">
          <w:pPr>
            <w:pStyle w:val="TOC2"/>
            <w:tabs>
              <w:tab w:val="right" w:leader="dot" w:pos="9016"/>
            </w:tabs>
            <w:rPr>
              <w:rFonts w:eastAsiaTheme="minorEastAsia"/>
              <w:noProof/>
              <w:kern w:val="2"/>
              <w:lang w:eastAsia="en-IE"/>
              <w14:ligatures w14:val="standardContextual"/>
            </w:rPr>
          </w:pPr>
          <w:hyperlink w:anchor="_Toc135469363" w:history="1">
            <w:r w:rsidRPr="003D44DF">
              <w:rPr>
                <w:rStyle w:val="Hyperlink"/>
                <w:noProof/>
                <w:lang w:val="en-US"/>
              </w:rPr>
              <w:t>Conclusion</w:t>
            </w:r>
            <w:r>
              <w:rPr>
                <w:noProof/>
                <w:webHidden/>
              </w:rPr>
              <w:tab/>
            </w:r>
            <w:r>
              <w:rPr>
                <w:noProof/>
                <w:webHidden/>
              </w:rPr>
              <w:fldChar w:fldCharType="begin"/>
            </w:r>
            <w:r>
              <w:rPr>
                <w:noProof/>
                <w:webHidden/>
              </w:rPr>
              <w:instrText xml:space="preserve"> PAGEREF _Toc135469363 \h </w:instrText>
            </w:r>
            <w:r>
              <w:rPr>
                <w:noProof/>
                <w:webHidden/>
              </w:rPr>
            </w:r>
            <w:r>
              <w:rPr>
                <w:noProof/>
                <w:webHidden/>
              </w:rPr>
              <w:fldChar w:fldCharType="separate"/>
            </w:r>
            <w:r>
              <w:rPr>
                <w:noProof/>
                <w:webHidden/>
              </w:rPr>
              <w:t>12</w:t>
            </w:r>
            <w:r>
              <w:rPr>
                <w:noProof/>
                <w:webHidden/>
              </w:rPr>
              <w:fldChar w:fldCharType="end"/>
            </w:r>
          </w:hyperlink>
        </w:p>
        <w:p w14:paraId="7C54D6DE" w14:textId="79853E99" w:rsidR="00375C0B" w:rsidRDefault="00375C0B">
          <w:pPr>
            <w:pStyle w:val="TOC1"/>
            <w:tabs>
              <w:tab w:val="right" w:leader="dot" w:pos="9016"/>
            </w:tabs>
            <w:rPr>
              <w:rFonts w:eastAsiaTheme="minorEastAsia"/>
              <w:noProof/>
              <w:kern w:val="2"/>
              <w:lang w:eastAsia="en-IE"/>
              <w14:ligatures w14:val="standardContextual"/>
            </w:rPr>
          </w:pPr>
          <w:hyperlink w:anchor="_Toc135469364" w:history="1">
            <w:r w:rsidRPr="003D44DF">
              <w:rPr>
                <w:rStyle w:val="Hyperlink"/>
                <w:noProof/>
                <w:lang w:val="en-US"/>
              </w:rPr>
              <w:t>Proposed Sampling Strategy</w:t>
            </w:r>
            <w:r>
              <w:rPr>
                <w:noProof/>
                <w:webHidden/>
              </w:rPr>
              <w:tab/>
            </w:r>
            <w:r>
              <w:rPr>
                <w:noProof/>
                <w:webHidden/>
              </w:rPr>
              <w:fldChar w:fldCharType="begin"/>
            </w:r>
            <w:r>
              <w:rPr>
                <w:noProof/>
                <w:webHidden/>
              </w:rPr>
              <w:instrText xml:space="preserve"> PAGEREF _Toc135469364 \h </w:instrText>
            </w:r>
            <w:r>
              <w:rPr>
                <w:noProof/>
                <w:webHidden/>
              </w:rPr>
            </w:r>
            <w:r>
              <w:rPr>
                <w:noProof/>
                <w:webHidden/>
              </w:rPr>
              <w:fldChar w:fldCharType="separate"/>
            </w:r>
            <w:r>
              <w:rPr>
                <w:noProof/>
                <w:webHidden/>
              </w:rPr>
              <w:t>13</w:t>
            </w:r>
            <w:r>
              <w:rPr>
                <w:noProof/>
                <w:webHidden/>
              </w:rPr>
              <w:fldChar w:fldCharType="end"/>
            </w:r>
          </w:hyperlink>
        </w:p>
        <w:p w14:paraId="5DC3ED92" w14:textId="7F9DE910" w:rsidR="00375C0B" w:rsidRDefault="00375C0B">
          <w:pPr>
            <w:pStyle w:val="TOC2"/>
            <w:tabs>
              <w:tab w:val="right" w:leader="dot" w:pos="9016"/>
            </w:tabs>
            <w:rPr>
              <w:rFonts w:eastAsiaTheme="minorEastAsia"/>
              <w:noProof/>
              <w:kern w:val="2"/>
              <w:lang w:eastAsia="en-IE"/>
              <w14:ligatures w14:val="standardContextual"/>
            </w:rPr>
          </w:pPr>
          <w:hyperlink w:anchor="_Toc135469365" w:history="1">
            <w:r w:rsidRPr="003D44DF">
              <w:rPr>
                <w:rStyle w:val="Hyperlink"/>
                <w:noProof/>
                <w:lang w:val="en-US"/>
              </w:rPr>
              <w:t>Population</w:t>
            </w:r>
            <w:r>
              <w:rPr>
                <w:noProof/>
                <w:webHidden/>
              </w:rPr>
              <w:tab/>
            </w:r>
            <w:r>
              <w:rPr>
                <w:noProof/>
                <w:webHidden/>
              </w:rPr>
              <w:fldChar w:fldCharType="begin"/>
            </w:r>
            <w:r>
              <w:rPr>
                <w:noProof/>
                <w:webHidden/>
              </w:rPr>
              <w:instrText xml:space="preserve"> PAGEREF _Toc135469365 \h </w:instrText>
            </w:r>
            <w:r>
              <w:rPr>
                <w:noProof/>
                <w:webHidden/>
              </w:rPr>
            </w:r>
            <w:r>
              <w:rPr>
                <w:noProof/>
                <w:webHidden/>
              </w:rPr>
              <w:fldChar w:fldCharType="separate"/>
            </w:r>
            <w:r>
              <w:rPr>
                <w:noProof/>
                <w:webHidden/>
              </w:rPr>
              <w:t>13</w:t>
            </w:r>
            <w:r>
              <w:rPr>
                <w:noProof/>
                <w:webHidden/>
              </w:rPr>
              <w:fldChar w:fldCharType="end"/>
            </w:r>
          </w:hyperlink>
        </w:p>
        <w:p w14:paraId="407DDBAC" w14:textId="24CD4A5C" w:rsidR="00375C0B" w:rsidRDefault="00375C0B">
          <w:pPr>
            <w:pStyle w:val="TOC2"/>
            <w:tabs>
              <w:tab w:val="right" w:leader="dot" w:pos="9016"/>
            </w:tabs>
            <w:rPr>
              <w:rFonts w:eastAsiaTheme="minorEastAsia"/>
              <w:noProof/>
              <w:kern w:val="2"/>
              <w:lang w:eastAsia="en-IE"/>
              <w14:ligatures w14:val="standardContextual"/>
            </w:rPr>
          </w:pPr>
          <w:hyperlink w:anchor="_Toc135469366" w:history="1">
            <w:r w:rsidRPr="003D44DF">
              <w:rPr>
                <w:rStyle w:val="Hyperlink"/>
                <w:noProof/>
                <w:lang w:val="en-US"/>
              </w:rPr>
              <w:t>Sampling Methods</w:t>
            </w:r>
            <w:r>
              <w:rPr>
                <w:noProof/>
                <w:webHidden/>
              </w:rPr>
              <w:tab/>
            </w:r>
            <w:r>
              <w:rPr>
                <w:noProof/>
                <w:webHidden/>
              </w:rPr>
              <w:fldChar w:fldCharType="begin"/>
            </w:r>
            <w:r>
              <w:rPr>
                <w:noProof/>
                <w:webHidden/>
              </w:rPr>
              <w:instrText xml:space="preserve"> PAGEREF _Toc135469366 \h </w:instrText>
            </w:r>
            <w:r>
              <w:rPr>
                <w:noProof/>
                <w:webHidden/>
              </w:rPr>
            </w:r>
            <w:r>
              <w:rPr>
                <w:noProof/>
                <w:webHidden/>
              </w:rPr>
              <w:fldChar w:fldCharType="separate"/>
            </w:r>
            <w:r>
              <w:rPr>
                <w:noProof/>
                <w:webHidden/>
              </w:rPr>
              <w:t>13</w:t>
            </w:r>
            <w:r>
              <w:rPr>
                <w:noProof/>
                <w:webHidden/>
              </w:rPr>
              <w:fldChar w:fldCharType="end"/>
            </w:r>
          </w:hyperlink>
        </w:p>
        <w:p w14:paraId="376122F6" w14:textId="7AC551ED" w:rsidR="00375C0B" w:rsidRDefault="00375C0B">
          <w:pPr>
            <w:pStyle w:val="TOC1"/>
            <w:tabs>
              <w:tab w:val="right" w:leader="dot" w:pos="9016"/>
            </w:tabs>
            <w:rPr>
              <w:rFonts w:eastAsiaTheme="minorEastAsia"/>
              <w:noProof/>
              <w:kern w:val="2"/>
              <w:lang w:eastAsia="en-IE"/>
              <w14:ligatures w14:val="standardContextual"/>
            </w:rPr>
          </w:pPr>
          <w:hyperlink w:anchor="_Toc135469367" w:history="1">
            <w:r w:rsidRPr="003D44DF">
              <w:rPr>
                <w:rStyle w:val="Hyperlink"/>
                <w:noProof/>
              </w:rPr>
              <w:t>Proposed Primary Research Methodology</w:t>
            </w:r>
            <w:r>
              <w:rPr>
                <w:noProof/>
                <w:webHidden/>
              </w:rPr>
              <w:tab/>
            </w:r>
            <w:r>
              <w:rPr>
                <w:noProof/>
                <w:webHidden/>
              </w:rPr>
              <w:fldChar w:fldCharType="begin"/>
            </w:r>
            <w:r>
              <w:rPr>
                <w:noProof/>
                <w:webHidden/>
              </w:rPr>
              <w:instrText xml:space="preserve"> PAGEREF _Toc135469367 \h </w:instrText>
            </w:r>
            <w:r>
              <w:rPr>
                <w:noProof/>
                <w:webHidden/>
              </w:rPr>
            </w:r>
            <w:r>
              <w:rPr>
                <w:noProof/>
                <w:webHidden/>
              </w:rPr>
              <w:fldChar w:fldCharType="separate"/>
            </w:r>
            <w:r>
              <w:rPr>
                <w:noProof/>
                <w:webHidden/>
              </w:rPr>
              <w:t>14</w:t>
            </w:r>
            <w:r>
              <w:rPr>
                <w:noProof/>
                <w:webHidden/>
              </w:rPr>
              <w:fldChar w:fldCharType="end"/>
            </w:r>
          </w:hyperlink>
        </w:p>
        <w:p w14:paraId="24870A2A" w14:textId="77A02350" w:rsidR="00375C0B" w:rsidRDefault="00375C0B">
          <w:pPr>
            <w:pStyle w:val="TOC1"/>
            <w:tabs>
              <w:tab w:val="right" w:leader="dot" w:pos="9016"/>
            </w:tabs>
            <w:rPr>
              <w:rFonts w:eastAsiaTheme="minorEastAsia"/>
              <w:noProof/>
              <w:kern w:val="2"/>
              <w:lang w:eastAsia="en-IE"/>
              <w14:ligatures w14:val="standardContextual"/>
            </w:rPr>
          </w:pPr>
          <w:hyperlink w:anchor="_Toc135469368" w:history="1">
            <w:r w:rsidRPr="003D44DF">
              <w:rPr>
                <w:rStyle w:val="Hyperlink"/>
                <w:noProof/>
                <w:lang w:val="en-US"/>
              </w:rPr>
              <w:t>Validity Management</w:t>
            </w:r>
            <w:r>
              <w:rPr>
                <w:noProof/>
                <w:webHidden/>
              </w:rPr>
              <w:tab/>
            </w:r>
            <w:r>
              <w:rPr>
                <w:noProof/>
                <w:webHidden/>
              </w:rPr>
              <w:fldChar w:fldCharType="begin"/>
            </w:r>
            <w:r>
              <w:rPr>
                <w:noProof/>
                <w:webHidden/>
              </w:rPr>
              <w:instrText xml:space="preserve"> PAGEREF _Toc135469368 \h </w:instrText>
            </w:r>
            <w:r>
              <w:rPr>
                <w:noProof/>
                <w:webHidden/>
              </w:rPr>
            </w:r>
            <w:r>
              <w:rPr>
                <w:noProof/>
                <w:webHidden/>
              </w:rPr>
              <w:fldChar w:fldCharType="separate"/>
            </w:r>
            <w:r>
              <w:rPr>
                <w:noProof/>
                <w:webHidden/>
              </w:rPr>
              <w:t>15</w:t>
            </w:r>
            <w:r>
              <w:rPr>
                <w:noProof/>
                <w:webHidden/>
              </w:rPr>
              <w:fldChar w:fldCharType="end"/>
            </w:r>
          </w:hyperlink>
        </w:p>
        <w:p w14:paraId="6B9DBC14" w14:textId="4B4755AC" w:rsidR="00375C0B" w:rsidRDefault="00375C0B">
          <w:pPr>
            <w:pStyle w:val="TOC1"/>
            <w:tabs>
              <w:tab w:val="right" w:leader="dot" w:pos="9016"/>
            </w:tabs>
            <w:rPr>
              <w:rFonts w:eastAsiaTheme="minorEastAsia"/>
              <w:noProof/>
              <w:kern w:val="2"/>
              <w:lang w:eastAsia="en-IE"/>
              <w14:ligatures w14:val="standardContextual"/>
            </w:rPr>
          </w:pPr>
          <w:hyperlink w:anchor="_Toc135469369" w:history="1">
            <w:r w:rsidRPr="003D44DF">
              <w:rPr>
                <w:rStyle w:val="Hyperlink"/>
                <w:noProof/>
              </w:rPr>
              <w:t>Ethics</w:t>
            </w:r>
            <w:r>
              <w:rPr>
                <w:noProof/>
                <w:webHidden/>
              </w:rPr>
              <w:tab/>
            </w:r>
            <w:r>
              <w:rPr>
                <w:noProof/>
                <w:webHidden/>
              </w:rPr>
              <w:fldChar w:fldCharType="begin"/>
            </w:r>
            <w:r>
              <w:rPr>
                <w:noProof/>
                <w:webHidden/>
              </w:rPr>
              <w:instrText xml:space="preserve"> PAGEREF _Toc135469369 \h </w:instrText>
            </w:r>
            <w:r>
              <w:rPr>
                <w:noProof/>
                <w:webHidden/>
              </w:rPr>
            </w:r>
            <w:r>
              <w:rPr>
                <w:noProof/>
                <w:webHidden/>
              </w:rPr>
              <w:fldChar w:fldCharType="separate"/>
            </w:r>
            <w:r>
              <w:rPr>
                <w:noProof/>
                <w:webHidden/>
              </w:rPr>
              <w:t>16</w:t>
            </w:r>
            <w:r>
              <w:rPr>
                <w:noProof/>
                <w:webHidden/>
              </w:rPr>
              <w:fldChar w:fldCharType="end"/>
            </w:r>
          </w:hyperlink>
        </w:p>
        <w:p w14:paraId="1D454EC4" w14:textId="3FA79F2C" w:rsidR="00375C0B" w:rsidRDefault="00375C0B">
          <w:pPr>
            <w:pStyle w:val="TOC1"/>
            <w:tabs>
              <w:tab w:val="right" w:leader="dot" w:pos="9016"/>
            </w:tabs>
            <w:rPr>
              <w:rFonts w:eastAsiaTheme="minorEastAsia"/>
              <w:noProof/>
              <w:kern w:val="2"/>
              <w:lang w:eastAsia="en-IE"/>
              <w14:ligatures w14:val="standardContextual"/>
            </w:rPr>
          </w:pPr>
          <w:hyperlink w:anchor="_Toc135469370" w:history="1">
            <w:r w:rsidRPr="003D44DF">
              <w:rPr>
                <w:rStyle w:val="Hyperlink"/>
                <w:noProof/>
              </w:rPr>
              <w:t>References</w:t>
            </w:r>
            <w:r>
              <w:rPr>
                <w:noProof/>
                <w:webHidden/>
              </w:rPr>
              <w:tab/>
            </w:r>
            <w:r>
              <w:rPr>
                <w:noProof/>
                <w:webHidden/>
              </w:rPr>
              <w:fldChar w:fldCharType="begin"/>
            </w:r>
            <w:r>
              <w:rPr>
                <w:noProof/>
                <w:webHidden/>
              </w:rPr>
              <w:instrText xml:space="preserve"> PAGEREF _Toc135469370 \h </w:instrText>
            </w:r>
            <w:r>
              <w:rPr>
                <w:noProof/>
                <w:webHidden/>
              </w:rPr>
            </w:r>
            <w:r>
              <w:rPr>
                <w:noProof/>
                <w:webHidden/>
              </w:rPr>
              <w:fldChar w:fldCharType="separate"/>
            </w:r>
            <w:r>
              <w:rPr>
                <w:noProof/>
                <w:webHidden/>
              </w:rPr>
              <w:t>17</w:t>
            </w:r>
            <w:r>
              <w:rPr>
                <w:noProof/>
                <w:webHidden/>
              </w:rPr>
              <w:fldChar w:fldCharType="end"/>
            </w:r>
          </w:hyperlink>
        </w:p>
        <w:p w14:paraId="55213664" w14:textId="06EB86A7" w:rsidR="00375C0B" w:rsidRDefault="00D80FF3" w:rsidP="00375C0B">
          <w:pPr>
            <w:jc w:val="both"/>
          </w:pPr>
          <w:r>
            <w:rPr>
              <w:b/>
              <w:bCs/>
              <w:noProof/>
            </w:rPr>
            <w:fldChar w:fldCharType="end"/>
          </w:r>
        </w:p>
      </w:sdtContent>
    </w:sdt>
    <w:bookmarkStart w:id="0" w:name="_Hlk135319379" w:displacedByCustomXml="prev"/>
    <w:p w14:paraId="3D49D742" w14:textId="77777777" w:rsidR="00375C0B" w:rsidRDefault="00375C0B" w:rsidP="00A10B2C">
      <w:pPr>
        <w:pStyle w:val="Heading1"/>
        <w:jc w:val="both"/>
      </w:pPr>
    </w:p>
    <w:p w14:paraId="5C4EB153" w14:textId="77777777" w:rsidR="00375C0B" w:rsidRDefault="00375C0B" w:rsidP="00A10B2C">
      <w:pPr>
        <w:pStyle w:val="Heading1"/>
        <w:jc w:val="both"/>
      </w:pPr>
    </w:p>
    <w:p w14:paraId="48907C0B" w14:textId="77777777" w:rsidR="00375C0B" w:rsidRDefault="00375C0B">
      <w:pPr>
        <w:rPr>
          <w:rFonts w:asciiTheme="majorHAnsi" w:eastAsiaTheme="majorEastAsia" w:hAnsiTheme="majorHAnsi" w:cstheme="majorBidi"/>
          <w:color w:val="1F3864" w:themeColor="accent1" w:themeShade="80"/>
          <w:sz w:val="36"/>
          <w:szCs w:val="36"/>
        </w:rPr>
      </w:pPr>
      <w:r>
        <w:br w:type="page"/>
      </w:r>
    </w:p>
    <w:p w14:paraId="01631F3E" w14:textId="12510098" w:rsidR="00B13144" w:rsidRDefault="00E80570" w:rsidP="00A10B2C">
      <w:pPr>
        <w:pStyle w:val="Heading1"/>
        <w:jc w:val="both"/>
      </w:pPr>
      <w:bookmarkStart w:id="1" w:name="_Toc135469354"/>
      <w:r>
        <w:lastRenderedPageBreak/>
        <w:t>Research Title and Topic Area</w:t>
      </w:r>
      <w:bookmarkEnd w:id="1"/>
    </w:p>
    <w:p w14:paraId="7E1C54F0" w14:textId="77777777" w:rsidR="00E80570" w:rsidRDefault="00E80570" w:rsidP="00A10B2C">
      <w:pPr>
        <w:jc w:val="both"/>
      </w:pPr>
    </w:p>
    <w:p w14:paraId="04BEC000" w14:textId="56201BCE" w:rsidR="005328E8" w:rsidRDefault="00E80570" w:rsidP="00A10B2C">
      <w:pPr>
        <w:jc w:val="both"/>
        <w:rPr>
          <w:lang w:val="en-US"/>
        </w:rPr>
      </w:pPr>
      <w:r>
        <w:rPr>
          <w:lang w:val="en-US"/>
        </w:rPr>
        <w:t>On January the 31</w:t>
      </w:r>
      <w:r w:rsidRPr="00E80570">
        <w:rPr>
          <w:vertAlign w:val="superscript"/>
          <w:lang w:val="en-US"/>
        </w:rPr>
        <w:t>st</w:t>
      </w:r>
      <w:r>
        <w:rPr>
          <w:lang w:val="en-US"/>
        </w:rPr>
        <w:t xml:space="preserve"> after a </w:t>
      </w:r>
      <w:r w:rsidRPr="00754460">
        <w:t xml:space="preserve">complicated and </w:t>
      </w:r>
      <w:r w:rsidR="00754460" w:rsidRPr="00754460">
        <w:t xml:space="preserve">arduous </w:t>
      </w:r>
      <w:r w:rsidRPr="00754460">
        <w:t>process the United Kingdom (UK) left the European Union</w:t>
      </w:r>
      <w:r w:rsidR="00522E8B" w:rsidRPr="00754460">
        <w:t xml:space="preserve"> (EU)</w:t>
      </w:r>
      <w:r w:rsidRPr="00754460">
        <w:t>. This process is known as Brexit. Brexit has been a very complicated and controversial issue with major implications for many areas</w:t>
      </w:r>
      <w:r>
        <w:rPr>
          <w:lang w:val="en-US"/>
        </w:rPr>
        <w:t xml:space="preserve"> both for the UK and its trading partners</w:t>
      </w:r>
      <w:r w:rsidRPr="00B96B4B">
        <w:rPr>
          <w:lang w:val="en-US"/>
        </w:rPr>
        <w:t xml:space="preserve">. </w:t>
      </w:r>
    </w:p>
    <w:p w14:paraId="0E51B18E" w14:textId="56E68FB8" w:rsidR="005328E8" w:rsidRDefault="005328E8" w:rsidP="00A10B2C">
      <w:pPr>
        <w:jc w:val="both"/>
        <w:rPr>
          <w:lang w:val="en-US"/>
        </w:rPr>
      </w:pPr>
      <w:r w:rsidRPr="00B96B4B">
        <w:rPr>
          <w:lang w:val="en-US"/>
        </w:rPr>
        <w:t xml:space="preserve">I </w:t>
      </w:r>
      <w:r w:rsidR="004D0B0B">
        <w:rPr>
          <w:lang w:val="en-US"/>
        </w:rPr>
        <w:t>have</w:t>
      </w:r>
      <w:r w:rsidRPr="00B96B4B">
        <w:rPr>
          <w:lang w:val="en-US"/>
        </w:rPr>
        <w:t xml:space="preserve"> </w:t>
      </w:r>
      <w:r w:rsidR="00E62C51">
        <w:rPr>
          <w:lang w:val="en-US"/>
        </w:rPr>
        <w:t>recently finished</w:t>
      </w:r>
      <w:r w:rsidRPr="00B96B4B">
        <w:rPr>
          <w:lang w:val="en-US"/>
        </w:rPr>
        <w:t xml:space="preserve"> reading, The road to Unfreedom: Russia, Europe, America by Timothy Snyder</w:t>
      </w:r>
      <w:sdt>
        <w:sdtPr>
          <w:rPr>
            <w:lang w:val="en-US"/>
          </w:rPr>
          <w:id w:val="-1586600667"/>
          <w:citation/>
        </w:sdtPr>
        <w:sdtContent>
          <w:r w:rsidRPr="00B96B4B">
            <w:rPr>
              <w:lang w:val="en-US"/>
            </w:rPr>
            <w:fldChar w:fldCharType="begin"/>
          </w:r>
          <w:r w:rsidRPr="00B96B4B">
            <w:rPr>
              <w:lang w:val="en-US"/>
            </w:rPr>
            <w:instrText xml:space="preserve"> CITATION Tim18 \l 1033 </w:instrText>
          </w:r>
          <w:r w:rsidRPr="00B96B4B">
            <w:rPr>
              <w:lang w:val="en-US"/>
            </w:rPr>
            <w:fldChar w:fldCharType="separate"/>
          </w:r>
          <w:r w:rsidRPr="00B96B4B">
            <w:rPr>
              <w:noProof/>
              <w:lang w:val="en-US"/>
            </w:rPr>
            <w:t xml:space="preserve"> </w:t>
          </w:r>
          <w:r w:rsidRPr="00B96B4B">
            <w:rPr>
              <w:rFonts w:eastAsia="Times New Roman"/>
              <w:noProof/>
              <w:lang w:val="en-US"/>
            </w:rPr>
            <w:t>(Snyder., 2018)</w:t>
          </w:r>
          <w:r w:rsidRPr="00B96B4B">
            <w:rPr>
              <w:lang w:val="en-US"/>
            </w:rPr>
            <w:fldChar w:fldCharType="end"/>
          </w:r>
        </w:sdtContent>
      </w:sdt>
      <w:r w:rsidRPr="00B96B4B">
        <w:rPr>
          <w:lang w:val="en-US"/>
        </w:rPr>
        <w:t xml:space="preserve">. Chapter 3 in </w:t>
      </w:r>
      <w:r>
        <w:rPr>
          <w:lang w:val="en-US"/>
        </w:rPr>
        <w:t>his</w:t>
      </w:r>
      <w:r w:rsidRPr="00B96B4B">
        <w:rPr>
          <w:lang w:val="en-US"/>
        </w:rPr>
        <w:t xml:space="preserve"> book is titled Integration or Empire where </w:t>
      </w:r>
      <w:r>
        <w:rPr>
          <w:lang w:val="en-US"/>
        </w:rPr>
        <w:t xml:space="preserve">Snyder argues </w:t>
      </w:r>
      <w:r w:rsidRPr="00B96B4B">
        <w:rPr>
          <w:lang w:val="en-US"/>
        </w:rPr>
        <w:t>the point that</w:t>
      </w:r>
      <w:r>
        <w:rPr>
          <w:lang w:val="en-US"/>
        </w:rPr>
        <w:t xml:space="preserve"> after World War Two (WW2)</w:t>
      </w:r>
      <w:r w:rsidRPr="00B96B4B">
        <w:rPr>
          <w:lang w:val="en-US"/>
        </w:rPr>
        <w:t xml:space="preserve"> </w:t>
      </w:r>
      <w:r>
        <w:rPr>
          <w:lang w:val="en-US"/>
        </w:rPr>
        <w:t xml:space="preserve">the </w:t>
      </w:r>
      <w:r w:rsidRPr="00B96B4B">
        <w:rPr>
          <w:lang w:val="en-US"/>
        </w:rPr>
        <w:t>major European powers never existed as independent nation states as first, they were crumbling empires and very quickly after they started the process of integration. This has sparked my interest in Brexit.</w:t>
      </w:r>
    </w:p>
    <w:p w14:paraId="53761778" w14:textId="2DE355F5" w:rsidR="00E80570" w:rsidRDefault="00E80570" w:rsidP="00A10B2C">
      <w:pPr>
        <w:jc w:val="both"/>
        <w:rPr>
          <w:lang w:val="en-US"/>
        </w:rPr>
      </w:pPr>
      <w:r w:rsidRPr="00B96B4B">
        <w:rPr>
          <w:lang w:val="en-US"/>
        </w:rPr>
        <w:t>These areas</w:t>
      </w:r>
      <w:r w:rsidR="005328E8">
        <w:rPr>
          <w:lang w:val="en-US"/>
        </w:rPr>
        <w:t xml:space="preserve"> affected</w:t>
      </w:r>
      <w:r w:rsidRPr="00B96B4B">
        <w:rPr>
          <w:lang w:val="en-US"/>
        </w:rPr>
        <w:t xml:space="preserve"> include trade particularly within the EU, immigration which could have an impact on the UK labor market, the end of free movement for UK citizens and political uncertainty in Northern Ireland. </w:t>
      </w:r>
    </w:p>
    <w:p w14:paraId="1DB24E6A" w14:textId="0A322F78" w:rsidR="00522E8B" w:rsidRDefault="00E80570" w:rsidP="00A10B2C">
      <w:pPr>
        <w:jc w:val="both"/>
        <w:rPr>
          <w:lang w:val="en-US"/>
        </w:rPr>
      </w:pPr>
      <w:r w:rsidRPr="00522E8B">
        <w:rPr>
          <w:lang w:val="en-US"/>
        </w:rPr>
        <w:t xml:space="preserve">One area most affected by Brexit is </w:t>
      </w:r>
      <w:r w:rsidRPr="00522E8B">
        <w:rPr>
          <w:rFonts w:eastAsia="Times New Roman"/>
          <w:lang w:eastAsia="en-IE"/>
        </w:rPr>
        <w:t>agriculture</w:t>
      </w:r>
      <w:r w:rsidRPr="00522E8B">
        <w:rPr>
          <w:lang w:val="en-US"/>
        </w:rPr>
        <w:t xml:space="preserve">. </w:t>
      </w:r>
      <w:r w:rsidR="00522E8B">
        <w:rPr>
          <w:lang w:val="en-US"/>
        </w:rPr>
        <w:t>Some of the ways UK a</w:t>
      </w:r>
      <w:r w:rsidR="00522E8B" w:rsidRPr="00522E8B">
        <w:rPr>
          <w:lang w:val="en-US"/>
        </w:rPr>
        <w:t>griculture</w:t>
      </w:r>
      <w:r w:rsidR="00522E8B">
        <w:rPr>
          <w:lang w:val="en-US"/>
        </w:rPr>
        <w:t xml:space="preserve"> is affected include: </w:t>
      </w:r>
    </w:p>
    <w:p w14:paraId="1D05AA4A" w14:textId="1B1EA1A9" w:rsidR="00E80570" w:rsidRDefault="00522E8B" w:rsidP="00A10B2C">
      <w:pPr>
        <w:pStyle w:val="ListParagraph"/>
        <w:numPr>
          <w:ilvl w:val="0"/>
          <w:numId w:val="1"/>
        </w:numPr>
        <w:jc w:val="both"/>
        <w:rPr>
          <w:lang w:val="en-US"/>
        </w:rPr>
      </w:pPr>
      <w:r w:rsidRPr="00522E8B">
        <w:rPr>
          <w:lang w:val="en-US"/>
        </w:rPr>
        <w:t xml:space="preserve">Both the UK and EU have imposed tariffs on </w:t>
      </w:r>
      <w:r w:rsidRPr="00DE686B">
        <w:t xml:space="preserve">importing </w:t>
      </w:r>
      <w:r w:rsidR="00DE686B" w:rsidRPr="00DE686B">
        <w:t xml:space="preserve">agricultural </w:t>
      </w:r>
      <w:r w:rsidRPr="00DE686B">
        <w:t>goods</w:t>
      </w:r>
      <w:r w:rsidRPr="00522E8B">
        <w:rPr>
          <w:lang w:val="en-US"/>
        </w:rPr>
        <w:t xml:space="preserve"> and products with each other. </w:t>
      </w:r>
    </w:p>
    <w:p w14:paraId="191A4E46" w14:textId="0C182284" w:rsidR="00522E8B" w:rsidRDefault="00522E8B" w:rsidP="00A10B2C">
      <w:pPr>
        <w:pStyle w:val="ListParagraph"/>
        <w:numPr>
          <w:ilvl w:val="0"/>
          <w:numId w:val="1"/>
        </w:numPr>
        <w:jc w:val="both"/>
        <w:rPr>
          <w:lang w:val="en-US"/>
        </w:rPr>
      </w:pPr>
      <w:r>
        <w:rPr>
          <w:lang w:val="en-US"/>
        </w:rPr>
        <w:t xml:space="preserve">The UK farmers will no longer receive subsidies from the EU such as under the Common Agriculture Policy (CAP). The UK government will need to </w:t>
      </w:r>
      <w:r w:rsidR="00ED5648">
        <w:rPr>
          <w:lang w:val="en-US"/>
        </w:rPr>
        <w:t>step in and provide subsidies.</w:t>
      </w:r>
    </w:p>
    <w:p w14:paraId="74D15ECC" w14:textId="7DF606A6" w:rsidR="00ED5648" w:rsidRDefault="00C411E7" w:rsidP="00A10B2C">
      <w:pPr>
        <w:pStyle w:val="ListParagraph"/>
        <w:numPr>
          <w:ilvl w:val="0"/>
          <w:numId w:val="1"/>
        </w:numPr>
        <w:jc w:val="both"/>
        <w:rPr>
          <w:lang w:val="en-US"/>
        </w:rPr>
      </w:pPr>
      <w:r>
        <w:rPr>
          <w:lang w:val="en-US"/>
        </w:rPr>
        <w:t>Much of the UK Agriculture sector relies on a migrant workforce. With the changes to immigration regulations there may be labor shortages.</w:t>
      </w:r>
    </w:p>
    <w:p w14:paraId="16574A08" w14:textId="77777777" w:rsidR="00C411E7" w:rsidRDefault="00C411E7" w:rsidP="00A10B2C">
      <w:pPr>
        <w:jc w:val="both"/>
        <w:rPr>
          <w:lang w:val="en-US"/>
        </w:rPr>
      </w:pPr>
    </w:p>
    <w:p w14:paraId="25A62A2A" w14:textId="6B143608" w:rsidR="00C411E7" w:rsidRDefault="00961AEA" w:rsidP="00A10B2C">
      <w:pPr>
        <w:jc w:val="both"/>
        <w:rPr>
          <w:lang w:val="en-US"/>
        </w:rPr>
      </w:pPr>
      <w:r>
        <w:rPr>
          <w:lang w:val="en-US"/>
        </w:rPr>
        <w:t>The title of my research proposal is:</w:t>
      </w:r>
    </w:p>
    <w:p w14:paraId="04ABB69F" w14:textId="4D9C8AFA" w:rsidR="00961AEA" w:rsidRDefault="00961AEA" w:rsidP="00A10B2C">
      <w:pPr>
        <w:jc w:val="both"/>
        <w:rPr>
          <w:b/>
          <w:bCs/>
        </w:rPr>
      </w:pPr>
      <w:r w:rsidRPr="0082336F">
        <w:rPr>
          <w:rFonts w:eastAsia="Times New Roman"/>
          <w:b/>
          <w:bCs/>
          <w:lang w:eastAsia="en-IE"/>
        </w:rPr>
        <w:t xml:space="preserve">Utilising </w:t>
      </w:r>
      <w:r w:rsidR="00220B52">
        <w:rPr>
          <w:rFonts w:eastAsia="Times New Roman"/>
          <w:b/>
          <w:bCs/>
          <w:lang w:eastAsia="en-IE"/>
        </w:rPr>
        <w:t>Machine Learning methods</w:t>
      </w:r>
      <w:r w:rsidR="005B2F6D">
        <w:rPr>
          <w:rFonts w:eastAsia="Times New Roman"/>
          <w:b/>
          <w:bCs/>
          <w:lang w:eastAsia="en-IE"/>
        </w:rPr>
        <w:t xml:space="preserve"> t</w:t>
      </w:r>
      <w:r w:rsidRPr="0082336F">
        <w:rPr>
          <w:rFonts w:eastAsia="Times New Roman"/>
          <w:b/>
          <w:bCs/>
          <w:lang w:eastAsia="en-IE"/>
        </w:rPr>
        <w:t xml:space="preserve">o </w:t>
      </w:r>
      <w:r w:rsidR="005B2F6D">
        <w:rPr>
          <w:rFonts w:eastAsia="Times New Roman"/>
          <w:b/>
          <w:bCs/>
          <w:lang w:eastAsia="en-IE"/>
        </w:rPr>
        <w:t xml:space="preserve">critically </w:t>
      </w:r>
      <w:r w:rsidRPr="0082336F">
        <w:rPr>
          <w:rFonts w:eastAsia="Times New Roman"/>
          <w:b/>
          <w:bCs/>
          <w:lang w:eastAsia="en-IE"/>
        </w:rPr>
        <w:t xml:space="preserve">evaluate the effects of Brexit on UK </w:t>
      </w:r>
      <w:r>
        <w:rPr>
          <w:rFonts w:eastAsia="Times New Roman"/>
          <w:b/>
          <w:bCs/>
          <w:lang w:eastAsia="en-IE"/>
        </w:rPr>
        <w:t>Agriculture</w:t>
      </w:r>
      <w:r>
        <w:rPr>
          <w:b/>
          <w:bCs/>
        </w:rPr>
        <w:t xml:space="preserve"> trade with the EU to identify </w:t>
      </w:r>
      <w:r w:rsidR="005C3374">
        <w:rPr>
          <w:b/>
          <w:bCs/>
        </w:rPr>
        <w:t>strategic</w:t>
      </w:r>
      <w:r>
        <w:rPr>
          <w:b/>
          <w:bCs/>
        </w:rPr>
        <w:t xml:space="preserve"> advantages for the sector. </w:t>
      </w:r>
    </w:p>
    <w:p w14:paraId="1D0FF46C" w14:textId="77777777" w:rsidR="00961AEA" w:rsidRDefault="00961AEA" w:rsidP="00A10B2C">
      <w:pPr>
        <w:jc w:val="both"/>
        <w:rPr>
          <w:b/>
          <w:bCs/>
        </w:rPr>
      </w:pPr>
    </w:p>
    <w:p w14:paraId="6518CC0D" w14:textId="77777777" w:rsidR="00961AEA" w:rsidRDefault="00961AEA" w:rsidP="00A10B2C">
      <w:pPr>
        <w:jc w:val="both"/>
        <w:rPr>
          <w:b/>
          <w:bCs/>
        </w:rPr>
      </w:pPr>
    </w:p>
    <w:p w14:paraId="3803943C" w14:textId="77777777" w:rsidR="00D80FF3" w:rsidRDefault="00D80FF3" w:rsidP="00A10B2C">
      <w:pPr>
        <w:jc w:val="both"/>
        <w:rPr>
          <w:rFonts w:asciiTheme="majorHAnsi" w:eastAsiaTheme="majorEastAsia" w:hAnsiTheme="majorHAnsi" w:cstheme="majorBidi"/>
          <w:color w:val="1F3864" w:themeColor="accent1" w:themeShade="80"/>
          <w:sz w:val="36"/>
          <w:szCs w:val="36"/>
          <w:lang w:val="en-US"/>
        </w:rPr>
      </w:pPr>
      <w:r>
        <w:rPr>
          <w:lang w:val="en-US"/>
        </w:rPr>
        <w:br w:type="page"/>
      </w:r>
    </w:p>
    <w:p w14:paraId="4FE1BB06" w14:textId="2B27FC37" w:rsidR="00961AEA" w:rsidRDefault="00961AEA" w:rsidP="00A10B2C">
      <w:pPr>
        <w:pStyle w:val="Heading1"/>
        <w:jc w:val="both"/>
        <w:rPr>
          <w:lang w:val="en-US"/>
        </w:rPr>
      </w:pPr>
      <w:bookmarkStart w:id="2" w:name="_Toc135469355"/>
      <w:r>
        <w:rPr>
          <w:lang w:val="en-US"/>
        </w:rPr>
        <w:lastRenderedPageBreak/>
        <w:t>Research Objectives</w:t>
      </w:r>
      <w:bookmarkEnd w:id="2"/>
    </w:p>
    <w:p w14:paraId="4032AC7E" w14:textId="77777777" w:rsidR="005B0A11" w:rsidRDefault="005B0A11" w:rsidP="00A10B2C">
      <w:pPr>
        <w:jc w:val="both"/>
        <w:rPr>
          <w:lang w:val="en-US"/>
        </w:rPr>
      </w:pPr>
    </w:p>
    <w:p w14:paraId="521AFDB9" w14:textId="3009C19A" w:rsidR="005B0A11" w:rsidRPr="005B0A11" w:rsidRDefault="001B39C3" w:rsidP="00A10B2C">
      <w:pPr>
        <w:jc w:val="both"/>
        <w:rPr>
          <w:lang w:val="en-US"/>
        </w:rPr>
      </w:pPr>
      <w:r>
        <w:rPr>
          <w:lang w:val="en-US"/>
        </w:rPr>
        <w:t>My three</w:t>
      </w:r>
      <w:r w:rsidR="005E1096">
        <w:rPr>
          <w:lang w:val="en-US"/>
        </w:rPr>
        <w:t xml:space="preserve"> research objectives for the project are as follows:</w:t>
      </w:r>
    </w:p>
    <w:p w14:paraId="1CD1167D" w14:textId="77777777" w:rsidR="001510C8" w:rsidRDefault="001510C8" w:rsidP="00A10B2C">
      <w:pPr>
        <w:jc w:val="both"/>
        <w:rPr>
          <w:lang w:val="en-US"/>
        </w:rPr>
      </w:pPr>
    </w:p>
    <w:p w14:paraId="2528DF53" w14:textId="77777777" w:rsidR="001510C8" w:rsidRPr="00907810" w:rsidRDefault="001510C8" w:rsidP="00A10B2C">
      <w:pPr>
        <w:pStyle w:val="ListParagraph"/>
        <w:numPr>
          <w:ilvl w:val="0"/>
          <w:numId w:val="2"/>
        </w:numPr>
        <w:jc w:val="both"/>
        <w:rPr>
          <w:lang w:val="en-US"/>
        </w:rPr>
      </w:pPr>
      <w:r w:rsidRPr="00E60E9D">
        <w:rPr>
          <w:lang w:val="en-US"/>
        </w:rPr>
        <w:t>To identify change in</w:t>
      </w:r>
      <w:r>
        <w:rPr>
          <w:lang w:val="en-US"/>
        </w:rPr>
        <w:t xml:space="preserve"> </w:t>
      </w:r>
      <w:r w:rsidRPr="00907810">
        <w:rPr>
          <w:rFonts w:eastAsia="Times New Roman"/>
          <w:lang w:eastAsia="en-IE"/>
        </w:rPr>
        <w:t>Agriculture</w:t>
      </w:r>
      <w:r w:rsidRPr="00E60E9D">
        <w:rPr>
          <w:lang w:val="en-US"/>
        </w:rPr>
        <w:t xml:space="preserve"> trade </w:t>
      </w:r>
      <w:r w:rsidRPr="00907810">
        <w:rPr>
          <w:lang w:val="en-US"/>
        </w:rPr>
        <w:t>patterns between the UK and its EU trading partners post Brexit.</w:t>
      </w:r>
    </w:p>
    <w:p w14:paraId="2C0C3B29" w14:textId="77777777" w:rsidR="001510C8" w:rsidRPr="00907810" w:rsidRDefault="001510C8" w:rsidP="00A10B2C">
      <w:pPr>
        <w:pStyle w:val="ListParagraph"/>
        <w:numPr>
          <w:ilvl w:val="0"/>
          <w:numId w:val="2"/>
        </w:numPr>
        <w:jc w:val="both"/>
        <w:rPr>
          <w:lang w:val="en-US"/>
        </w:rPr>
      </w:pPr>
      <w:r w:rsidRPr="00907810">
        <w:rPr>
          <w:lang w:val="en-US"/>
        </w:rPr>
        <w:t xml:space="preserve">Develop and validate predictive models for UK </w:t>
      </w:r>
      <w:r w:rsidRPr="00907810">
        <w:rPr>
          <w:rFonts w:eastAsia="Times New Roman"/>
          <w:lang w:eastAsia="en-IE"/>
        </w:rPr>
        <w:t>Agriculture</w:t>
      </w:r>
      <w:r w:rsidRPr="00907810">
        <w:rPr>
          <w:lang w:val="en-US"/>
        </w:rPr>
        <w:t xml:space="preserve"> trade volumes with its EU partners</w:t>
      </w:r>
      <w:r>
        <w:rPr>
          <w:lang w:val="en-US"/>
        </w:rPr>
        <w:t>.</w:t>
      </w:r>
    </w:p>
    <w:p w14:paraId="6C465CB9" w14:textId="74BC52B1" w:rsidR="001510C8" w:rsidRPr="00907810" w:rsidRDefault="001510C8" w:rsidP="00A10B2C">
      <w:pPr>
        <w:pStyle w:val="ListParagraph"/>
        <w:numPr>
          <w:ilvl w:val="0"/>
          <w:numId w:val="2"/>
        </w:numPr>
        <w:jc w:val="both"/>
        <w:rPr>
          <w:lang w:val="en-US"/>
        </w:rPr>
      </w:pPr>
      <w:r>
        <w:rPr>
          <w:lang w:val="en-US"/>
        </w:rPr>
        <w:t>Identify</w:t>
      </w:r>
      <w:r w:rsidRPr="00907810">
        <w:rPr>
          <w:lang w:val="en-US"/>
        </w:rPr>
        <w:t xml:space="preserve"> </w:t>
      </w:r>
      <w:r w:rsidRPr="00907810">
        <w:t xml:space="preserve">competitive advantages </w:t>
      </w:r>
      <w:r w:rsidR="00913C6E">
        <w:t xml:space="preserve">and opportunities </w:t>
      </w:r>
      <w:r w:rsidRPr="00907810">
        <w:t xml:space="preserve">for the UK </w:t>
      </w:r>
      <w:r w:rsidRPr="00907810">
        <w:rPr>
          <w:rFonts w:eastAsia="Times New Roman"/>
          <w:lang w:eastAsia="en-IE"/>
        </w:rPr>
        <w:t>Agriculture sector</w:t>
      </w:r>
      <w:r>
        <w:rPr>
          <w:rFonts w:eastAsia="Times New Roman"/>
          <w:lang w:eastAsia="en-IE"/>
        </w:rPr>
        <w:t xml:space="preserve"> going forward.</w:t>
      </w:r>
    </w:p>
    <w:bookmarkEnd w:id="0"/>
    <w:p w14:paraId="09B776B9" w14:textId="77777777" w:rsidR="001510C8" w:rsidRPr="001510C8" w:rsidRDefault="001510C8" w:rsidP="00A10B2C">
      <w:pPr>
        <w:jc w:val="both"/>
        <w:rPr>
          <w:lang w:val="en-US"/>
        </w:rPr>
      </w:pPr>
    </w:p>
    <w:p w14:paraId="5F5B3E7E" w14:textId="77777777" w:rsidR="00961AEA" w:rsidRDefault="00961AEA" w:rsidP="00A10B2C">
      <w:pPr>
        <w:jc w:val="both"/>
        <w:rPr>
          <w:lang w:val="en-US"/>
        </w:rPr>
      </w:pPr>
    </w:p>
    <w:p w14:paraId="74ECCC1C" w14:textId="77777777" w:rsidR="001510C8" w:rsidRDefault="001510C8" w:rsidP="00A10B2C">
      <w:pPr>
        <w:jc w:val="both"/>
        <w:rPr>
          <w:lang w:val="en-US"/>
        </w:rPr>
      </w:pPr>
    </w:p>
    <w:p w14:paraId="4E9CD53F" w14:textId="77777777" w:rsidR="001510C8" w:rsidRDefault="001510C8" w:rsidP="00A10B2C">
      <w:pPr>
        <w:jc w:val="both"/>
        <w:rPr>
          <w:lang w:val="en-US"/>
        </w:rPr>
      </w:pPr>
    </w:p>
    <w:p w14:paraId="2CDE848C" w14:textId="77777777" w:rsidR="001510C8" w:rsidRDefault="001510C8" w:rsidP="00A10B2C">
      <w:pPr>
        <w:jc w:val="both"/>
        <w:rPr>
          <w:lang w:val="en-US"/>
        </w:rPr>
      </w:pPr>
    </w:p>
    <w:p w14:paraId="3B1A2D80" w14:textId="77777777" w:rsidR="00D80FF3" w:rsidRDefault="00D80FF3" w:rsidP="00A10B2C">
      <w:pPr>
        <w:jc w:val="both"/>
        <w:rPr>
          <w:rFonts w:asciiTheme="majorHAnsi" w:eastAsiaTheme="majorEastAsia" w:hAnsiTheme="majorHAnsi" w:cstheme="majorBidi"/>
          <w:color w:val="2F5496" w:themeColor="accent1" w:themeShade="BF"/>
          <w:sz w:val="32"/>
          <w:szCs w:val="32"/>
          <w:lang w:val="en-US"/>
        </w:rPr>
      </w:pPr>
      <w:bookmarkStart w:id="3" w:name="_Toc131172924"/>
      <w:r>
        <w:rPr>
          <w:lang w:val="en-US"/>
        </w:rPr>
        <w:br w:type="page"/>
      </w:r>
    </w:p>
    <w:p w14:paraId="2036B23D" w14:textId="7C5A9BDB" w:rsidR="001510C8" w:rsidRDefault="001510C8" w:rsidP="00A10B2C">
      <w:pPr>
        <w:pStyle w:val="Heading1"/>
        <w:jc w:val="both"/>
        <w:rPr>
          <w:lang w:val="en-US"/>
        </w:rPr>
      </w:pPr>
      <w:bookmarkStart w:id="4" w:name="_Toc135469356"/>
      <w:r w:rsidRPr="00BD2034">
        <w:rPr>
          <w:lang w:val="en-US"/>
        </w:rPr>
        <w:lastRenderedPageBreak/>
        <w:t>Literature Review</w:t>
      </w:r>
      <w:bookmarkEnd w:id="3"/>
      <w:bookmarkEnd w:id="4"/>
    </w:p>
    <w:p w14:paraId="6D6083F5" w14:textId="77777777" w:rsidR="001510C8" w:rsidRPr="00A2789D" w:rsidRDefault="001510C8" w:rsidP="00A10B2C">
      <w:pPr>
        <w:jc w:val="both"/>
        <w:rPr>
          <w:lang w:val="en-US"/>
        </w:rPr>
      </w:pPr>
    </w:p>
    <w:p w14:paraId="2AB337E1" w14:textId="77777777" w:rsidR="001510C8" w:rsidRDefault="001510C8" w:rsidP="00A10B2C">
      <w:pPr>
        <w:pStyle w:val="Heading2"/>
        <w:jc w:val="both"/>
        <w:rPr>
          <w:lang w:val="en-US"/>
        </w:rPr>
      </w:pPr>
      <w:bookmarkStart w:id="5" w:name="_Toc131172925"/>
      <w:bookmarkStart w:id="6" w:name="_Toc135469357"/>
      <w:r>
        <w:rPr>
          <w:lang w:val="en-US"/>
        </w:rPr>
        <w:t>Introduction</w:t>
      </w:r>
      <w:bookmarkEnd w:id="5"/>
      <w:bookmarkEnd w:id="6"/>
    </w:p>
    <w:p w14:paraId="49E7381A" w14:textId="47B693FB" w:rsidR="001510C8" w:rsidRDefault="001510C8" w:rsidP="00A10B2C">
      <w:pPr>
        <w:jc w:val="both"/>
        <w:rPr>
          <w:lang w:val="en-US"/>
        </w:rPr>
      </w:pPr>
      <w:r>
        <w:rPr>
          <w:lang w:val="en-US"/>
        </w:rPr>
        <w:t xml:space="preserve">Within the field of machine learning there are many different approaches, techniques and models that can be used in any study. </w:t>
      </w:r>
      <w:r w:rsidRPr="00B70AAF">
        <w:rPr>
          <w:lang w:val="en-US"/>
        </w:rPr>
        <w:t xml:space="preserve">There is a </w:t>
      </w:r>
      <w:r>
        <w:rPr>
          <w:lang w:val="en-US"/>
        </w:rPr>
        <w:t xml:space="preserve">body of literature in the area of machine learning dealing with predicting the future from past values called time series analysis. I will review a study of the more valuable time series algorithms looking at what approaches are typically used. There are many case studies looking at using Time Series analysis to predict economic or financial data. </w:t>
      </w:r>
    </w:p>
    <w:p w14:paraId="270EE922" w14:textId="020AB237" w:rsidR="00483D57" w:rsidRDefault="00483D57" w:rsidP="00A10B2C">
      <w:pPr>
        <w:jc w:val="both"/>
        <w:rPr>
          <w:lang w:val="en-US"/>
        </w:rPr>
      </w:pPr>
      <w:r>
        <w:rPr>
          <w:lang w:val="en-US"/>
        </w:rPr>
        <w:t xml:space="preserve">Machine learning has been extensively applied to prediction within the field of agriculture. Different machine learning algorithms have been used to predict future growth in a range of agriculture topics including disease prevention, crop production, soil management and for a range of trade goods. I will review a variety of papers in this field and examine the range of machine learning algorithms used. I will look at a number of studies using machine learning for economic predictions. </w:t>
      </w:r>
    </w:p>
    <w:p w14:paraId="60A6A16B" w14:textId="445754B0" w:rsidR="00483D57" w:rsidRDefault="00483D57" w:rsidP="00A10B2C">
      <w:pPr>
        <w:jc w:val="both"/>
        <w:rPr>
          <w:lang w:val="en-US"/>
        </w:rPr>
      </w:pPr>
      <w:r>
        <w:rPr>
          <w:lang w:val="en-US"/>
        </w:rPr>
        <w:t xml:space="preserve">Many of these studies compare different algorithms in an attempt to find the approach that works best for a certain area and set of data. </w:t>
      </w:r>
    </w:p>
    <w:p w14:paraId="60F32F5E" w14:textId="37F65174" w:rsidR="00483D57" w:rsidRDefault="00483D57" w:rsidP="00A10B2C">
      <w:pPr>
        <w:jc w:val="both"/>
        <w:rPr>
          <w:lang w:val="en-US"/>
        </w:rPr>
      </w:pPr>
      <w:r>
        <w:rPr>
          <w:lang w:val="en-US"/>
        </w:rPr>
        <w:t xml:space="preserve">The effects of Brexit are </w:t>
      </w:r>
      <w:r w:rsidR="006F6855">
        <w:rPr>
          <w:lang w:val="en-US"/>
        </w:rPr>
        <w:t xml:space="preserve">wide ranging. I will look at a number of papers that look at Brexit from a broad view point. Among the articles reviewed </w:t>
      </w:r>
      <w:r w:rsidR="00754460">
        <w:rPr>
          <w:lang w:val="en-US"/>
        </w:rPr>
        <w:t>is</w:t>
      </w:r>
      <w:r w:rsidR="006F6855">
        <w:rPr>
          <w:lang w:val="en-US"/>
        </w:rPr>
        <w:t xml:space="preserve"> an interesting </w:t>
      </w:r>
      <w:r w:rsidR="00A56D83">
        <w:rPr>
          <w:lang w:val="en-US"/>
        </w:rPr>
        <w:t xml:space="preserve">study using machine learning to predict UK happiness post Brexit. Other topics reviewed include the effect of red tape, </w:t>
      </w:r>
      <w:r w:rsidR="00754460">
        <w:rPr>
          <w:lang w:val="en-US"/>
        </w:rPr>
        <w:t xml:space="preserve">the </w:t>
      </w:r>
      <w:r w:rsidR="00A56D83">
        <w:rPr>
          <w:lang w:val="en-US"/>
        </w:rPr>
        <w:t>legal system, shortage of manual agriculture workers and food shortages in UK supermarkets.</w:t>
      </w:r>
    </w:p>
    <w:p w14:paraId="56A3B373" w14:textId="364B403A" w:rsidR="00483D57" w:rsidRPr="00B70AAF" w:rsidRDefault="001510C8" w:rsidP="00A10B2C">
      <w:pPr>
        <w:jc w:val="both"/>
        <w:rPr>
          <w:lang w:val="en-US"/>
        </w:rPr>
      </w:pPr>
      <w:r>
        <w:rPr>
          <w:lang w:val="en-US"/>
        </w:rPr>
        <w:t xml:space="preserve">Trade </w:t>
      </w:r>
      <w:r w:rsidR="00754460">
        <w:rPr>
          <w:lang w:val="en-US"/>
        </w:rPr>
        <w:t>i</w:t>
      </w:r>
      <w:r>
        <w:rPr>
          <w:lang w:val="en-US"/>
        </w:rPr>
        <w:t xml:space="preserve">s a </w:t>
      </w:r>
      <w:r w:rsidR="00754460">
        <w:rPr>
          <w:lang w:val="en-US"/>
        </w:rPr>
        <w:t>vast</w:t>
      </w:r>
      <w:r>
        <w:rPr>
          <w:lang w:val="en-US"/>
        </w:rPr>
        <w:t xml:space="preserve"> area that has many components. I review the UKs main exports/imports and main trading partners.</w:t>
      </w:r>
      <w:r w:rsidR="001D5F5F">
        <w:rPr>
          <w:lang w:val="en-US"/>
        </w:rPr>
        <w:t xml:space="preserve"> </w:t>
      </w:r>
      <w:r>
        <w:rPr>
          <w:lang w:val="en-US"/>
        </w:rPr>
        <w:t>I will examine some literature that examines the effect Brexit has had on UK import</w:t>
      </w:r>
      <w:r w:rsidR="00754460">
        <w:rPr>
          <w:lang w:val="en-US"/>
        </w:rPr>
        <w:t>s</w:t>
      </w:r>
      <w:r>
        <w:rPr>
          <w:lang w:val="en-US"/>
        </w:rPr>
        <w:t xml:space="preserve"> and exports along with the sectors that suffered the most.</w:t>
      </w:r>
      <w:r w:rsidR="002061B6">
        <w:rPr>
          <w:lang w:val="en-US"/>
        </w:rPr>
        <w:t xml:space="preserve"> There are a number of papers calculating the effects of Brexit on UK trade and predicting trade patterns going forward.</w:t>
      </w:r>
    </w:p>
    <w:p w14:paraId="17678EFD" w14:textId="5F304494" w:rsidR="002061B6" w:rsidRDefault="001D5F5F" w:rsidP="00A10B2C">
      <w:pPr>
        <w:jc w:val="both"/>
        <w:rPr>
          <w:rFonts w:cstheme="minorHAnsi"/>
          <w:lang w:val="en-US"/>
        </w:rPr>
      </w:pPr>
      <w:r w:rsidRPr="001D5F5F">
        <w:rPr>
          <w:rFonts w:cstheme="minorHAnsi"/>
          <w:lang w:val="en-US"/>
        </w:rPr>
        <w:t xml:space="preserve">Finally, </w:t>
      </w:r>
      <w:r>
        <w:rPr>
          <w:rFonts w:cstheme="minorHAnsi"/>
          <w:lang w:val="en-US"/>
        </w:rPr>
        <w:t xml:space="preserve">I will look at some articles that examine the effects of Brexit on the </w:t>
      </w:r>
      <w:r w:rsidR="00324C32">
        <w:rPr>
          <w:rFonts w:cstheme="minorHAnsi"/>
          <w:lang w:val="en-US"/>
        </w:rPr>
        <w:t xml:space="preserve">UK </w:t>
      </w:r>
      <w:r w:rsidR="00324C32" w:rsidRPr="00324C32">
        <w:rPr>
          <w:rFonts w:cstheme="minorHAnsi"/>
          <w:lang w:val="en-US"/>
        </w:rPr>
        <w:t>agriculture</w:t>
      </w:r>
      <w:r w:rsidR="00324C32">
        <w:rPr>
          <w:rFonts w:cstheme="minorHAnsi"/>
          <w:lang w:val="en-US"/>
        </w:rPr>
        <w:t xml:space="preserve"> sector. </w:t>
      </w:r>
      <w:r w:rsidR="002061B6">
        <w:rPr>
          <w:rFonts w:cstheme="minorHAnsi"/>
          <w:lang w:val="en-US"/>
        </w:rPr>
        <w:t xml:space="preserve">The replacement for the Common </w:t>
      </w:r>
      <w:bookmarkStart w:id="7" w:name="_Hlk135399950"/>
      <w:r w:rsidR="002061B6">
        <w:rPr>
          <w:rFonts w:cstheme="minorHAnsi"/>
          <w:lang w:val="en-US"/>
        </w:rPr>
        <w:t xml:space="preserve">Agricultural </w:t>
      </w:r>
      <w:bookmarkEnd w:id="7"/>
      <w:r w:rsidR="002061B6">
        <w:rPr>
          <w:rFonts w:cstheme="minorHAnsi"/>
          <w:lang w:val="en-US"/>
        </w:rPr>
        <w:t xml:space="preserve">Policy (CAP) is under review by the UK government. </w:t>
      </w:r>
      <w:r w:rsidR="00575229">
        <w:rPr>
          <w:rFonts w:cstheme="minorHAnsi"/>
          <w:lang w:val="en-US"/>
        </w:rPr>
        <w:t>A number of papers examine what the replacement might look like</w:t>
      </w:r>
      <w:r w:rsidR="00886121">
        <w:rPr>
          <w:rFonts w:cstheme="minorHAnsi"/>
          <w:lang w:val="en-US"/>
        </w:rPr>
        <w:t xml:space="preserve"> and how it might differ from the CAP. I will look at some articles that </w:t>
      </w:r>
      <w:r w:rsidR="00AC5DBF">
        <w:rPr>
          <w:rFonts w:cstheme="minorHAnsi"/>
          <w:lang w:val="en-US"/>
        </w:rPr>
        <w:t>examine</w:t>
      </w:r>
      <w:r w:rsidR="00886121">
        <w:rPr>
          <w:rFonts w:cstheme="minorHAnsi"/>
          <w:lang w:val="en-US"/>
        </w:rPr>
        <w:t xml:space="preserve"> </w:t>
      </w:r>
      <w:r w:rsidR="00AC5DBF">
        <w:rPr>
          <w:rFonts w:cstheme="minorHAnsi"/>
          <w:lang w:val="en-US"/>
        </w:rPr>
        <w:t>the</w:t>
      </w:r>
      <w:r w:rsidR="00886121">
        <w:rPr>
          <w:rFonts w:cstheme="minorHAnsi"/>
          <w:lang w:val="en-US"/>
        </w:rPr>
        <w:t xml:space="preserve"> falling productivity and revenue for UK farms.</w:t>
      </w:r>
    </w:p>
    <w:p w14:paraId="0CB6A6BC" w14:textId="77777777" w:rsidR="001D5F5F" w:rsidRDefault="001D5F5F" w:rsidP="00A10B2C">
      <w:pPr>
        <w:pStyle w:val="NormalWeb"/>
        <w:spacing w:after="0" w:afterAutospacing="0" w:line="240" w:lineRule="auto"/>
        <w:jc w:val="both"/>
        <w:rPr>
          <w:b/>
          <w:bCs/>
          <w:lang w:val="en-US"/>
        </w:rPr>
      </w:pPr>
    </w:p>
    <w:p w14:paraId="393EC927" w14:textId="77777777" w:rsidR="001D5F5F" w:rsidRDefault="001D5F5F" w:rsidP="00A10B2C">
      <w:pPr>
        <w:pStyle w:val="NormalWeb"/>
        <w:spacing w:after="0" w:afterAutospacing="0" w:line="240" w:lineRule="auto"/>
        <w:jc w:val="both"/>
        <w:rPr>
          <w:b/>
          <w:bCs/>
          <w:lang w:val="en-US"/>
        </w:rPr>
      </w:pPr>
    </w:p>
    <w:p w14:paraId="28AAC737" w14:textId="77777777" w:rsidR="00A10B2C" w:rsidRDefault="00A10B2C">
      <w:pPr>
        <w:rPr>
          <w:rFonts w:asciiTheme="majorHAnsi" w:eastAsiaTheme="majorEastAsia" w:hAnsiTheme="majorHAnsi" w:cstheme="majorBidi"/>
          <w:color w:val="2F5496" w:themeColor="accent1" w:themeShade="BF"/>
          <w:sz w:val="32"/>
          <w:szCs w:val="32"/>
          <w:lang w:val="en-US"/>
        </w:rPr>
      </w:pPr>
      <w:bookmarkStart w:id="8" w:name="_Toc131172926"/>
      <w:r>
        <w:rPr>
          <w:lang w:val="en-US"/>
        </w:rPr>
        <w:br w:type="page"/>
      </w:r>
    </w:p>
    <w:p w14:paraId="621D67D2" w14:textId="1FB61E07" w:rsidR="001510C8" w:rsidRDefault="001510C8" w:rsidP="00A10B2C">
      <w:pPr>
        <w:pStyle w:val="Heading2"/>
        <w:jc w:val="both"/>
        <w:rPr>
          <w:lang w:val="en-US"/>
        </w:rPr>
      </w:pPr>
      <w:bookmarkStart w:id="9" w:name="_Toc135469358"/>
      <w:r>
        <w:rPr>
          <w:lang w:val="en-US"/>
        </w:rPr>
        <w:lastRenderedPageBreak/>
        <w:t>Main Body</w:t>
      </w:r>
      <w:bookmarkEnd w:id="8"/>
      <w:bookmarkEnd w:id="9"/>
    </w:p>
    <w:p w14:paraId="1D24D8EE" w14:textId="77777777" w:rsidR="001510C8" w:rsidRDefault="001510C8" w:rsidP="00A10B2C">
      <w:pPr>
        <w:jc w:val="both"/>
        <w:rPr>
          <w:lang w:val="en-US"/>
        </w:rPr>
      </w:pPr>
    </w:p>
    <w:p w14:paraId="29A2DCAF" w14:textId="52694BDF" w:rsidR="001510C8" w:rsidRDefault="00316541" w:rsidP="00A10B2C">
      <w:pPr>
        <w:pStyle w:val="Heading3"/>
        <w:jc w:val="both"/>
        <w:rPr>
          <w:lang w:val="en-US"/>
        </w:rPr>
      </w:pPr>
      <w:bookmarkStart w:id="10" w:name="_Toc131172927"/>
      <w:bookmarkStart w:id="11" w:name="_Toc135469359"/>
      <w:r>
        <w:rPr>
          <w:lang w:val="en-US"/>
        </w:rPr>
        <w:t>Machine Learning</w:t>
      </w:r>
      <w:bookmarkEnd w:id="11"/>
      <w:r>
        <w:rPr>
          <w:lang w:val="en-US"/>
        </w:rPr>
        <w:t xml:space="preserve"> </w:t>
      </w:r>
      <w:bookmarkEnd w:id="10"/>
    </w:p>
    <w:p w14:paraId="5171F078" w14:textId="45400048" w:rsidR="001510C8" w:rsidRDefault="001510C8" w:rsidP="00A10B2C">
      <w:pPr>
        <w:jc w:val="both"/>
        <w:rPr>
          <w:lang w:val="en-US"/>
        </w:rPr>
      </w:pPr>
      <w:r>
        <w:rPr>
          <w:lang w:val="en-US"/>
        </w:rPr>
        <w:t xml:space="preserve">Time series analysis is a branch of machine learning that analyses data that varies over time. Time series analysis uses algorithms and models to make predictions about the future based on the past or historical data. </w:t>
      </w:r>
      <w:r w:rsidR="005046AD">
        <w:rPr>
          <w:lang w:val="en-US"/>
        </w:rPr>
        <w:t>Time series algorithms are often used to predict trade and financial patterns.</w:t>
      </w:r>
      <w:r w:rsidR="00823E90">
        <w:rPr>
          <w:lang w:val="en-US"/>
        </w:rPr>
        <w:t xml:space="preserve"> </w:t>
      </w:r>
      <w:r>
        <w:rPr>
          <w:lang w:val="en-US"/>
        </w:rPr>
        <w:t xml:space="preserve">An overview of different time series analysis models was outlined by </w:t>
      </w:r>
      <w:sdt>
        <w:sdtPr>
          <w:rPr>
            <w:lang w:val="en-US"/>
          </w:rPr>
          <w:id w:val="-59866525"/>
          <w:citation/>
        </w:sdtPr>
        <w:sdtContent>
          <w:r>
            <w:rPr>
              <w:lang w:val="en-US"/>
            </w:rPr>
            <w:fldChar w:fldCharType="begin"/>
          </w:r>
          <w:r>
            <w:rPr>
              <w:lang w:val="en-US"/>
            </w:rPr>
            <w:instrText xml:space="preserve"> CITATION Joo23 \l 1033 </w:instrText>
          </w:r>
          <w:r>
            <w:rPr>
              <w:lang w:val="en-US"/>
            </w:rPr>
            <w:fldChar w:fldCharType="separate"/>
          </w:r>
          <w:r w:rsidRPr="0000475C">
            <w:rPr>
              <w:rFonts w:eastAsia="Times New Roman"/>
              <w:noProof/>
              <w:lang w:val="en-US"/>
            </w:rPr>
            <w:t>(Korstanje, 2023)</w:t>
          </w:r>
          <w:r>
            <w:rPr>
              <w:lang w:val="en-US"/>
            </w:rPr>
            <w:fldChar w:fldCharType="end"/>
          </w:r>
        </w:sdtContent>
      </w:sdt>
      <w:r>
        <w:rPr>
          <w:lang w:val="en-US"/>
        </w:rPr>
        <w:t xml:space="preserve"> he breaks the models into 3 main families. Classical time series models </w:t>
      </w:r>
      <w:r w:rsidR="00F54812">
        <w:rPr>
          <w:lang w:val="en-US"/>
        </w:rPr>
        <w:t>which</w:t>
      </w:r>
      <w:r>
        <w:rPr>
          <w:lang w:val="en-US"/>
        </w:rPr>
        <w:t xml:space="preserve"> </w:t>
      </w:r>
      <w:proofErr w:type="gramStart"/>
      <w:r>
        <w:rPr>
          <w:lang w:val="en-US"/>
        </w:rPr>
        <w:t>includes</w:t>
      </w:r>
      <w:proofErr w:type="gramEnd"/>
      <w:r>
        <w:rPr>
          <w:lang w:val="en-US"/>
        </w:rPr>
        <w:t xml:space="preserve"> the widely used Autoregressive Integrated Moving Average (ARIMA) family. Supervised models which include Linear Regression and Random Forest. Deep learning models which include LSTM (Long Short-Term Memory) a type of Recurrent Neural Network.</w:t>
      </w:r>
    </w:p>
    <w:p w14:paraId="29C72861" w14:textId="7F109FF0" w:rsidR="008B7C91" w:rsidRDefault="00000000" w:rsidP="00A10B2C">
      <w:pPr>
        <w:jc w:val="both"/>
        <w:rPr>
          <w:lang w:val="en-US"/>
        </w:rPr>
      </w:pPr>
      <w:sdt>
        <w:sdtPr>
          <w:rPr>
            <w:lang w:val="en-US"/>
          </w:rPr>
          <w:id w:val="-784964306"/>
          <w:citation/>
        </w:sdtPr>
        <w:sdtContent>
          <w:r w:rsidR="001510C8">
            <w:rPr>
              <w:lang w:val="en-US"/>
            </w:rPr>
            <w:fldChar w:fldCharType="begin"/>
          </w:r>
          <w:r w:rsidR="001510C8">
            <w:rPr>
              <w:lang w:val="en-US"/>
            </w:rPr>
            <w:instrText xml:space="preserve">CITATION Yap15 \l 1033 </w:instrText>
          </w:r>
          <w:r w:rsidR="001510C8">
            <w:rPr>
              <w:lang w:val="en-US"/>
            </w:rPr>
            <w:fldChar w:fldCharType="separate"/>
          </w:r>
          <w:r w:rsidR="001510C8" w:rsidRPr="00873790">
            <w:rPr>
              <w:noProof/>
              <w:lang w:val="en-US"/>
            </w:rPr>
            <w:t>(Rong, et al., 2015)</w:t>
          </w:r>
          <w:r w:rsidR="001510C8">
            <w:rPr>
              <w:lang w:val="en-US"/>
            </w:rPr>
            <w:fldChar w:fldCharType="end"/>
          </w:r>
        </w:sdtContent>
      </w:sdt>
      <w:r w:rsidR="001510C8">
        <w:rPr>
          <w:lang w:val="en-US"/>
        </w:rPr>
        <w:t xml:space="preserve"> looked at different time series approaches for the forecasting of traffic in Beijing using real life data. The three different models used are ARIMA, Back Propagation neural network model and Nonparametric Regression model. Absolute error (AE), RMSE, error distribution and model portability are used as performance indices. The study found that the three models perform similarly when the time series fluctuate gently. The Nonparametric Regression model performed better when the time series fluctuate dramatically and the study concluded that it was the better choice overall. </w:t>
      </w:r>
    </w:p>
    <w:p w14:paraId="5A652D5F" w14:textId="43579143" w:rsidR="000515B8" w:rsidRDefault="000515B8" w:rsidP="00A10B2C">
      <w:pPr>
        <w:jc w:val="both"/>
        <w:rPr>
          <w:lang w:val="en-US"/>
        </w:rPr>
      </w:pPr>
      <w:r>
        <w:rPr>
          <w:lang w:val="en-US"/>
        </w:rPr>
        <w:t xml:space="preserve">A study performed by </w:t>
      </w:r>
      <w:sdt>
        <w:sdtPr>
          <w:rPr>
            <w:lang w:val="en-US"/>
          </w:rPr>
          <w:id w:val="1031767997"/>
          <w:citation/>
        </w:sdtPr>
        <w:sdtContent>
          <w:r>
            <w:rPr>
              <w:lang w:val="en-US"/>
            </w:rPr>
            <w:fldChar w:fldCharType="begin"/>
          </w:r>
          <w:r>
            <w:rPr>
              <w:lang w:val="en-US"/>
            </w:rPr>
            <w:instrText xml:space="preserve">CITATION Sim18 \l 1033 </w:instrText>
          </w:r>
          <w:r>
            <w:rPr>
              <w:lang w:val="en-US"/>
            </w:rPr>
            <w:fldChar w:fldCharType="separate"/>
          </w:r>
          <w:r w:rsidRPr="00873790">
            <w:rPr>
              <w:noProof/>
              <w:lang w:val="en-US"/>
            </w:rPr>
            <w:t>( Siami-Namini, et al., 2018)</w:t>
          </w:r>
          <w:r>
            <w:rPr>
              <w:lang w:val="en-US"/>
            </w:rPr>
            <w:fldChar w:fldCharType="end"/>
          </w:r>
        </w:sdtContent>
      </w:sdt>
      <w:r>
        <w:rPr>
          <w:lang w:val="en-US"/>
        </w:rPr>
        <w:t xml:space="preserve"> evaluated ARIMA and LSTM in forecasting financial and economic data. They looked at 12 different financial metrics including stock market, housing</w:t>
      </w:r>
      <w:r w:rsidR="00F54812">
        <w:rPr>
          <w:lang w:val="en-US"/>
        </w:rPr>
        <w:t>,</w:t>
      </w:r>
      <w:r>
        <w:rPr>
          <w:lang w:val="en-US"/>
        </w:rPr>
        <w:t xml:space="preserve"> and transportation indexes. RMSE was used and in all cases the LTSM performed better. The study looked at the impact of the number of epochs on the results. They found no difference between epoch values in the range of 1 to 100. </w:t>
      </w:r>
    </w:p>
    <w:p w14:paraId="7F3891A6" w14:textId="77777777" w:rsidR="000515B8" w:rsidRDefault="000515B8" w:rsidP="00A10B2C">
      <w:pPr>
        <w:jc w:val="both"/>
        <w:rPr>
          <w:lang w:val="en-US"/>
        </w:rPr>
      </w:pPr>
      <w:r>
        <w:rPr>
          <w:lang w:val="en-US"/>
        </w:rPr>
        <w:t xml:space="preserve">A comparison of 3 different algorithms to predict the price in Bitcoin was performed by </w:t>
      </w:r>
      <w:sdt>
        <w:sdtPr>
          <w:rPr>
            <w:lang w:val="en-US"/>
          </w:rPr>
          <w:id w:val="1448733770"/>
          <w:citation/>
        </w:sdtPr>
        <w:sdtContent>
          <w:r>
            <w:rPr>
              <w:lang w:val="en-US"/>
            </w:rPr>
            <w:fldChar w:fldCharType="begin"/>
          </w:r>
          <w:r>
            <w:rPr>
              <w:lang w:val="en-US"/>
            </w:rPr>
            <w:instrText xml:space="preserve">CITATION Yam19 \l 1033 </w:instrText>
          </w:r>
          <w:r>
            <w:rPr>
              <w:lang w:val="en-US"/>
            </w:rPr>
            <w:fldChar w:fldCharType="separate"/>
          </w:r>
          <w:r w:rsidRPr="00CE44AE">
            <w:rPr>
              <w:noProof/>
              <w:lang w:val="en-US"/>
            </w:rPr>
            <w:t>(Yamak, et al., 2019)</w:t>
          </w:r>
          <w:r>
            <w:rPr>
              <w:lang w:val="en-US"/>
            </w:rPr>
            <w:fldChar w:fldCharType="end"/>
          </w:r>
        </w:sdtContent>
      </w:sdt>
      <w:r>
        <w:rPr>
          <w:lang w:val="en-US"/>
        </w:rPr>
        <w:t xml:space="preserve">. They looked at 3 different Algorithms, Autoregressive Integrated Moving Average (ARIMA), Long Short-Term Memory (LSTM) and Gated Recurrent Unit (GRU). Both the LSTM and GRU are types of Recurrent Neural Network (RNN). Using Mean Absolute Percentage Error (MAPE) and Root Mean Squared Error (RMSE) to evaluate the 3 different algorithms they found that ARIMA gave the best results followed by GRU and then LSTM. </w:t>
      </w:r>
    </w:p>
    <w:p w14:paraId="75E58E80" w14:textId="05A954E5" w:rsidR="000515B8" w:rsidRDefault="005046AD" w:rsidP="00A10B2C">
      <w:pPr>
        <w:jc w:val="both"/>
        <w:rPr>
          <w:lang w:val="en-US"/>
        </w:rPr>
      </w:pPr>
      <w:r>
        <w:rPr>
          <w:lang w:val="en-US"/>
        </w:rPr>
        <w:t xml:space="preserve">A study performed by </w:t>
      </w:r>
      <w:sdt>
        <w:sdtPr>
          <w:rPr>
            <w:lang w:val="en-US"/>
          </w:rPr>
          <w:id w:val="-1074887133"/>
          <w:citation/>
        </w:sdtPr>
        <w:sdtContent>
          <w:r>
            <w:rPr>
              <w:lang w:val="en-US"/>
            </w:rPr>
            <w:fldChar w:fldCharType="begin"/>
          </w:r>
          <w:r>
            <w:rPr>
              <w:lang w:val="en-US"/>
            </w:rPr>
            <w:instrText xml:space="preserve"> CITATION Bat19 \l 1033 </w:instrText>
          </w:r>
          <w:r>
            <w:rPr>
              <w:lang w:val="en-US"/>
            </w:rPr>
            <w:fldChar w:fldCharType="separate"/>
          </w:r>
          <w:r w:rsidRPr="005046AD">
            <w:rPr>
              <w:noProof/>
              <w:lang w:val="en-US"/>
            </w:rPr>
            <w:t>(Batarseh, et al., 2019)</w:t>
          </w:r>
          <w:r>
            <w:rPr>
              <w:lang w:val="en-US"/>
            </w:rPr>
            <w:fldChar w:fldCharType="end"/>
          </w:r>
        </w:sdtContent>
      </w:sdt>
      <w:r>
        <w:rPr>
          <w:lang w:val="en-US"/>
        </w:rPr>
        <w:t xml:space="preserve"> </w:t>
      </w:r>
      <w:r>
        <w:t xml:space="preserve">uses a number </w:t>
      </w:r>
      <w:r w:rsidR="00F54812">
        <w:t xml:space="preserve">of </w:t>
      </w:r>
      <w:r>
        <w:t>machine learning techniques including Linear Regression, Autoregressive Integrated Moving Average, gradient boosting algorithms and K-Means clustering to predict a number of economic factors. The authors find that machine learning approaches predict a range of trade patterns with greater accuracy than traditional approaches.</w:t>
      </w:r>
    </w:p>
    <w:p w14:paraId="36F20A48" w14:textId="109CB39E" w:rsidR="009478FF" w:rsidRDefault="00116057" w:rsidP="00A10B2C">
      <w:pPr>
        <w:jc w:val="both"/>
        <w:rPr>
          <w:lang w:val="en-US"/>
        </w:rPr>
      </w:pPr>
      <w:r>
        <w:rPr>
          <w:lang w:val="en-US"/>
        </w:rPr>
        <w:t xml:space="preserve">A working paper by </w:t>
      </w:r>
      <w:sdt>
        <w:sdtPr>
          <w:rPr>
            <w:lang w:val="en-US"/>
          </w:rPr>
          <w:id w:val="329174923"/>
          <w:citation/>
        </w:sdtPr>
        <w:sdtContent>
          <w:r w:rsidR="00B4171D">
            <w:rPr>
              <w:lang w:val="en-US"/>
            </w:rPr>
            <w:fldChar w:fldCharType="begin"/>
          </w:r>
          <w:r w:rsidR="00B4171D">
            <w:rPr>
              <w:lang w:val="en-US"/>
            </w:rPr>
            <w:instrText xml:space="preserve"> CITATION Gop20 \l 1033 </w:instrText>
          </w:r>
          <w:r w:rsidR="00B4171D">
            <w:rPr>
              <w:lang w:val="en-US"/>
            </w:rPr>
            <w:fldChar w:fldCharType="separate"/>
          </w:r>
          <w:r w:rsidR="00B4171D" w:rsidRPr="00B4171D">
            <w:rPr>
              <w:noProof/>
              <w:lang w:val="en-US"/>
            </w:rPr>
            <w:t>(Gopinath, et al., 2020)</w:t>
          </w:r>
          <w:r w:rsidR="00B4171D">
            <w:rPr>
              <w:lang w:val="en-US"/>
            </w:rPr>
            <w:fldChar w:fldCharType="end"/>
          </w:r>
        </w:sdtContent>
      </w:sdt>
      <w:r w:rsidR="00B4171D">
        <w:rPr>
          <w:lang w:val="en-US"/>
        </w:rPr>
        <w:t xml:space="preserve"> look at both supervised and unsupervised machine learning </w:t>
      </w:r>
      <w:r w:rsidR="00E50A6F">
        <w:rPr>
          <w:lang w:val="en-US"/>
        </w:rPr>
        <w:t xml:space="preserve">algorithms effectiveness at predicting trade. They show that the supervised machine learning models work well in the short to medium term with the quality of the predictions declining after about 3 to 4 years. Like the study above they find that machine learning models predict trade patterns with a </w:t>
      </w:r>
      <w:r w:rsidR="00F55D76">
        <w:rPr>
          <w:lang w:val="en-US"/>
        </w:rPr>
        <w:t>greater</w:t>
      </w:r>
      <w:r w:rsidR="00E50A6F">
        <w:rPr>
          <w:lang w:val="en-US"/>
        </w:rPr>
        <w:t xml:space="preserve"> accuracy than traditional models. </w:t>
      </w:r>
    </w:p>
    <w:p w14:paraId="3CC0E357" w14:textId="16323770" w:rsidR="009478FF" w:rsidRPr="000515B8" w:rsidRDefault="009478FF" w:rsidP="00A10B2C">
      <w:pPr>
        <w:jc w:val="both"/>
        <w:rPr>
          <w:lang w:val="en-US"/>
        </w:rPr>
      </w:pPr>
      <w:r>
        <w:rPr>
          <w:lang w:val="en-US"/>
        </w:rPr>
        <w:t xml:space="preserve">Another study by </w:t>
      </w:r>
      <w:sdt>
        <w:sdtPr>
          <w:rPr>
            <w:lang w:val="en-US"/>
          </w:rPr>
          <w:id w:val="-757907766"/>
          <w:citation/>
        </w:sdtPr>
        <w:sdtContent>
          <w:r>
            <w:rPr>
              <w:lang w:val="en-US"/>
            </w:rPr>
            <w:fldChar w:fldCharType="begin"/>
          </w:r>
          <w:r>
            <w:rPr>
              <w:lang w:val="en-US"/>
            </w:rPr>
            <w:instrText xml:space="preserve"> CITATION Gop21 \l 1033 </w:instrText>
          </w:r>
          <w:r>
            <w:rPr>
              <w:lang w:val="en-US"/>
            </w:rPr>
            <w:fldChar w:fldCharType="separate"/>
          </w:r>
          <w:r w:rsidRPr="009478FF">
            <w:rPr>
              <w:noProof/>
              <w:lang w:val="en-US"/>
            </w:rPr>
            <w:t>(Gopinath, et al., 2021)</w:t>
          </w:r>
          <w:r>
            <w:rPr>
              <w:lang w:val="en-US"/>
            </w:rPr>
            <w:fldChar w:fldCharType="end"/>
          </w:r>
        </w:sdtContent>
      </w:sdt>
      <w:r>
        <w:rPr>
          <w:lang w:val="en-US"/>
        </w:rPr>
        <w:t xml:space="preserve"> looked at machine learning </w:t>
      </w:r>
      <w:r w:rsidR="00567D62">
        <w:rPr>
          <w:lang w:val="en-US"/>
        </w:rPr>
        <w:t>forecasting</w:t>
      </w:r>
      <w:r>
        <w:rPr>
          <w:lang w:val="en-US"/>
        </w:rPr>
        <w:t xml:space="preserve"> international agriculture trade. They </w:t>
      </w:r>
      <w:r w:rsidR="00F55D76">
        <w:rPr>
          <w:lang w:val="en-US"/>
        </w:rPr>
        <w:t>compare</w:t>
      </w:r>
      <w:r>
        <w:rPr>
          <w:lang w:val="en-US"/>
        </w:rPr>
        <w:t xml:space="preserve"> traditional supervised machine learning techniques with neural networks. The</w:t>
      </w:r>
      <w:r w:rsidR="00F54812">
        <w:rPr>
          <w:lang w:val="en-US"/>
        </w:rPr>
        <w:t>y</w:t>
      </w:r>
      <w:r>
        <w:rPr>
          <w:lang w:val="en-US"/>
        </w:rPr>
        <w:t xml:space="preserve"> looked at the flow</w:t>
      </w:r>
      <w:r w:rsidR="00567D62">
        <w:rPr>
          <w:lang w:val="en-US"/>
        </w:rPr>
        <w:t xml:space="preserve"> of 35 different </w:t>
      </w:r>
      <w:r w:rsidR="00F54812">
        <w:rPr>
          <w:lang w:val="en-US"/>
        </w:rPr>
        <w:t>agricultural</w:t>
      </w:r>
      <w:r w:rsidR="00567D62">
        <w:rPr>
          <w:lang w:val="en-US"/>
        </w:rPr>
        <w:t xml:space="preserve"> goods. They find that different algorithms work better for different trade goods. They found that the size of the two economies engaged in trade has the largest factor in reducing the total of root mean squared error. </w:t>
      </w:r>
    </w:p>
    <w:p w14:paraId="31499865" w14:textId="50AF1622" w:rsidR="00320DD2" w:rsidRDefault="00823E90" w:rsidP="00A10B2C">
      <w:pPr>
        <w:jc w:val="both"/>
        <w:rPr>
          <w:lang w:val="en-US"/>
        </w:rPr>
      </w:pPr>
      <w:r>
        <w:rPr>
          <w:lang w:val="en-US"/>
        </w:rPr>
        <w:lastRenderedPageBreak/>
        <w:t xml:space="preserve">A review of Machine Learning in agriculture by </w:t>
      </w:r>
      <w:sdt>
        <w:sdtPr>
          <w:rPr>
            <w:lang w:val="en-US"/>
          </w:rPr>
          <w:id w:val="1808747637"/>
          <w:citation/>
        </w:sdtPr>
        <w:sdtContent>
          <w:r>
            <w:rPr>
              <w:lang w:val="en-US"/>
            </w:rPr>
            <w:fldChar w:fldCharType="begin"/>
          </w:r>
          <w:r>
            <w:rPr>
              <w:lang w:val="en-US"/>
            </w:rPr>
            <w:instrText xml:space="preserve"> CITATION Lia18 \l 1033 </w:instrText>
          </w:r>
          <w:r>
            <w:rPr>
              <w:lang w:val="en-US"/>
            </w:rPr>
            <w:fldChar w:fldCharType="separate"/>
          </w:r>
          <w:r w:rsidRPr="00823E90">
            <w:rPr>
              <w:noProof/>
              <w:lang w:val="en-US"/>
            </w:rPr>
            <w:t>(Liakos, et al., 2018)</w:t>
          </w:r>
          <w:r>
            <w:rPr>
              <w:lang w:val="en-US"/>
            </w:rPr>
            <w:fldChar w:fldCharType="end"/>
          </w:r>
        </w:sdtContent>
      </w:sdt>
      <w:r>
        <w:rPr>
          <w:lang w:val="en-US"/>
        </w:rPr>
        <w:t xml:space="preserve"> where the looked at the existing literature in the areas of crop management, livestock management, water management and soil management. </w:t>
      </w:r>
      <w:r w:rsidR="007359C2">
        <w:rPr>
          <w:lang w:val="en-US"/>
        </w:rPr>
        <w:t xml:space="preserve">They examine the main machine learning algorithms and their usage in predicting various yield outcomes and the resulting accuracy. They found the most used machine learning models are </w:t>
      </w:r>
      <w:r w:rsidR="007A348D">
        <w:rPr>
          <w:lang w:val="en-US"/>
        </w:rPr>
        <w:t xml:space="preserve">Support vector machines and Artificial neural networks. They conclude that by using machine learning farm management systems are improving crop production. </w:t>
      </w:r>
    </w:p>
    <w:p w14:paraId="7C204817" w14:textId="6E7433C5" w:rsidR="002841D2" w:rsidRDefault="002841D2" w:rsidP="00A10B2C">
      <w:pPr>
        <w:jc w:val="both"/>
        <w:rPr>
          <w:lang w:val="en-US"/>
        </w:rPr>
      </w:pPr>
      <w:r>
        <w:rPr>
          <w:lang w:val="en-US"/>
        </w:rPr>
        <w:t xml:space="preserve">An updated review by </w:t>
      </w:r>
      <w:sdt>
        <w:sdtPr>
          <w:rPr>
            <w:lang w:val="en-US"/>
          </w:rPr>
          <w:id w:val="227654296"/>
          <w:citation/>
        </w:sdtPr>
        <w:sdtContent>
          <w:r>
            <w:rPr>
              <w:lang w:val="en-US"/>
            </w:rPr>
            <w:fldChar w:fldCharType="begin"/>
          </w:r>
          <w:r>
            <w:rPr>
              <w:lang w:val="en-US"/>
            </w:rPr>
            <w:instrText xml:space="preserve"> CITATION Lef21 \l 1033 </w:instrText>
          </w:r>
          <w:r>
            <w:rPr>
              <w:lang w:val="en-US"/>
            </w:rPr>
            <w:fldChar w:fldCharType="separate"/>
          </w:r>
          <w:r w:rsidRPr="002841D2">
            <w:rPr>
              <w:noProof/>
              <w:lang w:val="en-US"/>
            </w:rPr>
            <w:t>(Lefteris, et al., 2021)</w:t>
          </w:r>
          <w:r>
            <w:rPr>
              <w:lang w:val="en-US"/>
            </w:rPr>
            <w:fldChar w:fldCharType="end"/>
          </w:r>
        </w:sdtContent>
      </w:sdt>
      <w:r w:rsidR="00674CF0">
        <w:rPr>
          <w:lang w:val="en-US"/>
        </w:rPr>
        <w:t xml:space="preserve"> also looked at Machine Learning in agriculture. They only reviewed studies since 2018 and found that crop management was observed to be at the center of attention with 68% of papers. They found that Artificial neural networks were still the most used approach followed by Ensemble methods, support vector machine and decision trees. They conclude </w:t>
      </w:r>
      <w:r w:rsidR="004A650B">
        <w:rPr>
          <w:lang w:val="en-US"/>
        </w:rPr>
        <w:t>that machine learning will “</w:t>
      </w:r>
      <w:r w:rsidR="004A650B">
        <w:t>will definitely become a behind-the scenes enabler for the establishment of a sustainable and more productive agriculture.”</w:t>
      </w:r>
    </w:p>
    <w:p w14:paraId="411840D7" w14:textId="0A34C49D" w:rsidR="00823E90" w:rsidRDefault="00156B23" w:rsidP="00A10B2C">
      <w:pPr>
        <w:jc w:val="both"/>
      </w:pPr>
      <w:r>
        <w:rPr>
          <w:lang w:val="en-US"/>
        </w:rPr>
        <w:t xml:space="preserve">Another survey on agriculture and machine learning was </w:t>
      </w:r>
      <w:bookmarkStart w:id="12" w:name="_Hlk135402669"/>
      <w:r>
        <w:rPr>
          <w:lang w:val="en-US"/>
        </w:rPr>
        <w:t xml:space="preserve">performed by </w:t>
      </w:r>
      <w:sdt>
        <w:sdtPr>
          <w:rPr>
            <w:lang w:val="en-US"/>
          </w:rPr>
          <w:id w:val="-964896680"/>
          <w:citation/>
        </w:sdtPr>
        <w:sdtContent>
          <w:r>
            <w:rPr>
              <w:lang w:val="en-US"/>
            </w:rPr>
            <w:fldChar w:fldCharType="begin"/>
          </w:r>
          <w:r>
            <w:rPr>
              <w:lang w:val="en-US"/>
            </w:rPr>
            <w:instrText xml:space="preserve"> CITATION Mes21 \l 1033 </w:instrText>
          </w:r>
          <w:r>
            <w:rPr>
              <w:lang w:val="en-US"/>
            </w:rPr>
            <w:fldChar w:fldCharType="separate"/>
          </w:r>
          <w:r w:rsidRPr="00156B23">
            <w:rPr>
              <w:noProof/>
              <w:lang w:val="en-US"/>
            </w:rPr>
            <w:t>(Meshrama, et al., 2021)</w:t>
          </w:r>
          <w:r>
            <w:rPr>
              <w:lang w:val="en-US"/>
            </w:rPr>
            <w:fldChar w:fldCharType="end"/>
          </w:r>
        </w:sdtContent>
      </w:sdt>
      <w:bookmarkEnd w:id="12"/>
      <w:r>
        <w:rPr>
          <w:lang w:val="en-US"/>
        </w:rPr>
        <w:t xml:space="preserve">. They broke the agricultural domain down into three </w:t>
      </w:r>
      <w:r w:rsidR="002C6B16">
        <w:rPr>
          <w:lang w:val="en-US"/>
        </w:rPr>
        <w:t>distinct</w:t>
      </w:r>
      <w:r>
        <w:rPr>
          <w:lang w:val="en-US"/>
        </w:rPr>
        <w:t xml:space="preserve"> stages, pre harvesting, harvesting and post harvesting and looked at machine learning studies for each stage along with methods used and accuracy. </w:t>
      </w:r>
      <w:r w:rsidR="00DA1B32">
        <w:rPr>
          <w:lang w:val="en-US"/>
        </w:rPr>
        <w:t>They note that in each stage machine learning has been used by researchers to solve complex problems. They also add that one of the main challenges facing researchers in the field is accessing quality data. They add that researchers should create datasets and use different platforms to make them available to others. They conclude that “</w:t>
      </w:r>
      <w:r w:rsidR="00DA1B32">
        <w:t>machine learning algorithms have obtained remarkable outcomes to solve agriculture related problems.”</w:t>
      </w:r>
    </w:p>
    <w:p w14:paraId="01C8034C" w14:textId="6713E2E9" w:rsidR="0006091E" w:rsidRDefault="0006091E" w:rsidP="00A10B2C">
      <w:pPr>
        <w:jc w:val="both"/>
        <w:rPr>
          <w:rFonts w:cstheme="minorHAnsi"/>
          <w:color w:val="121212"/>
          <w:shd w:val="clear" w:color="auto" w:fill="FFFFFF"/>
        </w:rPr>
      </w:pPr>
      <w:r>
        <w:rPr>
          <w:rFonts w:cstheme="minorHAnsi"/>
          <w:color w:val="121212"/>
          <w:shd w:val="clear" w:color="auto" w:fill="FFFFFF"/>
        </w:rPr>
        <w:t xml:space="preserve">A recent </w:t>
      </w:r>
      <w:bookmarkStart w:id="13" w:name="_Hlk135402675"/>
      <w:r>
        <w:rPr>
          <w:rFonts w:cstheme="minorHAnsi"/>
          <w:color w:val="121212"/>
          <w:shd w:val="clear" w:color="auto" w:fill="FFFFFF"/>
        </w:rPr>
        <w:t xml:space="preserve">paper by </w:t>
      </w:r>
      <w:sdt>
        <w:sdtPr>
          <w:rPr>
            <w:rFonts w:cstheme="minorHAnsi"/>
            <w:color w:val="121212"/>
            <w:shd w:val="clear" w:color="auto" w:fill="FFFFFF"/>
          </w:rPr>
          <w:id w:val="289398124"/>
          <w:citation/>
        </w:sdtPr>
        <w:sdtContent>
          <w:r>
            <w:rPr>
              <w:rFonts w:cstheme="minorHAnsi"/>
              <w:color w:val="121212"/>
              <w:shd w:val="clear" w:color="auto" w:fill="FFFFFF"/>
            </w:rPr>
            <w:fldChar w:fldCharType="begin"/>
          </w:r>
          <w:r>
            <w:rPr>
              <w:rFonts w:cstheme="minorHAnsi"/>
              <w:color w:val="121212"/>
              <w:shd w:val="clear" w:color="auto" w:fill="FFFFFF"/>
              <w:lang w:val="en-US"/>
            </w:rPr>
            <w:instrText xml:space="preserve"> CITATION Pal23 \l 1033 </w:instrText>
          </w:r>
          <w:r>
            <w:rPr>
              <w:rFonts w:cstheme="minorHAnsi"/>
              <w:color w:val="121212"/>
              <w:shd w:val="clear" w:color="auto" w:fill="FFFFFF"/>
            </w:rPr>
            <w:fldChar w:fldCharType="separate"/>
          </w:r>
          <w:r w:rsidRPr="007C0A4A">
            <w:rPr>
              <w:rFonts w:cstheme="minorHAnsi"/>
              <w:noProof/>
              <w:color w:val="121212"/>
              <w:shd w:val="clear" w:color="auto" w:fill="FFFFFF"/>
              <w:lang w:val="en-US"/>
            </w:rPr>
            <w:t>(Pallathadka, et al., 2023)</w:t>
          </w:r>
          <w:r>
            <w:rPr>
              <w:rFonts w:cstheme="minorHAnsi"/>
              <w:color w:val="121212"/>
              <w:shd w:val="clear" w:color="auto" w:fill="FFFFFF"/>
            </w:rPr>
            <w:fldChar w:fldCharType="end"/>
          </w:r>
        </w:sdtContent>
      </w:sdt>
      <w:r>
        <w:rPr>
          <w:rFonts w:cstheme="minorHAnsi"/>
          <w:color w:val="121212"/>
          <w:shd w:val="clear" w:color="auto" w:fill="FFFFFF"/>
        </w:rPr>
        <w:t xml:space="preserve"> look </w:t>
      </w:r>
      <w:bookmarkEnd w:id="13"/>
      <w:r>
        <w:rPr>
          <w:rFonts w:cstheme="minorHAnsi"/>
          <w:color w:val="121212"/>
          <w:shd w:val="clear" w:color="auto" w:fill="FFFFFF"/>
        </w:rPr>
        <w:t xml:space="preserve">at the application of machine learning in a number of areas including crop production, disease prevention and efficient supply chain management. They see machine learning as a </w:t>
      </w:r>
      <w:r w:rsidR="002C6B16">
        <w:rPr>
          <w:rFonts w:cstheme="minorHAnsi"/>
          <w:color w:val="121212"/>
          <w:shd w:val="clear" w:color="auto" w:fill="FFFFFF"/>
        </w:rPr>
        <w:t>key</w:t>
      </w:r>
      <w:r>
        <w:rPr>
          <w:rFonts w:cstheme="minorHAnsi"/>
          <w:color w:val="121212"/>
          <w:shd w:val="clear" w:color="auto" w:fill="FFFFFF"/>
        </w:rPr>
        <w:t xml:space="preserve"> component in increasing productivity in farming. They single out neural networks and deep learning as two models with real world applicability. </w:t>
      </w:r>
    </w:p>
    <w:p w14:paraId="6BDFBFA5" w14:textId="77777777" w:rsidR="0006091E" w:rsidRDefault="0006091E" w:rsidP="00A10B2C">
      <w:pPr>
        <w:jc w:val="both"/>
        <w:rPr>
          <w:lang w:val="en-US"/>
        </w:rPr>
      </w:pPr>
    </w:p>
    <w:p w14:paraId="29D9E1F2" w14:textId="77777777" w:rsidR="00156B23" w:rsidRDefault="00156B23" w:rsidP="00A10B2C">
      <w:pPr>
        <w:jc w:val="both"/>
        <w:rPr>
          <w:lang w:val="en-US"/>
        </w:rPr>
      </w:pPr>
    </w:p>
    <w:p w14:paraId="6E636274" w14:textId="77777777" w:rsidR="00823E90" w:rsidRDefault="00823E90" w:rsidP="00A10B2C">
      <w:pPr>
        <w:jc w:val="both"/>
        <w:rPr>
          <w:lang w:val="en-US"/>
        </w:rPr>
      </w:pPr>
    </w:p>
    <w:p w14:paraId="0B9198A2" w14:textId="6BFA2023" w:rsidR="00320DD2" w:rsidRDefault="00320DD2" w:rsidP="00A10B2C">
      <w:pPr>
        <w:pStyle w:val="Heading3"/>
        <w:jc w:val="both"/>
        <w:rPr>
          <w:lang w:val="en-US"/>
        </w:rPr>
      </w:pPr>
      <w:bookmarkStart w:id="14" w:name="_Hlk135397943"/>
      <w:bookmarkStart w:id="15" w:name="_Toc135469360"/>
      <w:r>
        <w:rPr>
          <w:lang w:val="en-US"/>
        </w:rPr>
        <w:t>General effects of Brexit</w:t>
      </w:r>
      <w:bookmarkEnd w:id="15"/>
    </w:p>
    <w:p w14:paraId="0152306A" w14:textId="77777777" w:rsidR="00320DD2" w:rsidRDefault="00320DD2" w:rsidP="00A10B2C">
      <w:pPr>
        <w:jc w:val="both"/>
      </w:pPr>
      <w:r>
        <w:rPr>
          <w:lang w:val="en-US"/>
        </w:rPr>
        <w:t xml:space="preserve">An interesting study on the happiness of Brexit in the UK population using machine learning was performed by </w:t>
      </w:r>
      <w:sdt>
        <w:sdtPr>
          <w:rPr>
            <w:lang w:val="en-US"/>
          </w:rPr>
          <w:id w:val="-1501196202"/>
          <w:citation/>
        </w:sdtPr>
        <w:sdtContent>
          <w:r>
            <w:rPr>
              <w:lang w:val="en-US"/>
            </w:rPr>
            <w:fldChar w:fldCharType="begin"/>
          </w:r>
          <w:r>
            <w:rPr>
              <w:lang w:val="en-US"/>
            </w:rPr>
            <w:instrText xml:space="preserve"> CITATION Pol20 \l 1033 </w:instrText>
          </w:r>
          <w:r>
            <w:rPr>
              <w:lang w:val="en-US"/>
            </w:rPr>
            <w:fldChar w:fldCharType="separate"/>
          </w:r>
          <w:r w:rsidRPr="00320DD2">
            <w:rPr>
              <w:noProof/>
              <w:lang w:val="en-US"/>
            </w:rPr>
            <w:t>(Polyzos , et al., 2020)</w:t>
          </w:r>
          <w:r>
            <w:rPr>
              <w:lang w:val="en-US"/>
            </w:rPr>
            <w:fldChar w:fldCharType="end"/>
          </w:r>
        </w:sdtContent>
      </w:sdt>
      <w:r>
        <w:rPr>
          <w:lang w:val="en-US"/>
        </w:rPr>
        <w:t xml:space="preserve">. </w:t>
      </w:r>
      <w:r>
        <w:t>The Paper looks to measure the unhappiness of Brexit using data from the Gallup World Poll. The authors used data from Gallup World Poll which has data measuring happiness on a scale of 1 to 10. The data was then clustered using a Naïve Bayes machine learning classifier for clustering to work out the happiness of individuals in both the UK and in the EU. This classification was then passed to an artificial neural network to generate a dynamic happiness for each household. The study concludes by predicting that the effects of Brexit will be felt by the UK population starting from 2021.</w:t>
      </w:r>
    </w:p>
    <w:p w14:paraId="220A946A" w14:textId="59EEF3F8" w:rsidR="00B90DB6" w:rsidRDefault="005557E2" w:rsidP="00A10B2C">
      <w:pPr>
        <w:jc w:val="both"/>
        <w:rPr>
          <w:lang w:val="en-US"/>
        </w:rPr>
      </w:pPr>
      <w:bookmarkStart w:id="16" w:name="_Hlk135401994"/>
      <w:r>
        <w:rPr>
          <w:lang w:val="en-US"/>
        </w:rPr>
        <w:t>The International Monetary Fund (IMF</w:t>
      </w:r>
      <w:bookmarkStart w:id="17" w:name="_Hlk135401471"/>
      <w:r>
        <w:rPr>
          <w:lang w:val="en-US"/>
        </w:rPr>
        <w:t xml:space="preserve">) </w:t>
      </w:r>
      <w:sdt>
        <w:sdtPr>
          <w:rPr>
            <w:lang w:val="en-US"/>
          </w:rPr>
          <w:id w:val="2048171857"/>
          <w:citation/>
        </w:sdtPr>
        <w:sdtContent>
          <w:r>
            <w:rPr>
              <w:lang w:val="en-US"/>
            </w:rPr>
            <w:fldChar w:fldCharType="begin"/>
          </w:r>
          <w:r>
            <w:rPr>
              <w:lang w:val="en-US"/>
            </w:rPr>
            <w:instrText xml:space="preserve"> CITATION Chr23 \l 1033 </w:instrText>
          </w:r>
          <w:r>
            <w:rPr>
              <w:lang w:val="en-US"/>
            </w:rPr>
            <w:fldChar w:fldCharType="separate"/>
          </w:r>
          <w:r w:rsidRPr="005557E2">
            <w:rPr>
              <w:noProof/>
              <w:lang w:val="en-US"/>
            </w:rPr>
            <w:t>(Giles, 2023)</w:t>
          </w:r>
          <w:r>
            <w:rPr>
              <w:lang w:val="en-US"/>
            </w:rPr>
            <w:fldChar w:fldCharType="end"/>
          </w:r>
        </w:sdtContent>
      </w:sdt>
      <w:r>
        <w:rPr>
          <w:lang w:val="en-US"/>
        </w:rPr>
        <w:t xml:space="preserve"> has </w:t>
      </w:r>
      <w:bookmarkEnd w:id="17"/>
      <w:r>
        <w:rPr>
          <w:lang w:val="en-US"/>
        </w:rPr>
        <w:t>reported that the UK is likely to be the worst performing G7 economy in 2023. According to the IMF the UK economy is set to shrink by 0.3% in 2023.</w:t>
      </w:r>
    </w:p>
    <w:bookmarkEnd w:id="16"/>
    <w:p w14:paraId="2A197524" w14:textId="5D42482B" w:rsidR="00B90DB6" w:rsidRDefault="006B193E" w:rsidP="00A10B2C">
      <w:pPr>
        <w:jc w:val="both"/>
        <w:rPr>
          <w:lang w:val="en-US"/>
        </w:rPr>
      </w:pPr>
      <w:r>
        <w:rPr>
          <w:lang w:val="en-US"/>
        </w:rPr>
        <w:t xml:space="preserve">Looking at UK food </w:t>
      </w:r>
      <w:bookmarkStart w:id="18" w:name="_Hlk135401496"/>
      <w:r>
        <w:rPr>
          <w:lang w:val="en-US"/>
        </w:rPr>
        <w:t xml:space="preserve">shortages </w:t>
      </w:r>
      <w:sdt>
        <w:sdtPr>
          <w:rPr>
            <w:lang w:val="en-US"/>
          </w:rPr>
          <w:id w:val="1926141257"/>
          <w:citation/>
        </w:sdtPr>
        <w:sdtContent>
          <w:r w:rsidR="00B90DB6">
            <w:rPr>
              <w:lang w:val="en-US"/>
            </w:rPr>
            <w:fldChar w:fldCharType="begin"/>
          </w:r>
          <w:r w:rsidR="00B90DB6">
            <w:rPr>
              <w:lang w:val="en-US"/>
            </w:rPr>
            <w:instrText xml:space="preserve"> CITATION Sam23 \l 1033 </w:instrText>
          </w:r>
          <w:r w:rsidR="00B90DB6">
            <w:rPr>
              <w:lang w:val="en-US"/>
            </w:rPr>
            <w:fldChar w:fldCharType="separate"/>
          </w:r>
          <w:r w:rsidR="00B90DB6" w:rsidRPr="00B90DB6">
            <w:rPr>
              <w:noProof/>
              <w:lang w:val="en-US"/>
            </w:rPr>
            <w:t>(Jones, 2023)</w:t>
          </w:r>
          <w:r w:rsidR="00B90DB6">
            <w:rPr>
              <w:lang w:val="en-US"/>
            </w:rPr>
            <w:fldChar w:fldCharType="end"/>
          </w:r>
        </w:sdtContent>
      </w:sdt>
      <w:r>
        <w:rPr>
          <w:lang w:val="en-US"/>
        </w:rPr>
        <w:t xml:space="preserve"> reports </w:t>
      </w:r>
      <w:bookmarkEnd w:id="18"/>
      <w:r w:rsidR="00B82346">
        <w:rPr>
          <w:lang w:val="en-US"/>
        </w:rPr>
        <w:t xml:space="preserve">that some UK supermarkets have introduced rationing. There weather has been unseasonably cold in Spain causing shortages with tomato and cucumber production down over 20% on the same period last year. However, the general secretary of the Murcia branch of Spain biggest farming association </w:t>
      </w:r>
      <w:bookmarkStart w:id="19" w:name="_Hlk135401511"/>
      <w:r w:rsidR="00B82346">
        <w:rPr>
          <w:lang w:val="en-US"/>
        </w:rPr>
        <w:t xml:space="preserve">put the UK shortages down to Brexit </w:t>
      </w:r>
      <w:r w:rsidR="00B82346">
        <w:rPr>
          <w:lang w:val="en-US"/>
        </w:rPr>
        <w:lastRenderedPageBreak/>
        <w:t>regulations affecting logistics</w:t>
      </w:r>
      <w:bookmarkEnd w:id="19"/>
      <w:r w:rsidR="00B82346">
        <w:rPr>
          <w:lang w:val="en-US"/>
        </w:rPr>
        <w:t xml:space="preserve">. He maintains that there </w:t>
      </w:r>
      <w:r w:rsidR="00E13A0F">
        <w:rPr>
          <w:lang w:val="en-US"/>
        </w:rPr>
        <w:t>are</w:t>
      </w:r>
      <w:r w:rsidR="00B82346">
        <w:rPr>
          <w:lang w:val="en-US"/>
        </w:rPr>
        <w:t xml:space="preserve"> enough raw materials</w:t>
      </w:r>
      <w:r w:rsidR="006A1BF6">
        <w:rPr>
          <w:lang w:val="en-US"/>
        </w:rPr>
        <w:t>,</w:t>
      </w:r>
      <w:r w:rsidR="00B82346">
        <w:rPr>
          <w:lang w:val="en-US"/>
        </w:rPr>
        <w:t xml:space="preserve"> but bureaucracy is causing problems and he noted that there was a shortage of lorry drivers servicing the UK market.</w:t>
      </w:r>
    </w:p>
    <w:p w14:paraId="6A19B5EE" w14:textId="2937BA33" w:rsidR="00E13A0F" w:rsidRDefault="00E13A0F" w:rsidP="00A10B2C">
      <w:pPr>
        <w:jc w:val="both"/>
        <w:rPr>
          <w:lang w:val="en-US"/>
        </w:rPr>
      </w:pPr>
      <w:bookmarkStart w:id="20" w:name="_Hlk135402097"/>
      <w:r>
        <w:rPr>
          <w:lang w:val="en-US"/>
        </w:rPr>
        <w:t xml:space="preserve">A report by the </w:t>
      </w:r>
      <w:r w:rsidRPr="00E13A0F">
        <w:rPr>
          <w:lang w:val="en-US"/>
        </w:rPr>
        <w:t>Institute of International &amp; European Affairs</w:t>
      </w:r>
      <w:r>
        <w:rPr>
          <w:lang w:val="en-US"/>
        </w:rPr>
        <w:t xml:space="preserve"> </w:t>
      </w:r>
      <w:sdt>
        <w:sdtPr>
          <w:rPr>
            <w:lang w:val="en-US"/>
          </w:rPr>
          <w:id w:val="639232939"/>
          <w:citation/>
        </w:sdtPr>
        <w:sdtContent>
          <w:r>
            <w:rPr>
              <w:lang w:val="en-US"/>
            </w:rPr>
            <w:fldChar w:fldCharType="begin"/>
          </w:r>
          <w:r>
            <w:rPr>
              <w:lang w:val="en-US"/>
            </w:rPr>
            <w:instrText xml:space="preserve"> CITATION Con21 \l 1033 </w:instrText>
          </w:r>
          <w:r>
            <w:rPr>
              <w:lang w:val="en-US"/>
            </w:rPr>
            <w:fldChar w:fldCharType="separate"/>
          </w:r>
          <w:r w:rsidRPr="00E13A0F">
            <w:rPr>
              <w:noProof/>
              <w:lang w:val="en-US"/>
            </w:rPr>
            <w:t>(Lucey, 2021)</w:t>
          </w:r>
          <w:r>
            <w:rPr>
              <w:lang w:val="en-US"/>
            </w:rPr>
            <w:fldChar w:fldCharType="end"/>
          </w:r>
        </w:sdtContent>
      </w:sdt>
      <w:r>
        <w:rPr>
          <w:lang w:val="en-US"/>
        </w:rPr>
        <w:t xml:space="preserve"> stated that the UK needs to import 40% of its food needs with about 70% of this coming from the EU. They understand that regulatory costs may increase UK supermarket prices. </w:t>
      </w:r>
    </w:p>
    <w:p w14:paraId="3D3A444E" w14:textId="7A692AF1" w:rsidR="00E13A0F" w:rsidRDefault="00E13A0F" w:rsidP="00A10B2C">
      <w:pPr>
        <w:jc w:val="both"/>
        <w:rPr>
          <w:lang w:val="en-US"/>
        </w:rPr>
      </w:pPr>
      <w:bookmarkStart w:id="21" w:name="_Hlk135402105"/>
      <w:bookmarkEnd w:id="20"/>
      <w:r>
        <w:rPr>
          <w:lang w:val="en-US"/>
        </w:rPr>
        <w:t xml:space="preserve">The Farmers Weekly </w:t>
      </w:r>
      <w:sdt>
        <w:sdtPr>
          <w:rPr>
            <w:lang w:val="en-US"/>
          </w:rPr>
          <w:id w:val="-115670513"/>
          <w:citation/>
        </w:sdtPr>
        <w:sdtContent>
          <w:r>
            <w:rPr>
              <w:lang w:val="en-US"/>
            </w:rPr>
            <w:fldChar w:fldCharType="begin"/>
          </w:r>
          <w:r>
            <w:rPr>
              <w:lang w:val="en-US"/>
            </w:rPr>
            <w:instrText xml:space="preserve"> CITATION Phi23 \l 1033 </w:instrText>
          </w:r>
          <w:r>
            <w:rPr>
              <w:lang w:val="en-US"/>
            </w:rPr>
            <w:fldChar w:fldCharType="separate"/>
          </w:r>
          <w:r w:rsidRPr="00E13A0F">
            <w:rPr>
              <w:noProof/>
              <w:lang w:val="en-US"/>
            </w:rPr>
            <w:t>(Case, 2023)</w:t>
          </w:r>
          <w:r>
            <w:rPr>
              <w:lang w:val="en-US"/>
            </w:rPr>
            <w:fldChar w:fldCharType="end"/>
          </w:r>
        </w:sdtContent>
      </w:sdt>
      <w:r>
        <w:rPr>
          <w:lang w:val="en-US"/>
        </w:rPr>
        <w:t xml:space="preserve"> is </w:t>
      </w:r>
      <w:r w:rsidR="00152872">
        <w:rPr>
          <w:lang w:val="en-US"/>
        </w:rPr>
        <w:t>reporting that the new system for border controls for agriculture goods coming into the UK from the EU will be put in place from 31</w:t>
      </w:r>
      <w:r w:rsidR="00152872" w:rsidRPr="00152872">
        <w:rPr>
          <w:vertAlign w:val="superscript"/>
          <w:lang w:val="en-US"/>
        </w:rPr>
        <w:t>st</w:t>
      </w:r>
      <w:r w:rsidR="00152872">
        <w:rPr>
          <w:lang w:val="en-US"/>
        </w:rPr>
        <w:t xml:space="preserve"> October 2023. They are quoting one industry leader as saying the controls “will substantially increase food costs”. </w:t>
      </w:r>
    </w:p>
    <w:p w14:paraId="31C0E8A7" w14:textId="4361AE2C" w:rsidR="006934EA" w:rsidRPr="00861A03" w:rsidRDefault="00152872" w:rsidP="00A10B2C">
      <w:pPr>
        <w:jc w:val="both"/>
        <w:rPr>
          <w:rFonts w:cstheme="minorHAnsi"/>
          <w:lang w:val="en-US"/>
        </w:rPr>
      </w:pPr>
      <w:bookmarkStart w:id="22" w:name="_Hlk135402113"/>
      <w:bookmarkEnd w:id="21"/>
      <w:r>
        <w:rPr>
          <w:lang w:val="en-US"/>
        </w:rPr>
        <w:t xml:space="preserve">The Politico journal </w:t>
      </w:r>
      <w:sdt>
        <w:sdtPr>
          <w:rPr>
            <w:lang w:val="en-US"/>
          </w:rPr>
          <w:id w:val="1970924357"/>
          <w:citation/>
        </w:sdtPr>
        <w:sdtContent>
          <w:r>
            <w:rPr>
              <w:lang w:val="en-US"/>
            </w:rPr>
            <w:fldChar w:fldCharType="begin"/>
          </w:r>
          <w:r>
            <w:rPr>
              <w:lang w:val="en-US"/>
            </w:rPr>
            <w:instrText xml:space="preserve"> CITATION STE23 \l 1033 </w:instrText>
          </w:r>
          <w:r>
            <w:rPr>
              <w:lang w:val="en-US"/>
            </w:rPr>
            <w:fldChar w:fldCharType="separate"/>
          </w:r>
          <w:r w:rsidRPr="00152872">
            <w:rPr>
              <w:noProof/>
              <w:lang w:val="en-US"/>
            </w:rPr>
            <w:t>(BOSCIA, 2023)</w:t>
          </w:r>
          <w:r>
            <w:rPr>
              <w:lang w:val="en-US"/>
            </w:rPr>
            <w:fldChar w:fldCharType="end"/>
          </w:r>
        </w:sdtContent>
      </w:sdt>
      <w:r>
        <w:rPr>
          <w:lang w:val="en-US"/>
        </w:rPr>
        <w:t xml:space="preserve"> is also reporting that increased red tap</w:t>
      </w:r>
      <w:r w:rsidR="00703802">
        <w:rPr>
          <w:lang w:val="en-US"/>
        </w:rPr>
        <w:t>e</w:t>
      </w:r>
      <w:r>
        <w:rPr>
          <w:lang w:val="en-US"/>
        </w:rPr>
        <w:t xml:space="preserve"> will send UK food prices higher at least in the short term. When the new border controls are </w:t>
      </w:r>
      <w:r w:rsidR="006934EA">
        <w:rPr>
          <w:lang w:val="en-US"/>
        </w:rPr>
        <w:t>introduced,</w:t>
      </w:r>
      <w:r>
        <w:rPr>
          <w:lang w:val="en-US"/>
        </w:rPr>
        <w:t xml:space="preserve"> firms will be hit with hundreds of </w:t>
      </w:r>
      <w:r w:rsidRPr="004E62D6">
        <w:t xml:space="preserve">millions in increased costs due to the delays for goods entering from the EU. </w:t>
      </w:r>
      <w:r w:rsidR="006934EA" w:rsidRPr="004E62D6">
        <w:t xml:space="preserve">There will be a fee for each batch of goods entering the UK. The UK government plans to introduce a </w:t>
      </w:r>
      <w:r w:rsidR="00861A03" w:rsidRPr="004E62D6">
        <w:t>trusted</w:t>
      </w:r>
      <w:r w:rsidR="006934EA" w:rsidRPr="004E62D6">
        <w:t xml:space="preserve"> </w:t>
      </w:r>
      <w:r w:rsidR="006934EA" w:rsidRPr="00861A03">
        <w:rPr>
          <w:rFonts w:cstheme="minorHAnsi"/>
        </w:rPr>
        <w:t xml:space="preserve">trader scheme to stream line the process. </w:t>
      </w:r>
      <w:r w:rsidR="004E62D6" w:rsidRPr="00861A03">
        <w:rPr>
          <w:rFonts w:cstheme="minorHAnsi"/>
        </w:rPr>
        <w:t>William Bain, trade expert at the British Chambers of Commerce, said there is a “strong prospect” of higher inflation due to the new Brexit checks.</w:t>
      </w:r>
    </w:p>
    <w:bookmarkEnd w:id="22"/>
    <w:p w14:paraId="5441A080" w14:textId="427FD50B" w:rsidR="0051015F" w:rsidRDefault="00861A03" w:rsidP="00A10B2C">
      <w:pPr>
        <w:jc w:val="both"/>
        <w:rPr>
          <w:rFonts w:cstheme="minorHAnsi"/>
          <w:lang w:val="en-US"/>
        </w:rPr>
      </w:pPr>
      <w:r w:rsidRPr="00861A03">
        <w:rPr>
          <w:rFonts w:cstheme="minorHAnsi"/>
          <w:lang w:val="en-US"/>
        </w:rPr>
        <w:t xml:space="preserve">Writing about the effect of Brexit on the National Health Service </w:t>
      </w:r>
      <w:sdt>
        <w:sdtPr>
          <w:rPr>
            <w:rFonts w:cstheme="minorHAnsi"/>
            <w:lang w:val="en-US"/>
          </w:rPr>
          <w:id w:val="-534111503"/>
          <w:citation/>
        </w:sdtPr>
        <w:sdtContent>
          <w:r w:rsidRPr="00861A03">
            <w:rPr>
              <w:rFonts w:cstheme="minorHAnsi"/>
              <w:lang w:val="en-US"/>
            </w:rPr>
            <w:fldChar w:fldCharType="begin"/>
          </w:r>
          <w:r w:rsidRPr="00861A03">
            <w:rPr>
              <w:rFonts w:cstheme="minorHAnsi"/>
              <w:lang w:val="en-US"/>
            </w:rPr>
            <w:instrText xml:space="preserve"> CITATION Day231 \l 1033 </w:instrText>
          </w:r>
          <w:r w:rsidRPr="00861A03">
            <w:rPr>
              <w:rFonts w:cstheme="minorHAnsi"/>
              <w:lang w:val="en-US"/>
            </w:rPr>
            <w:fldChar w:fldCharType="separate"/>
          </w:r>
          <w:r w:rsidRPr="00861A03">
            <w:rPr>
              <w:rFonts w:cstheme="minorHAnsi"/>
              <w:noProof/>
              <w:lang w:val="en-US"/>
            </w:rPr>
            <w:t>(Dayan, 2023)</w:t>
          </w:r>
          <w:r w:rsidRPr="00861A03">
            <w:rPr>
              <w:rFonts w:cstheme="minorHAnsi"/>
              <w:lang w:val="en-US"/>
            </w:rPr>
            <w:fldChar w:fldCharType="end"/>
          </w:r>
        </w:sdtContent>
      </w:sdt>
      <w:r w:rsidRPr="00861A03">
        <w:rPr>
          <w:rFonts w:cstheme="minorHAnsi"/>
          <w:lang w:val="en-US"/>
        </w:rPr>
        <w:t xml:space="preserve"> notes that “</w:t>
      </w:r>
      <w:r w:rsidRPr="00861A03">
        <w:rPr>
          <w:rFonts w:cstheme="minorHAnsi"/>
          <w:color w:val="000000"/>
          <w:shd w:val="clear" w:color="auto" w:fill="FFFFFF"/>
        </w:rPr>
        <w:t>Leaving the European Union dealt unfortunate blows to structural weak points which already existed in staffing and financing, and created a new weakness which would later be exacerbated by global shortages in medicine supplies.”</w:t>
      </w:r>
      <w:r w:rsidRPr="00861A03">
        <w:rPr>
          <w:rFonts w:cstheme="minorHAnsi"/>
          <w:lang w:val="en-US"/>
        </w:rPr>
        <w:t xml:space="preserve"> </w:t>
      </w:r>
    </w:p>
    <w:p w14:paraId="338D4C84" w14:textId="0A2F8CB4" w:rsidR="0051015F" w:rsidRDefault="0051015F" w:rsidP="00A10B2C">
      <w:pPr>
        <w:jc w:val="both"/>
        <w:rPr>
          <w:rFonts w:cstheme="minorHAnsi"/>
          <w:lang w:val="en-US"/>
        </w:rPr>
      </w:pPr>
      <w:r>
        <w:rPr>
          <w:rFonts w:cstheme="minorHAnsi"/>
          <w:lang w:val="en-US"/>
        </w:rPr>
        <w:t xml:space="preserve">A report in the Guardian </w:t>
      </w:r>
      <w:sdt>
        <w:sdtPr>
          <w:rPr>
            <w:rFonts w:cstheme="minorHAnsi"/>
            <w:lang w:val="en-US"/>
          </w:rPr>
          <w:id w:val="-1868668864"/>
          <w:citation/>
        </w:sdtPr>
        <w:sdtContent>
          <w:r>
            <w:rPr>
              <w:rFonts w:cstheme="minorHAnsi"/>
              <w:lang w:val="en-US"/>
            </w:rPr>
            <w:fldChar w:fldCharType="begin"/>
          </w:r>
          <w:r>
            <w:rPr>
              <w:rFonts w:cstheme="minorHAnsi"/>
              <w:lang w:val="en-US"/>
            </w:rPr>
            <w:instrText xml:space="preserve"> CITATION Par23 \l 1033 </w:instrText>
          </w:r>
          <w:r>
            <w:rPr>
              <w:rFonts w:cstheme="minorHAnsi"/>
              <w:lang w:val="en-US"/>
            </w:rPr>
            <w:fldChar w:fldCharType="separate"/>
          </w:r>
          <w:r w:rsidRPr="0051015F">
            <w:rPr>
              <w:rFonts w:cstheme="minorHAnsi"/>
              <w:noProof/>
              <w:lang w:val="en-US"/>
            </w:rPr>
            <w:t>(Partington, 2023)</w:t>
          </w:r>
          <w:r>
            <w:rPr>
              <w:rFonts w:cstheme="minorHAnsi"/>
              <w:lang w:val="en-US"/>
            </w:rPr>
            <w:fldChar w:fldCharType="end"/>
          </w:r>
        </w:sdtContent>
      </w:sdt>
      <w:r>
        <w:rPr>
          <w:rFonts w:cstheme="minorHAnsi"/>
          <w:lang w:val="en-US"/>
        </w:rPr>
        <w:t xml:space="preserve"> outlines how EU raw materials suppliers had grown more cautious about doing business in the UK. This came from a survey of over 100 UK manufacturing companies. This is leading UK companies to </w:t>
      </w:r>
      <w:r w:rsidR="00D07184">
        <w:rPr>
          <w:rFonts w:cstheme="minorHAnsi"/>
          <w:lang w:val="en-US"/>
        </w:rPr>
        <w:t xml:space="preserve">look for suppliers close to home and to diversity their supply chains. </w:t>
      </w:r>
    </w:p>
    <w:p w14:paraId="5626235B" w14:textId="662D3696" w:rsidR="00861A03" w:rsidRPr="00861A03" w:rsidRDefault="0006091E" w:rsidP="00A10B2C">
      <w:pPr>
        <w:jc w:val="both"/>
        <w:rPr>
          <w:rFonts w:cstheme="minorHAnsi"/>
          <w:lang w:val="en-US"/>
        </w:rPr>
      </w:pPr>
      <w:r>
        <w:rPr>
          <w:rFonts w:cstheme="minorHAnsi"/>
          <w:lang w:val="en-US"/>
        </w:rPr>
        <w:t xml:space="preserve">A report by the European Central Bank </w:t>
      </w:r>
      <w:sdt>
        <w:sdtPr>
          <w:rPr>
            <w:rFonts w:cstheme="minorHAnsi"/>
            <w:lang w:val="en-US"/>
          </w:rPr>
          <w:id w:val="-2100083760"/>
          <w:citation/>
        </w:sdtPr>
        <w:sdtContent>
          <w:r>
            <w:rPr>
              <w:rFonts w:cstheme="minorHAnsi"/>
              <w:lang w:val="en-US"/>
            </w:rPr>
            <w:fldChar w:fldCharType="begin"/>
          </w:r>
          <w:r>
            <w:rPr>
              <w:rFonts w:cstheme="minorHAnsi"/>
              <w:lang w:val="en-US"/>
            </w:rPr>
            <w:instrText xml:space="preserve"> CITATION LHo20 \l 1033 </w:instrText>
          </w:r>
          <w:r>
            <w:rPr>
              <w:rFonts w:cstheme="minorHAnsi"/>
              <w:lang w:val="en-US"/>
            </w:rPr>
            <w:fldChar w:fldCharType="separate"/>
          </w:r>
          <w:r w:rsidRPr="0006091E">
            <w:rPr>
              <w:rFonts w:cstheme="minorHAnsi"/>
              <w:noProof/>
              <w:lang w:val="en-US"/>
            </w:rPr>
            <w:t>(L’Hotellerie-Fallois &amp; Caffarelli , 2020)</w:t>
          </w:r>
          <w:r>
            <w:rPr>
              <w:rFonts w:cstheme="minorHAnsi"/>
              <w:lang w:val="en-US"/>
            </w:rPr>
            <w:fldChar w:fldCharType="end"/>
          </w:r>
        </w:sdtContent>
      </w:sdt>
      <w:r w:rsidR="00710633">
        <w:rPr>
          <w:rFonts w:cstheme="minorHAnsi"/>
          <w:lang w:val="en-US"/>
        </w:rPr>
        <w:t xml:space="preserve"> access</w:t>
      </w:r>
      <w:r w:rsidR="006A1BF6">
        <w:rPr>
          <w:rFonts w:cstheme="minorHAnsi"/>
          <w:lang w:val="en-US"/>
        </w:rPr>
        <w:t>es</w:t>
      </w:r>
      <w:r w:rsidR="00710633">
        <w:rPr>
          <w:rFonts w:cstheme="minorHAnsi"/>
          <w:lang w:val="en-US"/>
        </w:rPr>
        <w:t xml:space="preserve"> the effect on Brexit on the economy and trade. They review a number of studies which find consistently across models that the cost is to be significantly greater for the UK than for the euro area. They note that Ireland will be adversely affected due to its economic ties to the UK. The paper finds that Brexit will curtail trade and investment leading to </w:t>
      </w:r>
      <w:r w:rsidR="00CB07DD">
        <w:rPr>
          <w:rFonts w:cstheme="minorHAnsi"/>
          <w:lang w:val="en-US"/>
        </w:rPr>
        <w:t xml:space="preserve">an increase in the costs of trade and reduce capital investment. </w:t>
      </w:r>
    </w:p>
    <w:p w14:paraId="011AB82E" w14:textId="491979D8" w:rsidR="00320DD2" w:rsidRPr="00CE74EB" w:rsidRDefault="00CE74EB" w:rsidP="00A10B2C">
      <w:pPr>
        <w:jc w:val="both"/>
        <w:rPr>
          <w:rFonts w:cstheme="minorHAnsi"/>
          <w:lang w:val="en-US"/>
        </w:rPr>
      </w:pPr>
      <w:r w:rsidRPr="00CE74EB">
        <w:rPr>
          <w:rFonts w:cstheme="minorHAnsi"/>
          <w:lang w:val="en-US"/>
        </w:rPr>
        <w:t xml:space="preserve">A piece in the Guardian newspaper </w:t>
      </w:r>
      <w:sdt>
        <w:sdtPr>
          <w:rPr>
            <w:rFonts w:cstheme="minorHAnsi"/>
            <w:lang w:val="en-US"/>
          </w:rPr>
          <w:id w:val="-555780215"/>
          <w:citation/>
        </w:sdtPr>
        <w:sdtContent>
          <w:r w:rsidRPr="00CE74EB">
            <w:rPr>
              <w:rFonts w:cstheme="minorHAnsi"/>
              <w:lang w:val="en-US"/>
            </w:rPr>
            <w:fldChar w:fldCharType="begin"/>
          </w:r>
          <w:r w:rsidRPr="00CE74EB">
            <w:rPr>
              <w:rFonts w:cstheme="minorHAnsi"/>
              <w:lang w:val="en-US"/>
            </w:rPr>
            <w:instrText xml:space="preserve"> CITATION OCa231 \l 1033 </w:instrText>
          </w:r>
          <w:r w:rsidRPr="00CE74EB">
            <w:rPr>
              <w:rFonts w:cstheme="minorHAnsi"/>
              <w:lang w:val="en-US"/>
            </w:rPr>
            <w:fldChar w:fldCharType="separate"/>
          </w:r>
          <w:r w:rsidRPr="00CE74EB">
            <w:rPr>
              <w:rFonts w:cstheme="minorHAnsi"/>
              <w:noProof/>
              <w:lang w:val="en-US"/>
            </w:rPr>
            <w:t>(O'Carroll, 2023)</w:t>
          </w:r>
          <w:r w:rsidRPr="00CE74EB">
            <w:rPr>
              <w:rFonts w:cstheme="minorHAnsi"/>
              <w:lang w:val="en-US"/>
            </w:rPr>
            <w:fldChar w:fldCharType="end"/>
          </w:r>
        </w:sdtContent>
      </w:sdt>
      <w:r w:rsidRPr="00CE74EB">
        <w:rPr>
          <w:rFonts w:cstheme="minorHAnsi"/>
          <w:lang w:val="en-US"/>
        </w:rPr>
        <w:t xml:space="preserve"> looks at the effects of the plan to scrap around 4,000 EU laws from the UK statute books. Leading barristers have called this move </w:t>
      </w:r>
      <w:r w:rsidRPr="00CE74EB">
        <w:rPr>
          <w:rFonts w:cstheme="minorHAnsi"/>
          <w:color w:val="121212"/>
          <w:shd w:val="clear" w:color="auto" w:fill="FFFFFF"/>
        </w:rPr>
        <w:t>a “reckless” and “irresponsible” project</w:t>
      </w:r>
      <w:r>
        <w:rPr>
          <w:rFonts w:cstheme="minorHAnsi"/>
          <w:color w:val="121212"/>
          <w:shd w:val="clear" w:color="auto" w:fill="FFFFFF"/>
        </w:rPr>
        <w:t xml:space="preserve">. This move will remove the precedent set by the courts over that past 47 years. The concern is that this move will dilute workers right while also adding layers of complexity. </w:t>
      </w:r>
    </w:p>
    <w:bookmarkEnd w:id="14"/>
    <w:p w14:paraId="394EF0B0" w14:textId="77777777" w:rsidR="00710633" w:rsidRDefault="00710633" w:rsidP="00A10B2C">
      <w:pPr>
        <w:jc w:val="both"/>
        <w:rPr>
          <w:lang w:val="en-US"/>
        </w:rPr>
      </w:pPr>
    </w:p>
    <w:p w14:paraId="734ABC98" w14:textId="77777777" w:rsidR="001510C8" w:rsidRDefault="001510C8" w:rsidP="00A10B2C">
      <w:pPr>
        <w:pStyle w:val="Heading3"/>
        <w:jc w:val="both"/>
        <w:rPr>
          <w:lang w:val="en-US"/>
        </w:rPr>
      </w:pPr>
      <w:bookmarkStart w:id="23" w:name="_Toc131172929"/>
      <w:bookmarkStart w:id="24" w:name="_Hlk135398160"/>
      <w:bookmarkStart w:id="25" w:name="_Toc135469361"/>
      <w:r w:rsidRPr="00D427B6">
        <w:rPr>
          <w:lang w:val="en-US"/>
        </w:rPr>
        <w:t>Brexit</w:t>
      </w:r>
      <w:r>
        <w:rPr>
          <w:lang w:val="en-US"/>
        </w:rPr>
        <w:t xml:space="preserve"> and Trade</w:t>
      </w:r>
      <w:bookmarkEnd w:id="23"/>
      <w:bookmarkEnd w:id="25"/>
    </w:p>
    <w:p w14:paraId="523CB9B1" w14:textId="44785A4B" w:rsidR="00320DD2" w:rsidRPr="00316541" w:rsidRDefault="00320DD2" w:rsidP="00A10B2C">
      <w:pPr>
        <w:jc w:val="both"/>
        <w:rPr>
          <w:lang w:val="en-US"/>
        </w:rPr>
      </w:pPr>
      <w:r>
        <w:rPr>
          <w:lang w:val="en-US"/>
        </w:rPr>
        <w:t xml:space="preserve">The top exports </w:t>
      </w:r>
      <w:sdt>
        <w:sdtPr>
          <w:rPr>
            <w:lang w:val="en-US"/>
          </w:rPr>
          <w:id w:val="-1637561682"/>
          <w:citation/>
        </w:sdtPr>
        <w:sdtContent>
          <w:r>
            <w:rPr>
              <w:lang w:val="en-US"/>
            </w:rPr>
            <w:fldChar w:fldCharType="begin"/>
          </w:r>
          <w:r>
            <w:rPr>
              <w:lang w:val="en-US"/>
            </w:rPr>
            <w:instrText xml:space="preserve"> CITATION Gov23 \l 1033 </w:instrText>
          </w:r>
          <w:r>
            <w:rPr>
              <w:lang w:val="en-US"/>
            </w:rPr>
            <w:fldChar w:fldCharType="separate"/>
          </w:r>
          <w:r w:rsidRPr="00720AA7">
            <w:rPr>
              <w:rFonts w:eastAsia="Times New Roman"/>
              <w:noProof/>
              <w:lang w:val="en-US"/>
            </w:rPr>
            <w:t>(Gov.uk, 2023)</w:t>
          </w:r>
          <w:r>
            <w:rPr>
              <w:lang w:val="en-US"/>
            </w:rPr>
            <w:fldChar w:fldCharType="end"/>
          </w:r>
        </w:sdtContent>
      </w:sdt>
      <w:r>
        <w:rPr>
          <w:lang w:val="en-US"/>
        </w:rPr>
        <w:t xml:space="preserve"> from the UK are Gas, Cars, Crude/Refined oil, </w:t>
      </w:r>
      <w:r w:rsidR="00486446">
        <w:rPr>
          <w:lang w:val="en-US"/>
        </w:rPr>
        <w:t>medical</w:t>
      </w:r>
      <w:r>
        <w:rPr>
          <w:lang w:val="en-US"/>
        </w:rPr>
        <w:t xml:space="preserve"> products, Power generators, Telecom equipment and Clothing. The top exports markets for the UK are United States, Germany, Netherlands, Ireland</w:t>
      </w:r>
      <w:r w:rsidR="00FD6E1E">
        <w:rPr>
          <w:lang w:val="en-US"/>
        </w:rPr>
        <w:t>,</w:t>
      </w:r>
      <w:r>
        <w:rPr>
          <w:lang w:val="en-US"/>
        </w:rPr>
        <w:t xml:space="preserve"> and France. </w:t>
      </w:r>
      <w:sdt>
        <w:sdtPr>
          <w:rPr>
            <w:lang w:val="en-US"/>
          </w:rPr>
          <w:id w:val="20598910"/>
          <w:citation/>
        </w:sdtPr>
        <w:sdtContent>
          <w:r>
            <w:rPr>
              <w:lang w:val="en-US"/>
            </w:rPr>
            <w:fldChar w:fldCharType="begin"/>
          </w:r>
          <w:r>
            <w:rPr>
              <w:lang w:val="en-US"/>
            </w:rPr>
            <w:instrText xml:space="preserve"> CITATION OEC23 \l 1033 </w:instrText>
          </w:r>
          <w:r>
            <w:rPr>
              <w:lang w:val="en-US"/>
            </w:rPr>
            <w:fldChar w:fldCharType="separate"/>
          </w:r>
          <w:r w:rsidRPr="00FC740E">
            <w:rPr>
              <w:rFonts w:eastAsia="Times New Roman"/>
              <w:noProof/>
              <w:lang w:val="en-US"/>
            </w:rPr>
            <w:t>(OEC, 2023)</w:t>
          </w:r>
          <w:r>
            <w:rPr>
              <w:lang w:val="en-US"/>
            </w:rPr>
            <w:fldChar w:fldCharType="end"/>
          </w:r>
        </w:sdtContent>
      </w:sdt>
      <w:r>
        <w:rPr>
          <w:lang w:val="en-US"/>
        </w:rPr>
        <w:t xml:space="preserve"> has a dashboard where all these sectors are broken down into smaller pieces.</w:t>
      </w:r>
    </w:p>
    <w:p w14:paraId="7EACAE16" w14:textId="582CBF58" w:rsidR="00320DD2" w:rsidRPr="00581FCD" w:rsidRDefault="00320DD2" w:rsidP="00A10B2C">
      <w:pPr>
        <w:jc w:val="both"/>
        <w:rPr>
          <w:lang w:val="en-US"/>
        </w:rPr>
      </w:pPr>
      <w:r>
        <w:rPr>
          <w:lang w:val="en-US"/>
        </w:rPr>
        <w:t xml:space="preserve">Looking at the effects of Brexit </w:t>
      </w:r>
      <w:sdt>
        <w:sdtPr>
          <w:rPr>
            <w:lang w:val="en-US"/>
          </w:rPr>
          <w:id w:val="128212089"/>
          <w:citation/>
        </w:sdtPr>
        <w:sdtContent>
          <w:r>
            <w:rPr>
              <w:lang w:val="en-US"/>
            </w:rPr>
            <w:fldChar w:fldCharType="begin"/>
          </w:r>
          <w:r w:rsidR="00710633">
            <w:rPr>
              <w:lang w:val="en-US"/>
            </w:rPr>
            <w:instrText xml:space="preserve">CITATION MIC21 \l 1033 </w:instrText>
          </w:r>
          <w:r>
            <w:rPr>
              <w:lang w:val="en-US"/>
            </w:rPr>
            <w:fldChar w:fldCharType="separate"/>
          </w:r>
          <w:r w:rsidR="00710633" w:rsidRPr="00710633">
            <w:rPr>
              <w:noProof/>
              <w:lang w:val="en-US"/>
            </w:rPr>
            <w:t>(Scott, 2021)</w:t>
          </w:r>
          <w:r>
            <w:rPr>
              <w:lang w:val="en-US"/>
            </w:rPr>
            <w:fldChar w:fldCharType="end"/>
          </w:r>
        </w:sdtContent>
      </w:sdt>
      <w:r>
        <w:rPr>
          <w:lang w:val="en-US"/>
        </w:rPr>
        <w:t xml:space="preserve"> noted that the only UK sector to possibly benefit from Brexit is manufactures of specialized machine parts. While the list of losers is numerous including Fishing, Agriculture, Manufacturing</w:t>
      </w:r>
      <w:r w:rsidR="00FD6E1E">
        <w:rPr>
          <w:lang w:val="en-US"/>
        </w:rPr>
        <w:t>,</w:t>
      </w:r>
      <w:r>
        <w:rPr>
          <w:lang w:val="en-US"/>
        </w:rPr>
        <w:t xml:space="preserve"> and the </w:t>
      </w:r>
      <w:proofErr w:type="gramStart"/>
      <w:r>
        <w:rPr>
          <w:lang w:val="en-US"/>
        </w:rPr>
        <w:t>Financial</w:t>
      </w:r>
      <w:proofErr w:type="gramEnd"/>
      <w:r>
        <w:rPr>
          <w:lang w:val="en-US"/>
        </w:rPr>
        <w:t xml:space="preserve"> services industry. </w:t>
      </w:r>
    </w:p>
    <w:p w14:paraId="4F45A0AE" w14:textId="47B5737A" w:rsidR="00320DD2" w:rsidRDefault="00000000" w:rsidP="00A10B2C">
      <w:pPr>
        <w:jc w:val="both"/>
        <w:rPr>
          <w:lang w:val="en-US"/>
        </w:rPr>
      </w:pPr>
      <w:sdt>
        <w:sdtPr>
          <w:rPr>
            <w:b/>
            <w:bCs/>
            <w:lang w:val="en-US"/>
          </w:rPr>
          <w:id w:val="1978107940"/>
          <w:citation/>
        </w:sdtPr>
        <w:sdtContent>
          <w:r w:rsidR="00320DD2">
            <w:rPr>
              <w:b/>
              <w:bCs/>
              <w:lang w:val="en-US"/>
            </w:rPr>
            <w:fldChar w:fldCharType="begin"/>
          </w:r>
          <w:r w:rsidR="00320DD2">
            <w:rPr>
              <w:b/>
              <w:bCs/>
              <w:lang w:val="en-US"/>
            </w:rPr>
            <w:instrText xml:space="preserve">CITATION Kre22 \l 1033 </w:instrText>
          </w:r>
          <w:r w:rsidR="00320DD2">
            <w:rPr>
              <w:b/>
              <w:bCs/>
              <w:lang w:val="en-US"/>
            </w:rPr>
            <w:fldChar w:fldCharType="separate"/>
          </w:r>
          <w:r w:rsidR="00320DD2" w:rsidRPr="00873790">
            <w:rPr>
              <w:noProof/>
              <w:lang w:val="en-US"/>
            </w:rPr>
            <w:t>(Krena &amp; Lawlessa, 2022)</w:t>
          </w:r>
          <w:r w:rsidR="00320DD2">
            <w:rPr>
              <w:b/>
              <w:bCs/>
              <w:lang w:val="en-US"/>
            </w:rPr>
            <w:fldChar w:fldCharType="end"/>
          </w:r>
        </w:sdtContent>
      </w:sdt>
      <w:r w:rsidR="00320DD2">
        <w:rPr>
          <w:b/>
          <w:bCs/>
          <w:lang w:val="en-US"/>
        </w:rPr>
        <w:t xml:space="preserve"> </w:t>
      </w:r>
      <w:r w:rsidR="00320DD2" w:rsidRPr="007D7CAD">
        <w:rPr>
          <w:lang w:val="en-US"/>
        </w:rPr>
        <w:t xml:space="preserve">examine trade </w:t>
      </w:r>
      <w:r w:rsidR="00320DD2">
        <w:rPr>
          <w:lang w:val="en-US"/>
        </w:rPr>
        <w:t>between the EU an</w:t>
      </w:r>
      <w:r w:rsidR="00FD6E1E">
        <w:rPr>
          <w:lang w:val="en-US"/>
        </w:rPr>
        <w:t>d</w:t>
      </w:r>
      <w:r w:rsidR="00320DD2">
        <w:rPr>
          <w:lang w:val="en-US"/>
        </w:rPr>
        <w:t xml:space="preserve"> UK for the first year of Brexit. They found that the impact of Brexit on trade was significant. They found that the UK exports had a shortfall of growth after the Covid pandemic and that the number of imports from the rest of the world to the UK increased substantially. The study estimated that Brexit caused a decrease in trade from the UK to the EU by 16% and from the EU to the UK by 20%. </w:t>
      </w:r>
    </w:p>
    <w:p w14:paraId="3D320C01" w14:textId="57A02E1F" w:rsidR="00320DD2" w:rsidRDefault="00320DD2" w:rsidP="00A10B2C">
      <w:pPr>
        <w:jc w:val="both"/>
        <w:rPr>
          <w:lang w:val="en-US"/>
        </w:rPr>
      </w:pPr>
      <w:r>
        <w:rPr>
          <w:lang w:val="en-US"/>
        </w:rPr>
        <w:t xml:space="preserve">Another study on UK trade after Brexit </w:t>
      </w:r>
      <w:sdt>
        <w:sdtPr>
          <w:rPr>
            <w:lang w:val="en-US"/>
          </w:rPr>
          <w:id w:val="-480536960"/>
          <w:citation/>
        </w:sdtPr>
        <w:sdtContent>
          <w:r>
            <w:rPr>
              <w:lang w:val="en-US"/>
            </w:rPr>
            <w:fldChar w:fldCharType="begin"/>
          </w:r>
          <w:r>
            <w:rPr>
              <w:lang w:val="en-US"/>
            </w:rPr>
            <w:instrText xml:space="preserve">CITATION Reb22 \l 1033 </w:instrText>
          </w:r>
          <w:r>
            <w:rPr>
              <w:lang w:val="en-US"/>
            </w:rPr>
            <w:fldChar w:fldCharType="separate"/>
          </w:r>
          <w:r w:rsidRPr="00873790">
            <w:rPr>
              <w:noProof/>
              <w:lang w:val="en-US"/>
            </w:rPr>
            <w:t>(Freeman, et al., 2022)</w:t>
          </w:r>
          <w:r>
            <w:rPr>
              <w:lang w:val="en-US"/>
            </w:rPr>
            <w:fldChar w:fldCharType="end"/>
          </w:r>
        </w:sdtContent>
      </w:sdt>
      <w:r>
        <w:rPr>
          <w:lang w:val="en-US"/>
        </w:rPr>
        <w:t xml:space="preserve"> found that although UK exports to the EU went down for </w:t>
      </w:r>
      <w:r w:rsidR="00375C0B">
        <w:rPr>
          <w:lang w:val="en-US"/>
        </w:rPr>
        <w:t>2021,</w:t>
      </w:r>
      <w:r>
        <w:rPr>
          <w:lang w:val="en-US"/>
        </w:rPr>
        <w:t xml:space="preserve"> the</w:t>
      </w:r>
      <w:r w:rsidR="00FD6E1E">
        <w:rPr>
          <w:lang w:val="en-US"/>
        </w:rPr>
        <w:t>y</w:t>
      </w:r>
      <w:r>
        <w:rPr>
          <w:lang w:val="en-US"/>
        </w:rPr>
        <w:t xml:space="preserve"> recovered and they found no overall negative effects due to Brexit. They did however</w:t>
      </w:r>
      <w:r w:rsidR="00FD6E1E">
        <w:rPr>
          <w:lang w:val="en-US"/>
        </w:rPr>
        <w:t>,</w:t>
      </w:r>
      <w:r>
        <w:rPr>
          <w:lang w:val="en-US"/>
        </w:rPr>
        <w:t xml:space="preserve"> find a decrease in the imports from the EU to the UK. They conclude that the fact that Brexit had a greater effect on imports as surprising. </w:t>
      </w:r>
    </w:p>
    <w:p w14:paraId="44035635" w14:textId="7366230F" w:rsidR="00320DD2" w:rsidRPr="006A283E" w:rsidRDefault="00320DD2" w:rsidP="00A10B2C">
      <w:pPr>
        <w:jc w:val="both"/>
        <w:rPr>
          <w:lang w:val="en-US"/>
        </w:rPr>
      </w:pPr>
      <w:bookmarkStart w:id="26" w:name="_Hlk135402065"/>
      <w:r>
        <w:rPr>
          <w:lang w:val="en-US"/>
        </w:rPr>
        <w:t xml:space="preserve">A report in the Guardian </w:t>
      </w:r>
      <w:sdt>
        <w:sdtPr>
          <w:rPr>
            <w:lang w:val="en-US"/>
          </w:rPr>
          <w:id w:val="1511026556"/>
          <w:citation/>
        </w:sdtPr>
        <w:sdtContent>
          <w:r>
            <w:rPr>
              <w:lang w:val="en-US"/>
            </w:rPr>
            <w:fldChar w:fldCharType="begin"/>
          </w:r>
          <w:r>
            <w:rPr>
              <w:lang w:val="en-US"/>
            </w:rPr>
            <w:instrText xml:space="preserve"> CITATION Hel22 \l 1033 </w:instrText>
          </w:r>
          <w:r>
            <w:rPr>
              <w:lang w:val="en-US"/>
            </w:rPr>
            <w:fldChar w:fldCharType="separate"/>
          </w:r>
          <w:r w:rsidRPr="00C752C8">
            <w:rPr>
              <w:noProof/>
              <w:lang w:val="en-US"/>
            </w:rPr>
            <w:t>(Helm, et al., 2022)</w:t>
          </w:r>
          <w:r>
            <w:rPr>
              <w:lang w:val="en-US"/>
            </w:rPr>
            <w:fldChar w:fldCharType="end"/>
          </w:r>
        </w:sdtContent>
      </w:sdt>
      <w:r>
        <w:rPr>
          <w:lang w:val="en-US"/>
        </w:rPr>
        <w:t xml:space="preserve"> looked at how trade from the UK is getting bogged down in red tape because of Brexit. The report looked at a number of different industries and the difficulties companies have with exports. The general concessions </w:t>
      </w:r>
      <w:r w:rsidR="00547510">
        <w:rPr>
          <w:lang w:val="en-US"/>
        </w:rPr>
        <w:t>are</w:t>
      </w:r>
      <w:r>
        <w:rPr>
          <w:lang w:val="en-US"/>
        </w:rPr>
        <w:t xml:space="preserve"> that the market for goods is there but there </w:t>
      </w:r>
      <w:r w:rsidRPr="006A283E">
        <w:rPr>
          <w:lang w:val="en-US"/>
        </w:rPr>
        <w:t xml:space="preserve">are new obstacles to trade and the costs of imports is rising in part due to the devaluation of sterling.  </w:t>
      </w:r>
    </w:p>
    <w:bookmarkEnd w:id="26"/>
    <w:p w14:paraId="6C975D5F" w14:textId="01DEF5B2" w:rsidR="00C211DC" w:rsidRPr="00703802" w:rsidRDefault="00320DD2" w:rsidP="00A10B2C">
      <w:pPr>
        <w:jc w:val="both"/>
        <w:rPr>
          <w:lang w:val="en-US"/>
        </w:rPr>
      </w:pPr>
      <w:r w:rsidRPr="006A283E">
        <w:rPr>
          <w:lang w:val="en-US"/>
        </w:rPr>
        <w:t xml:space="preserve">The Financial times </w:t>
      </w:r>
      <w:sdt>
        <w:sdtPr>
          <w:rPr>
            <w:lang w:val="en-US"/>
          </w:rPr>
          <w:id w:val="2146004892"/>
          <w:citation/>
        </w:sdtPr>
        <w:sdtContent>
          <w:r w:rsidRPr="006A283E">
            <w:rPr>
              <w:lang w:val="en-US"/>
            </w:rPr>
            <w:fldChar w:fldCharType="begin"/>
          </w:r>
          <w:r w:rsidRPr="006A283E">
            <w:rPr>
              <w:lang w:val="en-US"/>
            </w:rPr>
            <w:instrText xml:space="preserve"> CITATION Del23 \l 1033 </w:instrText>
          </w:r>
          <w:r w:rsidRPr="006A283E">
            <w:rPr>
              <w:lang w:val="en-US"/>
            </w:rPr>
            <w:fldChar w:fldCharType="separate"/>
          </w:r>
          <w:r w:rsidRPr="006A283E">
            <w:rPr>
              <w:noProof/>
              <w:lang w:val="en-US"/>
            </w:rPr>
            <w:t>(Strauss, 2023)</w:t>
          </w:r>
          <w:r w:rsidRPr="006A283E">
            <w:rPr>
              <w:lang w:val="en-US"/>
            </w:rPr>
            <w:fldChar w:fldCharType="end"/>
          </w:r>
        </w:sdtContent>
      </w:sdt>
      <w:r w:rsidRPr="006A283E">
        <w:rPr>
          <w:lang w:val="en-US"/>
        </w:rPr>
        <w:t xml:space="preserve"> reports that one of the biggest barriers to UK growth is the post Brexit trading rules. The Bank of England (BoE) predicted initially that the barriers would have an effect long term</w:t>
      </w:r>
      <w:r w:rsidR="00FD6E1E">
        <w:rPr>
          <w:lang w:val="en-US"/>
        </w:rPr>
        <w:t>,</w:t>
      </w:r>
      <w:r w:rsidRPr="006A283E">
        <w:rPr>
          <w:lang w:val="en-US"/>
        </w:rPr>
        <w:t xml:space="preserve"> but the effects are felt sooner than expected. </w:t>
      </w:r>
    </w:p>
    <w:bookmarkStart w:id="27" w:name="_Hlk135401360"/>
    <w:bookmarkStart w:id="28" w:name="_Hlk135402144"/>
    <w:p w14:paraId="6E986EE4" w14:textId="6EDD3E4D" w:rsidR="00316541" w:rsidRPr="00703802" w:rsidRDefault="00000000" w:rsidP="00A10B2C">
      <w:pPr>
        <w:jc w:val="both"/>
        <w:rPr>
          <w:rFonts w:cstheme="minorHAnsi"/>
          <w:lang w:val="en-US"/>
        </w:rPr>
      </w:pPr>
      <w:sdt>
        <w:sdtPr>
          <w:rPr>
            <w:rFonts w:cstheme="minorHAnsi"/>
            <w:lang w:val="en-US"/>
          </w:rPr>
          <w:id w:val="-1787114748"/>
          <w:citation/>
        </w:sdtPr>
        <w:sdtContent>
          <w:r w:rsidR="00C211DC" w:rsidRPr="00703802">
            <w:rPr>
              <w:rFonts w:cstheme="minorHAnsi"/>
              <w:lang w:val="en-US"/>
            </w:rPr>
            <w:fldChar w:fldCharType="begin"/>
          </w:r>
          <w:r w:rsidR="00C211DC" w:rsidRPr="00703802">
            <w:rPr>
              <w:rFonts w:cstheme="minorHAnsi"/>
              <w:lang w:val="en-US"/>
            </w:rPr>
            <w:instrText xml:space="preserve"> CITATION Thi20 \l 1033 </w:instrText>
          </w:r>
          <w:r w:rsidR="00C211DC" w:rsidRPr="00703802">
            <w:rPr>
              <w:rFonts w:cstheme="minorHAnsi"/>
              <w:lang w:val="en-US"/>
            </w:rPr>
            <w:fldChar w:fldCharType="separate"/>
          </w:r>
          <w:r w:rsidR="00C211DC" w:rsidRPr="00703802">
            <w:rPr>
              <w:rFonts w:cstheme="minorHAnsi"/>
              <w:noProof/>
              <w:lang w:val="en-US"/>
            </w:rPr>
            <w:t>(Thissen, et al., 2020)</w:t>
          </w:r>
          <w:r w:rsidR="00C211DC" w:rsidRPr="00703802">
            <w:rPr>
              <w:rFonts w:cstheme="minorHAnsi"/>
              <w:lang w:val="en-US"/>
            </w:rPr>
            <w:fldChar w:fldCharType="end"/>
          </w:r>
        </w:sdtContent>
      </w:sdt>
      <w:r w:rsidR="00C211DC" w:rsidRPr="00703802">
        <w:rPr>
          <w:rFonts w:cstheme="minorHAnsi"/>
          <w:lang w:val="en-US"/>
        </w:rPr>
        <w:t xml:space="preserve"> look </w:t>
      </w:r>
      <w:bookmarkEnd w:id="27"/>
      <w:r w:rsidR="00C211DC" w:rsidRPr="00703802">
        <w:rPr>
          <w:rFonts w:cstheme="minorHAnsi"/>
          <w:lang w:val="en-US"/>
        </w:rPr>
        <w:t>at the impact of Brexit for UK and EU competitiveness and trade. They show Brexit will affect the competitiveness of a number of diverse sectors. Their analysis shows that the UK is vulnerable due to its reliance on global value chains.</w:t>
      </w:r>
      <w:r w:rsidR="0045019F" w:rsidRPr="00703802">
        <w:rPr>
          <w:rFonts w:cstheme="minorHAnsi"/>
          <w:lang w:val="en-US"/>
        </w:rPr>
        <w:t xml:space="preserve"> They look at </w:t>
      </w:r>
      <w:r w:rsidR="001F1BE9" w:rsidRPr="00703802">
        <w:rPr>
          <w:rFonts w:cstheme="minorHAnsi"/>
          <w:lang w:val="en-US"/>
        </w:rPr>
        <w:t>increased production costs across the NUTS2 regions (</w:t>
      </w:r>
      <w:r w:rsidR="001F1BE9" w:rsidRPr="00703802">
        <w:rPr>
          <w:rFonts w:cstheme="minorHAnsi"/>
          <w:color w:val="272833"/>
          <w:shd w:val="clear" w:color="auto" w:fill="FFFFFF"/>
        </w:rPr>
        <w:t xml:space="preserve">Nomenclature of territorial units for statistics) and find that costs increases are highest in the UK regions. They find that agriculture has a relatively </w:t>
      </w:r>
      <w:r w:rsidR="00FF73C0">
        <w:rPr>
          <w:rFonts w:cstheme="minorHAnsi"/>
          <w:color w:val="272833"/>
          <w:shd w:val="clear" w:color="auto" w:fill="FFFFFF"/>
        </w:rPr>
        <w:t>significant</w:t>
      </w:r>
      <w:r w:rsidR="001F1BE9" w:rsidRPr="00703802">
        <w:rPr>
          <w:rFonts w:cstheme="minorHAnsi"/>
          <w:color w:val="272833"/>
          <w:shd w:val="clear" w:color="auto" w:fill="FFFFFF"/>
        </w:rPr>
        <w:t xml:space="preserve"> increase in associated costs due to Brexit. This will likely increase the inequality across the UK</w:t>
      </w:r>
      <w:r w:rsidR="001F1BE9" w:rsidRPr="00703802">
        <w:rPr>
          <w:rFonts w:cstheme="minorHAnsi"/>
          <w:lang w:val="en-US"/>
        </w:rPr>
        <w:t xml:space="preserve"> NUTS2 regions. </w:t>
      </w:r>
    </w:p>
    <w:bookmarkEnd w:id="28"/>
    <w:p w14:paraId="59DA6C6F" w14:textId="4DCBAF3A" w:rsidR="00C752C8" w:rsidRPr="001F1BE9" w:rsidRDefault="00000000" w:rsidP="00A10B2C">
      <w:pPr>
        <w:jc w:val="both"/>
        <w:rPr>
          <w:rFonts w:cstheme="minorHAnsi"/>
          <w:lang w:val="en-US"/>
        </w:rPr>
      </w:pPr>
      <w:sdt>
        <w:sdtPr>
          <w:rPr>
            <w:rFonts w:cstheme="minorHAnsi"/>
            <w:lang w:val="en-US"/>
          </w:rPr>
          <w:id w:val="-2058774563"/>
          <w:citation/>
        </w:sdtPr>
        <w:sdtContent>
          <w:r w:rsidR="001F1BE9">
            <w:rPr>
              <w:rFonts w:cstheme="minorHAnsi"/>
              <w:lang w:val="en-US"/>
            </w:rPr>
            <w:fldChar w:fldCharType="begin"/>
          </w:r>
          <w:r w:rsidR="001F1BE9">
            <w:rPr>
              <w:rFonts w:cstheme="minorHAnsi"/>
              <w:lang w:val="en-US"/>
            </w:rPr>
            <w:instrText xml:space="preserve"> CITATION Ber20 \l 1033 </w:instrText>
          </w:r>
          <w:r w:rsidR="001F1BE9">
            <w:rPr>
              <w:rFonts w:cstheme="minorHAnsi"/>
              <w:lang w:val="en-US"/>
            </w:rPr>
            <w:fldChar w:fldCharType="separate"/>
          </w:r>
          <w:r w:rsidR="001F1BE9" w:rsidRPr="001F1BE9">
            <w:rPr>
              <w:rFonts w:cstheme="minorHAnsi"/>
              <w:noProof/>
              <w:lang w:val="en-US"/>
            </w:rPr>
            <w:t>(Berthou, et al., 2020)</w:t>
          </w:r>
          <w:r w:rsidR="001F1BE9">
            <w:rPr>
              <w:rFonts w:cstheme="minorHAnsi"/>
              <w:lang w:val="en-US"/>
            </w:rPr>
            <w:fldChar w:fldCharType="end"/>
          </w:r>
        </w:sdtContent>
      </w:sdt>
      <w:r w:rsidR="001F1BE9">
        <w:rPr>
          <w:rFonts w:cstheme="minorHAnsi"/>
          <w:lang w:val="en-US"/>
        </w:rPr>
        <w:t xml:space="preserve"> look at the Macroeconomic impact of Brexit</w:t>
      </w:r>
      <w:r w:rsidR="00774D37">
        <w:rPr>
          <w:rFonts w:cstheme="minorHAnsi"/>
          <w:lang w:val="en-US"/>
        </w:rPr>
        <w:t xml:space="preserve"> focusing on trade and migration channels. They find that the </w:t>
      </w:r>
      <w:r w:rsidR="00F55D76">
        <w:rPr>
          <w:rFonts w:cstheme="minorHAnsi"/>
          <w:lang w:val="en-US"/>
        </w:rPr>
        <w:t>overall</w:t>
      </w:r>
      <w:r w:rsidR="00774D37">
        <w:rPr>
          <w:rFonts w:cstheme="minorHAnsi"/>
          <w:lang w:val="en-US"/>
        </w:rPr>
        <w:t xml:space="preserve"> reduction in UK GPP in the medium</w:t>
      </w:r>
      <w:r w:rsidR="00703802">
        <w:rPr>
          <w:rFonts w:cstheme="minorHAnsi"/>
          <w:lang w:val="en-US"/>
        </w:rPr>
        <w:t xml:space="preserve"> term</w:t>
      </w:r>
      <w:r w:rsidR="00774D37">
        <w:rPr>
          <w:rFonts w:cstheme="minorHAnsi"/>
          <w:lang w:val="en-US"/>
        </w:rPr>
        <w:t xml:space="preserve"> of 2%. They find that any change due to Brexit </w:t>
      </w:r>
      <w:r w:rsidR="00FF73C0">
        <w:rPr>
          <w:rFonts w:cstheme="minorHAnsi"/>
          <w:lang w:val="en-US"/>
        </w:rPr>
        <w:t>is</w:t>
      </w:r>
      <w:r w:rsidR="00774D37">
        <w:rPr>
          <w:rFonts w:cstheme="minorHAnsi"/>
          <w:lang w:val="en-US"/>
        </w:rPr>
        <w:t xml:space="preserve"> sensitive to policy changes. </w:t>
      </w:r>
    </w:p>
    <w:p w14:paraId="5F230F50" w14:textId="2A704763" w:rsidR="000C3509" w:rsidRDefault="000C3509" w:rsidP="00A10B2C">
      <w:pPr>
        <w:jc w:val="both"/>
        <w:rPr>
          <w:color w:val="121212"/>
          <w:shd w:val="clear" w:color="auto" w:fill="FFFFFF"/>
        </w:rPr>
      </w:pPr>
      <w:r w:rsidRPr="006A283E">
        <w:rPr>
          <w:lang w:val="en-US"/>
        </w:rPr>
        <w:t xml:space="preserve">Writing in the Guardian newspaper </w:t>
      </w:r>
      <w:sdt>
        <w:sdtPr>
          <w:rPr>
            <w:lang w:val="en-US"/>
          </w:rPr>
          <w:id w:val="2101525330"/>
          <w:citation/>
        </w:sdtPr>
        <w:sdtContent>
          <w:r w:rsidRPr="006A283E">
            <w:rPr>
              <w:lang w:val="en-US"/>
            </w:rPr>
            <w:fldChar w:fldCharType="begin"/>
          </w:r>
          <w:r w:rsidRPr="006A283E">
            <w:rPr>
              <w:lang w:val="en-US"/>
            </w:rPr>
            <w:instrText xml:space="preserve"> CITATION Jol231 \l 1033 </w:instrText>
          </w:r>
          <w:r w:rsidRPr="006A283E">
            <w:rPr>
              <w:lang w:val="en-US"/>
            </w:rPr>
            <w:fldChar w:fldCharType="separate"/>
          </w:r>
          <w:r w:rsidRPr="006A283E">
            <w:rPr>
              <w:noProof/>
              <w:lang w:val="en-US"/>
            </w:rPr>
            <w:t>(Jolly &amp; Sweney, 2023)</w:t>
          </w:r>
          <w:r w:rsidRPr="006A283E">
            <w:rPr>
              <w:lang w:val="en-US"/>
            </w:rPr>
            <w:fldChar w:fldCharType="end"/>
          </w:r>
        </w:sdtContent>
      </w:sdt>
      <w:r w:rsidRPr="006A283E">
        <w:rPr>
          <w:lang w:val="en-US"/>
        </w:rPr>
        <w:t xml:space="preserve"> report that a number of large car manufacturers are calling for a relaxing o</w:t>
      </w:r>
      <w:r w:rsidR="00FF73C0">
        <w:rPr>
          <w:lang w:val="en-US"/>
        </w:rPr>
        <w:t>f</w:t>
      </w:r>
      <w:r w:rsidRPr="006A283E">
        <w:rPr>
          <w:lang w:val="en-US"/>
        </w:rPr>
        <w:t xml:space="preserve"> Brexit sourcing rules.</w:t>
      </w:r>
      <w:r>
        <w:rPr>
          <w:lang w:val="en-US"/>
        </w:rPr>
        <w:t xml:space="preserve"> The car company</w:t>
      </w:r>
      <w:r w:rsidRPr="006A283E">
        <w:rPr>
          <w:lang w:val="en-US"/>
        </w:rPr>
        <w:t xml:space="preserve"> </w:t>
      </w:r>
      <w:proofErr w:type="spellStart"/>
      <w:r w:rsidRPr="006A283E">
        <w:rPr>
          <w:color w:val="121212"/>
          <w:shd w:val="clear" w:color="auto" w:fill="FFFFFF"/>
        </w:rPr>
        <w:t>Stellantis</w:t>
      </w:r>
      <w:proofErr w:type="spellEnd"/>
      <w:r w:rsidRPr="006A283E">
        <w:rPr>
          <w:color w:val="121212"/>
          <w:shd w:val="clear" w:color="auto" w:fill="FFFFFF"/>
        </w:rPr>
        <w:t> (</w:t>
      </w:r>
      <w:r>
        <w:rPr>
          <w:color w:val="121212"/>
          <w:shd w:val="clear" w:color="auto" w:fill="FFFFFF"/>
        </w:rPr>
        <w:t>Vauxhall, Fiat, Peugeot, Maserati) have warned that they may be forced to shut down some plants unless the rules are changed.</w:t>
      </w:r>
    </w:p>
    <w:p w14:paraId="1710AA66" w14:textId="30E401E2" w:rsidR="000C3509" w:rsidRDefault="000C3509" w:rsidP="00A10B2C">
      <w:pPr>
        <w:jc w:val="both"/>
        <w:rPr>
          <w:lang w:val="en-US"/>
        </w:rPr>
      </w:pPr>
      <w:r>
        <w:rPr>
          <w:color w:val="121212"/>
          <w:shd w:val="clear" w:color="auto" w:fill="FFFFFF"/>
        </w:rPr>
        <w:t xml:space="preserve">An </w:t>
      </w:r>
      <w:r>
        <w:rPr>
          <w:lang w:val="en-US"/>
        </w:rPr>
        <w:t xml:space="preserve">academic paper by </w:t>
      </w:r>
      <w:sdt>
        <w:sdtPr>
          <w:rPr>
            <w:lang w:val="en-US"/>
          </w:rPr>
          <w:id w:val="574403181"/>
          <w:citation/>
        </w:sdtPr>
        <w:sdtContent>
          <w:r>
            <w:rPr>
              <w:lang w:val="en-US"/>
            </w:rPr>
            <w:fldChar w:fldCharType="begin"/>
          </w:r>
          <w:r>
            <w:rPr>
              <w:lang w:val="en-US"/>
            </w:rPr>
            <w:instrText xml:space="preserve"> CITATION Van22 \l 1033 </w:instrText>
          </w:r>
          <w:r>
            <w:rPr>
              <w:lang w:val="en-US"/>
            </w:rPr>
            <w:fldChar w:fldCharType="separate"/>
          </w:r>
          <w:r w:rsidRPr="000C3509">
            <w:rPr>
              <w:noProof/>
              <w:lang w:val="en-US"/>
            </w:rPr>
            <w:t>(Vandenbussche, et al., 2022)</w:t>
          </w:r>
          <w:r>
            <w:rPr>
              <w:lang w:val="en-US"/>
            </w:rPr>
            <w:fldChar w:fldCharType="end"/>
          </w:r>
        </w:sdtContent>
      </w:sdt>
      <w:r>
        <w:rPr>
          <w:lang w:val="en-US"/>
        </w:rPr>
        <w:t xml:space="preserve"> develop a model to examine the trade between the UK and EU. A key insight of the paper is that every EU country is affected by Brexit both through its direct trade with the UK but also vis indirect exports to the UK via third countries. </w:t>
      </w:r>
    </w:p>
    <w:bookmarkEnd w:id="24"/>
    <w:p w14:paraId="698A2977" w14:textId="7565C7BE" w:rsidR="000C3509" w:rsidRPr="000C3509" w:rsidRDefault="000C3509" w:rsidP="00A10B2C">
      <w:pPr>
        <w:jc w:val="both"/>
        <w:rPr>
          <w:lang w:val="en-US"/>
        </w:rPr>
      </w:pPr>
    </w:p>
    <w:p w14:paraId="48B78329" w14:textId="77777777" w:rsidR="000C3509" w:rsidRPr="005C35B0" w:rsidRDefault="000C3509" w:rsidP="00A10B2C">
      <w:pPr>
        <w:pStyle w:val="NormalWeb"/>
        <w:spacing w:after="0" w:afterAutospacing="0" w:line="240" w:lineRule="auto"/>
        <w:jc w:val="both"/>
        <w:rPr>
          <w:b/>
          <w:bCs/>
          <w:lang w:val="en-US"/>
        </w:rPr>
      </w:pPr>
    </w:p>
    <w:p w14:paraId="1F0F76B9" w14:textId="77777777" w:rsidR="00375C0B" w:rsidRDefault="00375C0B" w:rsidP="00A10B2C">
      <w:pPr>
        <w:pStyle w:val="Heading3"/>
        <w:jc w:val="both"/>
        <w:rPr>
          <w:lang w:val="en-US"/>
        </w:rPr>
      </w:pPr>
      <w:bookmarkStart w:id="29" w:name="_Hlk135398273"/>
      <w:bookmarkStart w:id="30" w:name="_Toc135469362"/>
    </w:p>
    <w:p w14:paraId="54E2B669" w14:textId="77777777" w:rsidR="00375C0B" w:rsidRDefault="00375C0B" w:rsidP="00A10B2C">
      <w:pPr>
        <w:pStyle w:val="Heading3"/>
        <w:jc w:val="both"/>
        <w:rPr>
          <w:lang w:val="en-US"/>
        </w:rPr>
      </w:pPr>
    </w:p>
    <w:p w14:paraId="059B3EFF" w14:textId="77777777" w:rsidR="00375C0B" w:rsidRDefault="00375C0B" w:rsidP="00A10B2C">
      <w:pPr>
        <w:pStyle w:val="Heading3"/>
        <w:jc w:val="both"/>
        <w:rPr>
          <w:lang w:val="en-US"/>
        </w:rPr>
      </w:pPr>
    </w:p>
    <w:p w14:paraId="4F4C6D59" w14:textId="77777777" w:rsidR="00375C0B" w:rsidRDefault="00375C0B" w:rsidP="00A10B2C">
      <w:pPr>
        <w:pStyle w:val="Heading3"/>
        <w:jc w:val="both"/>
        <w:rPr>
          <w:lang w:val="en-US"/>
        </w:rPr>
      </w:pPr>
    </w:p>
    <w:p w14:paraId="758C5DB2" w14:textId="77777777" w:rsidR="00375C0B" w:rsidRDefault="00375C0B">
      <w:pPr>
        <w:rPr>
          <w:rFonts w:asciiTheme="majorHAnsi" w:eastAsiaTheme="majorEastAsia" w:hAnsiTheme="majorHAnsi" w:cstheme="majorBidi"/>
          <w:color w:val="2F5496" w:themeColor="accent1" w:themeShade="BF"/>
          <w:sz w:val="28"/>
          <w:szCs w:val="28"/>
          <w:lang w:val="en-US"/>
        </w:rPr>
      </w:pPr>
      <w:r>
        <w:rPr>
          <w:lang w:val="en-US"/>
        </w:rPr>
        <w:br w:type="page"/>
      </w:r>
    </w:p>
    <w:p w14:paraId="64A45796" w14:textId="5C7AFEC3" w:rsidR="001510C8" w:rsidRDefault="00316541" w:rsidP="00A10B2C">
      <w:pPr>
        <w:pStyle w:val="Heading3"/>
        <w:jc w:val="both"/>
        <w:rPr>
          <w:lang w:val="en-US"/>
        </w:rPr>
      </w:pPr>
      <w:r>
        <w:rPr>
          <w:lang w:val="en-US"/>
        </w:rPr>
        <w:lastRenderedPageBreak/>
        <w:t xml:space="preserve">Brexit </w:t>
      </w:r>
      <w:r w:rsidR="00320DD2">
        <w:rPr>
          <w:lang w:val="en-US"/>
        </w:rPr>
        <w:t>and Agriculture</w:t>
      </w:r>
      <w:bookmarkEnd w:id="30"/>
      <w:r w:rsidR="00320DD2">
        <w:rPr>
          <w:lang w:val="en-US"/>
        </w:rPr>
        <w:t xml:space="preserve"> </w:t>
      </w:r>
    </w:p>
    <w:p w14:paraId="7F3CC2DC" w14:textId="77777777" w:rsidR="00320DD2" w:rsidRDefault="00320DD2" w:rsidP="00A10B2C">
      <w:pPr>
        <w:jc w:val="both"/>
        <w:rPr>
          <w:lang w:val="en-US"/>
        </w:rPr>
      </w:pPr>
    </w:p>
    <w:p w14:paraId="64ECC6AF" w14:textId="49D2917D" w:rsidR="00FE3204" w:rsidRDefault="00CD420C" w:rsidP="00A10B2C">
      <w:pPr>
        <w:jc w:val="both"/>
        <w:rPr>
          <w:lang w:val="en-US"/>
        </w:rPr>
      </w:pPr>
      <w:r>
        <w:rPr>
          <w:lang w:val="en-US"/>
        </w:rPr>
        <w:t xml:space="preserve">The Guardian </w:t>
      </w:r>
      <w:sdt>
        <w:sdtPr>
          <w:rPr>
            <w:lang w:val="en-US"/>
          </w:rPr>
          <w:id w:val="-1657301466"/>
          <w:citation/>
        </w:sdtPr>
        <w:sdtContent>
          <w:r>
            <w:rPr>
              <w:lang w:val="en-US"/>
            </w:rPr>
            <w:fldChar w:fldCharType="begin"/>
          </w:r>
          <w:r w:rsidR="00CE74EB">
            <w:rPr>
              <w:lang w:val="en-US"/>
            </w:rPr>
            <w:instrText xml:space="preserve">CITATION Lis22 \l 1033 </w:instrText>
          </w:r>
          <w:r>
            <w:rPr>
              <w:lang w:val="en-US"/>
            </w:rPr>
            <w:fldChar w:fldCharType="separate"/>
          </w:r>
          <w:r w:rsidR="00CE74EB" w:rsidRPr="00CE74EB">
            <w:rPr>
              <w:noProof/>
              <w:lang w:val="en-US"/>
            </w:rPr>
            <w:t>(O'Carroll, 2022)</w:t>
          </w:r>
          <w:r>
            <w:rPr>
              <w:lang w:val="en-US"/>
            </w:rPr>
            <w:fldChar w:fldCharType="end"/>
          </w:r>
        </w:sdtContent>
      </w:sdt>
      <w:r>
        <w:rPr>
          <w:lang w:val="en-US"/>
        </w:rPr>
        <w:t xml:space="preserve"> looked at the effects of Brexit on UK farmers. </w:t>
      </w:r>
      <w:r w:rsidR="00B84198">
        <w:rPr>
          <w:lang w:val="en-US"/>
        </w:rPr>
        <w:t xml:space="preserve">The article showed considerable uncertainty among UK farmers. One sheep famer note that they are only “seeing the negative” when referring to Brexit. At the root of the uncertainty is the gradual phasing out of the Common Agriculture Policy (CAP) which has left farmers at least 20% down for 2022. </w:t>
      </w:r>
    </w:p>
    <w:p w14:paraId="79BFF141" w14:textId="35E1065B" w:rsidR="00CC49E7" w:rsidRPr="00CC49E7" w:rsidRDefault="00CC49E7" w:rsidP="00A10B2C">
      <w:pPr>
        <w:jc w:val="both"/>
        <w:rPr>
          <w:rFonts w:cstheme="minorHAnsi"/>
          <w:lang w:val="en-US"/>
        </w:rPr>
      </w:pPr>
      <w:r>
        <w:rPr>
          <w:rFonts w:cstheme="minorHAnsi"/>
          <w:lang w:val="en-US"/>
        </w:rPr>
        <w:t>An a</w:t>
      </w:r>
      <w:r w:rsidRPr="00F1431A">
        <w:rPr>
          <w:rFonts w:cstheme="minorHAnsi"/>
          <w:lang w:val="en-US"/>
        </w:rPr>
        <w:t>cademic paper</w:t>
      </w:r>
      <w:r>
        <w:rPr>
          <w:rFonts w:cstheme="minorHAnsi"/>
          <w:lang w:val="en-US"/>
        </w:rPr>
        <w:t xml:space="preserve"> by </w:t>
      </w:r>
      <w:sdt>
        <w:sdtPr>
          <w:rPr>
            <w:rFonts w:cstheme="minorHAnsi"/>
            <w:lang w:val="en-US"/>
          </w:rPr>
          <w:id w:val="-940828394"/>
          <w:citation/>
        </w:sdtPr>
        <w:sdtContent>
          <w:r>
            <w:rPr>
              <w:rFonts w:cstheme="minorHAnsi"/>
              <w:lang w:val="en-US"/>
            </w:rPr>
            <w:fldChar w:fldCharType="begin"/>
          </w:r>
          <w:r>
            <w:rPr>
              <w:rFonts w:cstheme="minorHAnsi"/>
              <w:lang w:val="en-US"/>
            </w:rPr>
            <w:instrText xml:space="preserve"> CITATION Cho20 \l 1033 </w:instrText>
          </w:r>
          <w:r>
            <w:rPr>
              <w:rFonts w:cstheme="minorHAnsi"/>
              <w:lang w:val="en-US"/>
            </w:rPr>
            <w:fldChar w:fldCharType="separate"/>
          </w:r>
          <w:r w:rsidRPr="00F1431A">
            <w:rPr>
              <w:rFonts w:cstheme="minorHAnsi"/>
              <w:noProof/>
              <w:lang w:val="en-US"/>
            </w:rPr>
            <w:t>(Choi, et al., 2020)</w:t>
          </w:r>
          <w:r>
            <w:rPr>
              <w:rFonts w:cstheme="minorHAnsi"/>
              <w:lang w:val="en-US"/>
            </w:rPr>
            <w:fldChar w:fldCharType="end"/>
          </w:r>
        </w:sdtContent>
      </w:sdt>
      <w:r>
        <w:rPr>
          <w:rFonts w:cstheme="minorHAnsi"/>
          <w:lang w:val="en-US"/>
        </w:rPr>
        <w:t xml:space="preserve"> looked at who benefits from Brexit. The find that farmers will lose over all due to the likely reduction in the UK payments to the CAP equivalent and the friction introduced into UK EU trade. Although it gives the UK government an opportunity to set its own farming policy in line with its national interest. Like other studies they find that the EU27 due to its size will face less disruption. </w:t>
      </w:r>
    </w:p>
    <w:p w14:paraId="3952DDBA" w14:textId="2F86FDF9" w:rsidR="00FE3204" w:rsidRDefault="005B2F6D" w:rsidP="00A10B2C">
      <w:pPr>
        <w:jc w:val="both"/>
        <w:rPr>
          <w:lang w:val="en-US"/>
        </w:rPr>
      </w:pPr>
      <w:bookmarkStart w:id="31" w:name="_Hlk135401204"/>
      <w:r>
        <w:rPr>
          <w:lang w:val="en-US"/>
        </w:rPr>
        <w:t xml:space="preserve">Euro News </w:t>
      </w:r>
      <w:sdt>
        <w:sdtPr>
          <w:rPr>
            <w:lang w:val="en-US"/>
          </w:rPr>
          <w:id w:val="1478494087"/>
          <w:citation/>
        </w:sdtPr>
        <w:sdtContent>
          <w:r>
            <w:rPr>
              <w:lang w:val="en-US"/>
            </w:rPr>
            <w:fldChar w:fldCharType="begin"/>
          </w:r>
          <w:r>
            <w:rPr>
              <w:lang w:val="en-US"/>
            </w:rPr>
            <w:instrText xml:space="preserve"> CITATION Luk23 \l 1033 </w:instrText>
          </w:r>
          <w:r>
            <w:rPr>
              <w:lang w:val="en-US"/>
            </w:rPr>
            <w:fldChar w:fldCharType="separate"/>
          </w:r>
          <w:r w:rsidRPr="005B2F6D">
            <w:rPr>
              <w:noProof/>
              <w:lang w:val="en-US"/>
            </w:rPr>
            <w:t>(Hanrahan, 2023)</w:t>
          </w:r>
          <w:r>
            <w:rPr>
              <w:lang w:val="en-US"/>
            </w:rPr>
            <w:fldChar w:fldCharType="end"/>
          </w:r>
        </w:sdtContent>
      </w:sdt>
      <w:r>
        <w:rPr>
          <w:lang w:val="en-US"/>
        </w:rPr>
        <w:t xml:space="preserve"> reports that UK farmers are having trouble find</w:t>
      </w:r>
      <w:r w:rsidR="008A3DB1">
        <w:rPr>
          <w:lang w:val="en-US"/>
        </w:rPr>
        <w:t>ing</w:t>
      </w:r>
      <w:r>
        <w:rPr>
          <w:lang w:val="en-US"/>
        </w:rPr>
        <w:t xml:space="preserve"> enough workers for fruit and vegetable picking. One farmer estimate that they have wasted about 30% of this year’s crop. Among the problem</w:t>
      </w:r>
      <w:r w:rsidR="008A3DB1">
        <w:rPr>
          <w:lang w:val="en-US"/>
        </w:rPr>
        <w:t>s</w:t>
      </w:r>
      <w:r>
        <w:rPr>
          <w:lang w:val="en-US"/>
        </w:rPr>
        <w:t xml:space="preserve"> outlined by farmers is the red tape and time it takes to recruit workers.</w:t>
      </w:r>
    </w:p>
    <w:bookmarkEnd w:id="31"/>
    <w:p w14:paraId="12727203" w14:textId="65E4FC67" w:rsidR="005B2F6D" w:rsidRDefault="000870D6" w:rsidP="00A10B2C">
      <w:pPr>
        <w:jc w:val="both"/>
        <w:rPr>
          <w:lang w:val="en-US"/>
        </w:rPr>
      </w:pPr>
      <w:r>
        <w:rPr>
          <w:lang w:val="en-US"/>
        </w:rPr>
        <w:t xml:space="preserve">A report by </w:t>
      </w:r>
      <w:sdt>
        <w:sdtPr>
          <w:rPr>
            <w:lang w:val="en-US"/>
          </w:rPr>
          <w:id w:val="2106919230"/>
          <w:citation/>
        </w:sdtPr>
        <w:sdtContent>
          <w:r>
            <w:rPr>
              <w:lang w:val="en-US"/>
            </w:rPr>
            <w:fldChar w:fldCharType="begin"/>
          </w:r>
          <w:r>
            <w:rPr>
              <w:lang w:val="en-US"/>
            </w:rPr>
            <w:instrText xml:space="preserve"> CITATION Mar22 \l 1033 </w:instrText>
          </w:r>
          <w:r>
            <w:rPr>
              <w:lang w:val="en-US"/>
            </w:rPr>
            <w:fldChar w:fldCharType="separate"/>
          </w:r>
          <w:r w:rsidRPr="000870D6">
            <w:rPr>
              <w:noProof/>
              <w:lang w:val="en-US"/>
            </w:rPr>
            <w:t>(Marshall , et al., 2022)</w:t>
          </w:r>
          <w:r>
            <w:rPr>
              <w:lang w:val="en-US"/>
            </w:rPr>
            <w:fldChar w:fldCharType="end"/>
          </w:r>
        </w:sdtContent>
      </w:sdt>
      <w:r>
        <w:rPr>
          <w:lang w:val="en-US"/>
        </w:rPr>
        <w:t xml:space="preserve"> look at the issues facing the UK government in replacing the Common </w:t>
      </w:r>
      <w:r>
        <w:t xml:space="preserve">Agricultural Policy. The UK government is faced with the challenge of keeping different stakeholders happy. They look at the need to address trade-offs between farmers and environmentalists while delivering value for money for taxpayers. They conclude that </w:t>
      </w:r>
      <w:r w:rsidR="00077851">
        <w:t xml:space="preserve">the big issue for farmers is the lack of clarity going forward. </w:t>
      </w:r>
    </w:p>
    <w:p w14:paraId="6CD0CE19" w14:textId="32D76E00" w:rsidR="00703802" w:rsidRDefault="005F5D78" w:rsidP="00A10B2C">
      <w:pPr>
        <w:jc w:val="both"/>
      </w:pPr>
      <w:r w:rsidRPr="005557E2">
        <w:rPr>
          <w:rFonts w:cstheme="minorHAnsi"/>
          <w:lang w:val="en-US"/>
        </w:rPr>
        <w:t xml:space="preserve">Another </w:t>
      </w:r>
      <w:r w:rsidR="005557E2" w:rsidRPr="005557E2">
        <w:rPr>
          <w:rFonts w:cstheme="minorHAnsi"/>
          <w:lang w:val="en-US"/>
        </w:rPr>
        <w:t>piece</w:t>
      </w:r>
      <w:r w:rsidRPr="005557E2">
        <w:rPr>
          <w:rFonts w:cstheme="minorHAnsi"/>
          <w:lang w:val="en-US"/>
        </w:rPr>
        <w:t xml:space="preserve"> in the Guardian </w:t>
      </w:r>
      <w:sdt>
        <w:sdtPr>
          <w:rPr>
            <w:rFonts w:cstheme="minorHAnsi"/>
            <w:lang w:val="en-US"/>
          </w:rPr>
          <w:id w:val="342909218"/>
          <w:citation/>
        </w:sdtPr>
        <w:sdtContent>
          <w:r w:rsidRPr="005557E2">
            <w:rPr>
              <w:rFonts w:cstheme="minorHAnsi"/>
              <w:lang w:val="en-US"/>
            </w:rPr>
            <w:fldChar w:fldCharType="begin"/>
          </w:r>
          <w:r w:rsidRPr="005557E2">
            <w:rPr>
              <w:rFonts w:cstheme="minorHAnsi"/>
              <w:lang w:val="en-US"/>
            </w:rPr>
            <w:instrText xml:space="preserve"> CITATION Joa23 \l 1033 </w:instrText>
          </w:r>
          <w:r w:rsidRPr="005557E2">
            <w:rPr>
              <w:rFonts w:cstheme="minorHAnsi"/>
              <w:lang w:val="en-US"/>
            </w:rPr>
            <w:fldChar w:fldCharType="separate"/>
          </w:r>
          <w:r w:rsidRPr="005557E2">
            <w:rPr>
              <w:rFonts w:cstheme="minorHAnsi"/>
              <w:noProof/>
              <w:lang w:val="en-US"/>
            </w:rPr>
            <w:t>(Partridge, 2023)</w:t>
          </w:r>
          <w:r w:rsidRPr="005557E2">
            <w:rPr>
              <w:rFonts w:cstheme="minorHAnsi"/>
              <w:lang w:val="en-US"/>
            </w:rPr>
            <w:fldChar w:fldCharType="end"/>
          </w:r>
        </w:sdtContent>
      </w:sdt>
      <w:r w:rsidRPr="005557E2">
        <w:rPr>
          <w:rFonts w:cstheme="minorHAnsi"/>
          <w:lang w:val="en-US"/>
        </w:rPr>
        <w:t xml:space="preserve"> </w:t>
      </w:r>
      <w:r w:rsidR="005557E2" w:rsidRPr="005557E2">
        <w:rPr>
          <w:rFonts w:cstheme="minorHAnsi"/>
          <w:lang w:val="en-US"/>
        </w:rPr>
        <w:t xml:space="preserve">reports on the difficulties that UK farmers are facing post Brexit. The </w:t>
      </w:r>
      <w:r w:rsidR="005557E2" w:rsidRPr="005557E2">
        <w:rPr>
          <w:rFonts w:cstheme="minorHAnsi"/>
          <w:color w:val="121212"/>
          <w:shd w:val="clear" w:color="auto" w:fill="FFFFFF"/>
        </w:rPr>
        <w:t>Farmers’ union president Minette Batters to say ‘volatility, uncertainty and instability are greatest risks to farm businesses</w:t>
      </w:r>
      <w:r w:rsidR="005557E2">
        <w:rPr>
          <w:rFonts w:cstheme="minorHAnsi"/>
          <w:color w:val="121212"/>
          <w:shd w:val="clear" w:color="auto" w:fill="FFFFFF"/>
        </w:rPr>
        <w:t>. UK farmers are also facing an increase in energy, animal feed and fertiliser prices following the conflict in Ukraine. UK farm production is falling for example egg production has fallen to its lowest level in nine years with about one billion less eggs produced per year</w:t>
      </w:r>
      <w:r w:rsidR="00B90DB6">
        <w:rPr>
          <w:rFonts w:cstheme="minorHAnsi"/>
          <w:color w:val="121212"/>
          <w:shd w:val="clear" w:color="auto" w:fill="FFFFFF"/>
        </w:rPr>
        <w:t xml:space="preserve">. </w:t>
      </w:r>
      <w:sdt>
        <w:sdtPr>
          <w:rPr>
            <w:rFonts w:cstheme="minorHAnsi"/>
            <w:color w:val="121212"/>
            <w:shd w:val="clear" w:color="auto" w:fill="FFFFFF"/>
          </w:rPr>
          <w:id w:val="2076308244"/>
          <w:citation/>
        </w:sdtPr>
        <w:sdtContent>
          <w:r w:rsidR="00B90DB6">
            <w:rPr>
              <w:rFonts w:cstheme="minorHAnsi"/>
              <w:color w:val="121212"/>
              <w:shd w:val="clear" w:color="auto" w:fill="FFFFFF"/>
            </w:rPr>
            <w:fldChar w:fldCharType="begin"/>
          </w:r>
          <w:r w:rsidR="00B90DB6">
            <w:rPr>
              <w:rFonts w:cstheme="minorHAnsi"/>
              <w:color w:val="121212"/>
              <w:shd w:val="clear" w:color="auto" w:fill="FFFFFF"/>
              <w:lang w:val="en-US"/>
            </w:rPr>
            <w:instrText xml:space="preserve"> CITATION Par22 \l 1033 </w:instrText>
          </w:r>
          <w:r w:rsidR="00B90DB6">
            <w:rPr>
              <w:rFonts w:cstheme="minorHAnsi"/>
              <w:color w:val="121212"/>
              <w:shd w:val="clear" w:color="auto" w:fill="FFFFFF"/>
            </w:rPr>
            <w:fldChar w:fldCharType="separate"/>
          </w:r>
          <w:r w:rsidR="00B90DB6" w:rsidRPr="00B90DB6">
            <w:rPr>
              <w:rFonts w:cstheme="minorHAnsi"/>
              <w:noProof/>
              <w:color w:val="121212"/>
              <w:shd w:val="clear" w:color="auto" w:fill="FFFFFF"/>
              <w:lang w:val="en-US"/>
            </w:rPr>
            <w:t>(Partridge &amp; Makortoff, 2022)</w:t>
          </w:r>
          <w:r w:rsidR="00B90DB6">
            <w:rPr>
              <w:rFonts w:cstheme="minorHAnsi"/>
              <w:color w:val="121212"/>
              <w:shd w:val="clear" w:color="auto" w:fill="FFFFFF"/>
            </w:rPr>
            <w:fldChar w:fldCharType="end"/>
          </w:r>
        </w:sdtContent>
      </w:sdt>
      <w:r w:rsidR="00B90DB6">
        <w:rPr>
          <w:rFonts w:cstheme="minorHAnsi"/>
          <w:color w:val="121212"/>
          <w:shd w:val="clear" w:color="auto" w:fill="FFFFFF"/>
        </w:rPr>
        <w:t xml:space="preserve"> report that other sectors of UK </w:t>
      </w:r>
      <w:r w:rsidR="00B90DB6">
        <w:t xml:space="preserve">agriculture including vegetable and fruit growers, and meat and dairy producers are facing a </w:t>
      </w:r>
      <w:r w:rsidR="00F55D76">
        <w:t>falloff</w:t>
      </w:r>
      <w:r w:rsidR="00B90DB6">
        <w:t xml:space="preserve"> in productivity</w:t>
      </w:r>
      <w:r w:rsidR="00B90DB6" w:rsidRPr="005328E8">
        <w:t>. There are also concerns that there will be enough seasonal workers for 2023.</w:t>
      </w:r>
    </w:p>
    <w:p w14:paraId="5321BAE5" w14:textId="77777777" w:rsidR="003C1B4C" w:rsidRDefault="002C2B4E" w:rsidP="00A10B2C">
      <w:pPr>
        <w:jc w:val="both"/>
      </w:pPr>
      <w:r w:rsidRPr="005328E8">
        <w:t xml:space="preserve">The Guardian newspaper reports </w:t>
      </w:r>
      <w:sdt>
        <w:sdtPr>
          <w:id w:val="-203333200"/>
          <w:citation/>
        </w:sdtPr>
        <w:sdtContent>
          <w:r w:rsidRPr="005328E8">
            <w:fldChar w:fldCharType="begin"/>
          </w:r>
          <w:r w:rsidRPr="005328E8">
            <w:instrText xml:space="preserve"> CITATION Har23 \l 1033 </w:instrText>
          </w:r>
          <w:r w:rsidRPr="005328E8">
            <w:fldChar w:fldCharType="separate"/>
          </w:r>
          <w:r w:rsidRPr="005328E8">
            <w:rPr>
              <w:lang w:val="en-US"/>
            </w:rPr>
            <w:t>(Harvey &amp; Horton, 2023)</w:t>
          </w:r>
          <w:r w:rsidRPr="005328E8">
            <w:fldChar w:fldCharType="end"/>
          </w:r>
        </w:sdtContent>
      </w:sdt>
      <w:r w:rsidRPr="005328E8">
        <w:t xml:space="preserve"> that farmers in the UK will be able to access government funding for up to 280 activities that are good for the environment. </w:t>
      </w:r>
      <w:r w:rsidR="005328E8" w:rsidRPr="005328E8">
        <w:t>These environment items include protection for bog lands and hedgerow conservation. Mark Tufnell, the president of the Country Land and Business Association, said “The move towards payment for environmental delivery is a welcome one – it will benefit the planet, the public and, in time, the farmer”</w:t>
      </w:r>
      <w:r w:rsidR="00E62C51">
        <w:t xml:space="preserve">. </w:t>
      </w:r>
    </w:p>
    <w:p w14:paraId="3E74F893" w14:textId="5F441D37" w:rsidR="005B2F6D" w:rsidRDefault="00E62C51" w:rsidP="00A10B2C">
      <w:pPr>
        <w:jc w:val="both"/>
        <w:rPr>
          <w:rFonts w:cstheme="minorHAnsi"/>
          <w:color w:val="121212"/>
          <w:shd w:val="clear" w:color="auto" w:fill="FFFFFF"/>
        </w:rPr>
      </w:pPr>
      <w:r>
        <w:t xml:space="preserve">Although another article in the Guardian </w:t>
      </w:r>
      <w:sdt>
        <w:sdtPr>
          <w:id w:val="1289012674"/>
          <w:citation/>
        </w:sdtPr>
        <w:sdtContent>
          <w:r>
            <w:fldChar w:fldCharType="begin"/>
          </w:r>
          <w:r>
            <w:rPr>
              <w:lang w:val="en-US"/>
            </w:rPr>
            <w:instrText xml:space="preserve"> CITATION Hor23 \l 1033 </w:instrText>
          </w:r>
          <w:r>
            <w:fldChar w:fldCharType="separate"/>
          </w:r>
          <w:r w:rsidRPr="00E62C51">
            <w:rPr>
              <w:noProof/>
              <w:lang w:val="en-US"/>
            </w:rPr>
            <w:t>(Horton &amp; Harvey, 2023)</w:t>
          </w:r>
          <w:r>
            <w:fldChar w:fldCharType="end"/>
          </w:r>
        </w:sdtContent>
      </w:sdt>
      <w:r>
        <w:t xml:space="preserve"> reported that </w:t>
      </w:r>
      <w:r w:rsidR="00723A43">
        <w:t xml:space="preserve">only 224 farmers were paid in 2022 under the UK governments post Brexit environment friendly agriculture scheme. </w:t>
      </w:r>
      <w:r w:rsidR="00703802">
        <w:t xml:space="preserve">Some of this is due to the increased paper work required to access the grants. </w:t>
      </w:r>
      <w:r w:rsidR="00723A43">
        <w:t xml:space="preserve">This represents a large drop as 102,00 farmers received the equivalent payment the year before. </w:t>
      </w:r>
    </w:p>
    <w:p w14:paraId="3B81A5B5" w14:textId="113B3DCB" w:rsidR="00823E90" w:rsidRDefault="00774D37" w:rsidP="00A10B2C">
      <w:pPr>
        <w:jc w:val="both"/>
        <w:rPr>
          <w:rFonts w:cstheme="minorHAnsi"/>
          <w:color w:val="121212"/>
          <w:shd w:val="clear" w:color="auto" w:fill="FFFFFF"/>
        </w:rPr>
      </w:pPr>
      <w:r>
        <w:rPr>
          <w:rFonts w:cstheme="minorHAnsi"/>
          <w:color w:val="121212"/>
          <w:shd w:val="clear" w:color="auto" w:fill="FFFFFF"/>
        </w:rPr>
        <w:t>A</w:t>
      </w:r>
      <w:r w:rsidR="00F1431A">
        <w:rPr>
          <w:rFonts w:cstheme="minorHAnsi"/>
          <w:color w:val="121212"/>
          <w:shd w:val="clear" w:color="auto" w:fill="FFFFFF"/>
        </w:rPr>
        <w:t>n</w:t>
      </w:r>
      <w:r>
        <w:rPr>
          <w:rFonts w:cstheme="minorHAnsi"/>
          <w:color w:val="121212"/>
          <w:shd w:val="clear" w:color="auto" w:fill="FFFFFF"/>
        </w:rPr>
        <w:t xml:space="preserve"> </w:t>
      </w:r>
      <w:r w:rsidR="00F1431A">
        <w:rPr>
          <w:rFonts w:cstheme="minorHAnsi"/>
          <w:color w:val="121212"/>
          <w:shd w:val="clear" w:color="auto" w:fill="FFFFFF"/>
        </w:rPr>
        <w:t>a</w:t>
      </w:r>
      <w:r w:rsidR="00F1431A" w:rsidRPr="00F1431A">
        <w:rPr>
          <w:rFonts w:cstheme="minorHAnsi"/>
          <w:color w:val="121212"/>
          <w:shd w:val="clear" w:color="auto" w:fill="FFFFFF"/>
        </w:rPr>
        <w:t xml:space="preserve">cademic </w:t>
      </w:r>
      <w:r>
        <w:rPr>
          <w:rFonts w:cstheme="minorHAnsi"/>
          <w:color w:val="121212"/>
          <w:shd w:val="clear" w:color="auto" w:fill="FFFFFF"/>
        </w:rPr>
        <w:t xml:space="preserve">paper </w:t>
      </w:r>
      <w:sdt>
        <w:sdtPr>
          <w:rPr>
            <w:rFonts w:cstheme="minorHAnsi"/>
            <w:color w:val="121212"/>
            <w:shd w:val="clear" w:color="auto" w:fill="FFFFFF"/>
          </w:rPr>
          <w:id w:val="-2024313956"/>
          <w:citation/>
        </w:sdtPr>
        <w:sdtContent>
          <w:r>
            <w:rPr>
              <w:rFonts w:cstheme="minorHAnsi"/>
              <w:color w:val="121212"/>
              <w:shd w:val="clear" w:color="auto" w:fill="FFFFFF"/>
            </w:rPr>
            <w:fldChar w:fldCharType="begin"/>
          </w:r>
          <w:r>
            <w:rPr>
              <w:rFonts w:cstheme="minorHAnsi"/>
              <w:color w:val="121212"/>
              <w:shd w:val="clear" w:color="auto" w:fill="FFFFFF"/>
              <w:lang w:val="en-US"/>
            </w:rPr>
            <w:instrText xml:space="preserve"> CITATION Gre23 \l 1033 </w:instrText>
          </w:r>
          <w:r>
            <w:rPr>
              <w:rFonts w:cstheme="minorHAnsi"/>
              <w:color w:val="121212"/>
              <w:shd w:val="clear" w:color="auto" w:fill="FFFFFF"/>
            </w:rPr>
            <w:fldChar w:fldCharType="separate"/>
          </w:r>
          <w:r w:rsidRPr="00774D37">
            <w:rPr>
              <w:rFonts w:cstheme="minorHAnsi"/>
              <w:noProof/>
              <w:color w:val="121212"/>
              <w:shd w:val="clear" w:color="auto" w:fill="FFFFFF"/>
              <w:lang w:val="en-US"/>
            </w:rPr>
            <w:t>(Greer &amp; Grant, 2023)</w:t>
          </w:r>
          <w:r>
            <w:rPr>
              <w:rFonts w:cstheme="minorHAnsi"/>
              <w:color w:val="121212"/>
              <w:shd w:val="clear" w:color="auto" w:fill="FFFFFF"/>
            </w:rPr>
            <w:fldChar w:fldCharType="end"/>
          </w:r>
        </w:sdtContent>
      </w:sdt>
      <w:r>
        <w:rPr>
          <w:rFonts w:cstheme="minorHAnsi"/>
          <w:color w:val="121212"/>
          <w:shd w:val="clear" w:color="auto" w:fill="FFFFFF"/>
        </w:rPr>
        <w:t xml:space="preserve"> looks at the divergence of UK agriculture policy with EU agriculture policy after Brexit. The Common Agriculture Policy (CAP) was viewed by the UK as a </w:t>
      </w:r>
      <w:r w:rsidR="00036307">
        <w:rPr>
          <w:rFonts w:cstheme="minorHAnsi"/>
          <w:color w:val="121212"/>
          <w:shd w:val="clear" w:color="auto" w:fill="FFFFFF"/>
        </w:rPr>
        <w:t>flawed policy. After Brexit</w:t>
      </w:r>
      <w:r w:rsidR="008A3DB1">
        <w:rPr>
          <w:rFonts w:cstheme="minorHAnsi"/>
          <w:color w:val="121212"/>
          <w:shd w:val="clear" w:color="auto" w:fill="FFFFFF"/>
        </w:rPr>
        <w:t>,</w:t>
      </w:r>
      <w:r w:rsidR="00036307">
        <w:rPr>
          <w:rFonts w:cstheme="minorHAnsi"/>
          <w:color w:val="121212"/>
          <w:shd w:val="clear" w:color="auto" w:fill="FFFFFF"/>
        </w:rPr>
        <w:t xml:space="preserve"> the policies of the UK and EU are diverging. </w:t>
      </w:r>
      <w:r w:rsidR="00571494">
        <w:rPr>
          <w:rFonts w:cstheme="minorHAnsi"/>
          <w:color w:val="121212"/>
          <w:shd w:val="clear" w:color="auto" w:fill="FFFFFF"/>
        </w:rPr>
        <w:t xml:space="preserve">There are attempts in the EU to make the CAP more environmentally friendly. However, there are forces that work against de-Europeanisation in UK agriculture such as the need for UK farmers to compete with EU farmers who have the benefit of receiving CAP payments and the need for UK farmers to export to the EU. Because of Brexit there has been a </w:t>
      </w:r>
      <w:r w:rsidR="008A3DB1">
        <w:rPr>
          <w:rFonts w:cstheme="minorHAnsi"/>
          <w:color w:val="121212"/>
          <w:shd w:val="clear" w:color="auto" w:fill="FFFFFF"/>
        </w:rPr>
        <w:t>substantial</w:t>
      </w:r>
      <w:r w:rsidR="00571494">
        <w:rPr>
          <w:rFonts w:cstheme="minorHAnsi"/>
          <w:color w:val="121212"/>
          <w:shd w:val="clear" w:color="auto" w:fill="FFFFFF"/>
        </w:rPr>
        <w:t xml:space="preserve"> reduction in the value of food exports to the EU. These factors </w:t>
      </w:r>
      <w:r w:rsidR="00571494">
        <w:rPr>
          <w:rFonts w:cstheme="minorHAnsi"/>
          <w:color w:val="121212"/>
          <w:shd w:val="clear" w:color="auto" w:fill="FFFFFF"/>
        </w:rPr>
        <w:lastRenderedPageBreak/>
        <w:t xml:space="preserve">make it difficult for a major divergence of policies to take place. They authors conclude that the policy is still to be shaped. </w:t>
      </w:r>
    </w:p>
    <w:p w14:paraId="6B94F800" w14:textId="51468948" w:rsidR="00CD7535" w:rsidRDefault="0076572B" w:rsidP="00A10B2C">
      <w:pPr>
        <w:jc w:val="both"/>
        <w:rPr>
          <w:rFonts w:cstheme="minorHAnsi"/>
          <w:lang w:val="en-US"/>
        </w:rPr>
      </w:pPr>
      <w:r>
        <w:rPr>
          <w:rFonts w:cstheme="minorHAnsi"/>
          <w:lang w:val="en-US"/>
        </w:rPr>
        <w:t xml:space="preserve">A </w:t>
      </w:r>
      <w:r w:rsidR="004F5B62">
        <w:rPr>
          <w:rFonts w:cstheme="minorHAnsi"/>
          <w:lang w:val="en-US"/>
        </w:rPr>
        <w:t xml:space="preserve">sustainable </w:t>
      </w:r>
      <w:r>
        <w:rPr>
          <w:rFonts w:cstheme="minorHAnsi"/>
          <w:lang w:val="en-US"/>
        </w:rPr>
        <w:t xml:space="preserve">vision of agriculture </w:t>
      </w:r>
      <w:r w:rsidR="004F5B62">
        <w:rPr>
          <w:rFonts w:cstheme="minorHAnsi"/>
          <w:lang w:val="en-US"/>
        </w:rPr>
        <w:t xml:space="preserve">was out forward by </w:t>
      </w:r>
      <w:sdt>
        <w:sdtPr>
          <w:rPr>
            <w:rFonts w:cstheme="minorHAnsi"/>
            <w:lang w:val="en-US"/>
          </w:rPr>
          <w:id w:val="-563419886"/>
          <w:citation/>
        </w:sdtPr>
        <w:sdtContent>
          <w:r w:rsidR="004F5B62">
            <w:rPr>
              <w:rFonts w:cstheme="minorHAnsi"/>
              <w:lang w:val="en-US"/>
            </w:rPr>
            <w:fldChar w:fldCharType="begin"/>
          </w:r>
          <w:r w:rsidR="004F5B62">
            <w:rPr>
              <w:rFonts w:cstheme="minorHAnsi"/>
              <w:lang w:val="en-US"/>
            </w:rPr>
            <w:instrText xml:space="preserve"> CITATION Ste19 \l 1033 </w:instrText>
          </w:r>
          <w:r w:rsidR="004F5B62">
            <w:rPr>
              <w:rFonts w:cstheme="minorHAnsi"/>
              <w:lang w:val="en-US"/>
            </w:rPr>
            <w:fldChar w:fldCharType="separate"/>
          </w:r>
          <w:r w:rsidR="004F5B62" w:rsidRPr="004F5B62">
            <w:rPr>
              <w:rFonts w:cstheme="minorHAnsi"/>
              <w:noProof/>
              <w:lang w:val="en-US"/>
            </w:rPr>
            <w:t>(Stewart, et al., 2019)</w:t>
          </w:r>
          <w:r w:rsidR="004F5B62">
            <w:rPr>
              <w:rFonts w:cstheme="minorHAnsi"/>
              <w:lang w:val="en-US"/>
            </w:rPr>
            <w:fldChar w:fldCharType="end"/>
          </w:r>
        </w:sdtContent>
      </w:sdt>
      <w:r w:rsidR="004F5B62">
        <w:rPr>
          <w:rFonts w:cstheme="minorHAnsi"/>
          <w:lang w:val="en-US"/>
        </w:rPr>
        <w:t>. They look at Brexit as an opportunity to overhaul the UK agriculture</w:t>
      </w:r>
      <w:r w:rsidR="00045C5E">
        <w:rPr>
          <w:rFonts w:cstheme="minorHAnsi"/>
          <w:lang w:val="en-US"/>
        </w:rPr>
        <w:t xml:space="preserve"> and fisheries systems</w:t>
      </w:r>
      <w:r w:rsidR="004F5B62">
        <w:rPr>
          <w:rFonts w:cstheme="minorHAnsi"/>
          <w:lang w:val="en-US"/>
        </w:rPr>
        <w:t xml:space="preserve"> to be more environmentally friendly and to be more sustainable. </w:t>
      </w:r>
      <w:r w:rsidR="00045C5E">
        <w:rPr>
          <w:rFonts w:cstheme="minorHAnsi"/>
          <w:lang w:val="en-US"/>
        </w:rPr>
        <w:t>They are advocating a bottom-up approach leading to more social equity. They recognize that there will be formidable challenges to their approach from various vested interests. Like other papers they recognize the current uncertainty in UK agriculture policy. The authors recognize that some greening of the CAP has taken place it is far from ideal</w:t>
      </w:r>
      <w:r w:rsidR="0085225F">
        <w:rPr>
          <w:rFonts w:cstheme="minorHAnsi"/>
          <w:lang w:val="en-US"/>
        </w:rPr>
        <w:t>,</w:t>
      </w:r>
      <w:r w:rsidR="00045C5E">
        <w:rPr>
          <w:rFonts w:cstheme="minorHAnsi"/>
          <w:lang w:val="en-US"/>
        </w:rPr>
        <w:t xml:space="preserve"> and that biodiversity loss occurs in many agriculture and marine systems and that CAP payment disproportionately </w:t>
      </w:r>
      <w:r w:rsidR="00CD7535">
        <w:rPr>
          <w:rFonts w:cstheme="minorHAnsi"/>
          <w:lang w:val="en-US"/>
        </w:rPr>
        <w:t>go</w:t>
      </w:r>
      <w:r w:rsidR="0085225F">
        <w:rPr>
          <w:rFonts w:cstheme="minorHAnsi"/>
          <w:lang w:val="en-US"/>
        </w:rPr>
        <w:t>es</w:t>
      </w:r>
      <w:r w:rsidR="00CD7535">
        <w:rPr>
          <w:rFonts w:cstheme="minorHAnsi"/>
          <w:lang w:val="en-US"/>
        </w:rPr>
        <w:t xml:space="preserve"> to large land owners. With climate change a resilient agriculture and fisheries ecosystem is needed.</w:t>
      </w:r>
      <w:r w:rsidR="004357F7">
        <w:rPr>
          <w:rFonts w:cstheme="minorHAnsi"/>
          <w:lang w:val="en-US"/>
        </w:rPr>
        <w:t xml:space="preserve"> The is supported by </w:t>
      </w:r>
      <w:sdt>
        <w:sdtPr>
          <w:rPr>
            <w:rFonts w:cstheme="minorHAnsi"/>
            <w:lang w:val="en-US"/>
          </w:rPr>
          <w:id w:val="-633710605"/>
          <w:citation/>
        </w:sdtPr>
        <w:sdtContent>
          <w:r w:rsidR="004357F7">
            <w:rPr>
              <w:rFonts w:cstheme="minorHAnsi"/>
              <w:lang w:val="en-US"/>
            </w:rPr>
            <w:fldChar w:fldCharType="begin"/>
          </w:r>
          <w:r w:rsidR="004357F7">
            <w:rPr>
              <w:rFonts w:cstheme="minorHAnsi"/>
              <w:lang w:val="en-US"/>
            </w:rPr>
            <w:instrText xml:space="preserve"> CITATION Hom14 \l 1033 </w:instrText>
          </w:r>
          <w:r w:rsidR="004357F7">
            <w:rPr>
              <w:rFonts w:cstheme="minorHAnsi"/>
              <w:lang w:val="en-US"/>
            </w:rPr>
            <w:fldChar w:fldCharType="separate"/>
          </w:r>
          <w:r w:rsidR="004357F7" w:rsidRPr="004357F7">
            <w:rPr>
              <w:rFonts w:cstheme="minorHAnsi"/>
              <w:noProof/>
              <w:lang w:val="en-US"/>
            </w:rPr>
            <w:t>(Home, et al., 2014)</w:t>
          </w:r>
          <w:r w:rsidR="004357F7">
            <w:rPr>
              <w:rFonts w:cstheme="minorHAnsi"/>
              <w:lang w:val="en-US"/>
            </w:rPr>
            <w:fldChar w:fldCharType="end"/>
          </w:r>
        </w:sdtContent>
      </w:sdt>
      <w:r w:rsidR="0069789C">
        <w:rPr>
          <w:rFonts w:cstheme="minorHAnsi"/>
          <w:lang w:val="en-US"/>
        </w:rPr>
        <w:t xml:space="preserve"> a study on ecological compensation on Swiss lowland farms found that farmers were willing to take part in environmental schemes even if it meant earning less revenue. </w:t>
      </w:r>
    </w:p>
    <w:p w14:paraId="5E8AC16C" w14:textId="1A0D6973" w:rsidR="008E2CD7" w:rsidRDefault="00CC49E7" w:rsidP="00A10B2C">
      <w:pPr>
        <w:jc w:val="both"/>
        <w:rPr>
          <w:rFonts w:cstheme="minorHAnsi"/>
          <w:lang w:val="en-US"/>
        </w:rPr>
      </w:pPr>
      <w:r>
        <w:rPr>
          <w:rFonts w:cstheme="minorHAnsi"/>
          <w:lang w:val="en-US"/>
        </w:rPr>
        <w:t>An a</w:t>
      </w:r>
      <w:r w:rsidRPr="00F1431A">
        <w:rPr>
          <w:rFonts w:cstheme="minorHAnsi"/>
          <w:lang w:val="en-US"/>
        </w:rPr>
        <w:t>cademic paper</w:t>
      </w:r>
      <w:r>
        <w:rPr>
          <w:rFonts w:cstheme="minorHAnsi"/>
          <w:lang w:val="en-US"/>
        </w:rPr>
        <w:t xml:space="preserve"> by </w:t>
      </w:r>
      <w:sdt>
        <w:sdtPr>
          <w:rPr>
            <w:rFonts w:cstheme="minorHAnsi"/>
            <w:lang w:val="en-US"/>
          </w:rPr>
          <w:id w:val="-1368068672"/>
          <w:citation/>
        </w:sdtPr>
        <w:sdtContent>
          <w:r>
            <w:rPr>
              <w:rFonts w:cstheme="minorHAnsi"/>
              <w:lang w:val="en-US"/>
            </w:rPr>
            <w:fldChar w:fldCharType="begin"/>
          </w:r>
          <w:r>
            <w:rPr>
              <w:rFonts w:cstheme="minorHAnsi"/>
              <w:lang w:val="en-US"/>
            </w:rPr>
            <w:instrText xml:space="preserve"> CITATION Swi22 \l 1033 </w:instrText>
          </w:r>
          <w:r>
            <w:rPr>
              <w:rFonts w:cstheme="minorHAnsi"/>
              <w:lang w:val="en-US"/>
            </w:rPr>
            <w:fldChar w:fldCharType="separate"/>
          </w:r>
          <w:r w:rsidRPr="00CC49E7">
            <w:rPr>
              <w:rFonts w:cstheme="minorHAnsi"/>
              <w:noProof/>
              <w:lang w:val="en-US"/>
            </w:rPr>
            <w:t>(Swinbank, 2022)</w:t>
          </w:r>
          <w:r>
            <w:rPr>
              <w:rFonts w:cstheme="minorHAnsi"/>
              <w:lang w:val="en-US"/>
            </w:rPr>
            <w:fldChar w:fldCharType="end"/>
          </w:r>
        </w:sdtContent>
      </w:sdt>
      <w:r>
        <w:rPr>
          <w:rFonts w:cstheme="minorHAnsi"/>
          <w:lang w:val="en-US"/>
        </w:rPr>
        <w:t xml:space="preserve"> looked at the UK and its agriculture and food policies one year after Brexit. The UK has signed a number of free trade agreements most notably with Japan, Canada</w:t>
      </w:r>
      <w:r w:rsidR="0085225F">
        <w:rPr>
          <w:rFonts w:cstheme="minorHAnsi"/>
          <w:lang w:val="en-US"/>
        </w:rPr>
        <w:t>,</w:t>
      </w:r>
      <w:r>
        <w:rPr>
          <w:rFonts w:cstheme="minorHAnsi"/>
          <w:lang w:val="en-US"/>
        </w:rPr>
        <w:t xml:space="preserve"> and Mexico. These free trade agreements will result</w:t>
      </w:r>
      <w:r w:rsidR="001655F2">
        <w:rPr>
          <w:rFonts w:cstheme="minorHAnsi"/>
          <w:lang w:val="en-US"/>
        </w:rPr>
        <w:t xml:space="preserve"> in reduced tariffs in trade between those countries. Although there is still no trade agreement with the USA. The UK is heading towards a greater liberalization of agriculture and food products. This liberalization is likely to lead to a downward pressure on UK farm prices. </w:t>
      </w:r>
    </w:p>
    <w:bookmarkEnd w:id="29"/>
    <w:p w14:paraId="1B136C0E" w14:textId="4ED2D847" w:rsidR="00045C5E" w:rsidRPr="00DC35F8" w:rsidRDefault="00257BE1" w:rsidP="00A10B2C">
      <w:pPr>
        <w:jc w:val="both"/>
      </w:pPr>
      <w:r>
        <w:rPr>
          <w:rFonts w:cstheme="minorHAnsi"/>
          <w:lang w:val="en-US"/>
        </w:rPr>
        <w:t xml:space="preserve">The British Broadcasting Corporation (BBC) </w:t>
      </w:r>
      <w:sdt>
        <w:sdtPr>
          <w:rPr>
            <w:rFonts w:cstheme="minorHAnsi"/>
            <w:lang w:val="en-US"/>
          </w:rPr>
          <w:id w:val="-1773071696"/>
          <w:citation/>
        </w:sdtPr>
        <w:sdtContent>
          <w:r>
            <w:rPr>
              <w:rFonts w:cstheme="minorHAnsi"/>
              <w:lang w:val="en-US"/>
            </w:rPr>
            <w:fldChar w:fldCharType="begin"/>
          </w:r>
          <w:r>
            <w:rPr>
              <w:rFonts w:cstheme="minorHAnsi"/>
              <w:lang w:val="en-US"/>
            </w:rPr>
            <w:instrText xml:space="preserve"> CITATION Bre21 \l 1033 </w:instrText>
          </w:r>
          <w:r>
            <w:rPr>
              <w:rFonts w:cstheme="minorHAnsi"/>
              <w:lang w:val="en-US"/>
            </w:rPr>
            <w:fldChar w:fldCharType="separate"/>
          </w:r>
          <w:r w:rsidRPr="00257BE1">
            <w:rPr>
              <w:rFonts w:cstheme="minorHAnsi"/>
              <w:noProof/>
              <w:lang w:val="en-US"/>
            </w:rPr>
            <w:t>(Anon., 2021)</w:t>
          </w:r>
          <w:r>
            <w:rPr>
              <w:rFonts w:cstheme="minorHAnsi"/>
              <w:lang w:val="en-US"/>
            </w:rPr>
            <w:fldChar w:fldCharType="end"/>
          </w:r>
        </w:sdtContent>
      </w:sdt>
      <w:r>
        <w:rPr>
          <w:rFonts w:cstheme="minorHAnsi"/>
          <w:lang w:val="en-US"/>
        </w:rPr>
        <w:t xml:space="preserve"> wrote about a </w:t>
      </w:r>
      <w:r w:rsidRPr="00257BE1">
        <w:t xml:space="preserve">bee keeper Patrick </w:t>
      </w:r>
      <w:proofErr w:type="spellStart"/>
      <w:r w:rsidRPr="00257BE1">
        <w:t>Murfet</w:t>
      </w:r>
      <w:proofErr w:type="spellEnd"/>
      <w:r>
        <w:t xml:space="preserve"> who was blocked trying to import 15 million baby bees</w:t>
      </w:r>
      <w:r w:rsidR="00F96163">
        <w:t xml:space="preserve">. He was warned by the Department of the </w:t>
      </w:r>
      <w:r w:rsidR="00F96163" w:rsidRPr="00DC35F8">
        <w:t xml:space="preserve">Environment that the bees will be destroyed if brought into the country. Another newspaper article </w:t>
      </w:r>
      <w:sdt>
        <w:sdtPr>
          <w:id w:val="-1529934858"/>
          <w:citation/>
        </w:sdtPr>
        <w:sdtContent>
          <w:r w:rsidR="00F96163" w:rsidRPr="00DC35F8">
            <w:fldChar w:fldCharType="begin"/>
          </w:r>
          <w:r w:rsidR="00F96163" w:rsidRPr="00DC35F8">
            <w:instrText xml:space="preserve"> CITATION Cap23 \l 1033 </w:instrText>
          </w:r>
          <w:r w:rsidR="00F96163" w:rsidRPr="00DC35F8">
            <w:fldChar w:fldCharType="separate"/>
          </w:r>
          <w:r w:rsidR="00F96163" w:rsidRPr="00DC35F8">
            <w:rPr>
              <w:lang w:val="en-US"/>
            </w:rPr>
            <w:t>(Capurro, 2023)</w:t>
          </w:r>
          <w:r w:rsidR="00F96163" w:rsidRPr="00DC35F8">
            <w:fldChar w:fldCharType="end"/>
          </w:r>
        </w:sdtContent>
      </w:sdt>
      <w:r w:rsidR="00F96163" w:rsidRPr="00DC35F8">
        <w:t xml:space="preserve"> reports that Ministers have approved the use of the bee killing pesticide thiamethoxam. </w:t>
      </w:r>
      <w:r w:rsidR="00DC35F8" w:rsidRPr="00DC35F8">
        <w:t xml:space="preserve">The comes after the Environment Secretary </w:t>
      </w:r>
      <w:r w:rsidR="00F96163" w:rsidRPr="00DC35F8">
        <w:t xml:space="preserve">Therese Coffey </w:t>
      </w:r>
      <w:r w:rsidR="00DC35F8" w:rsidRPr="00DC35F8">
        <w:t xml:space="preserve">has committed to the UK to halving the impact of pesticides on the environment. </w:t>
      </w:r>
      <w:r w:rsidR="00F96163" w:rsidRPr="00DC35F8">
        <w:t>The European Union’s highest court has banned the chemical and it has been banned in the EU since 2013. Joan Edwards, director of policy and public affairs at The Wildlife Trust</w:t>
      </w:r>
      <w:r w:rsidR="00DC35F8" w:rsidRPr="00DC35F8">
        <w:t xml:space="preserve"> said “This is unacceptable when the Government should be implementing fast, meaningful support to help farmers move away from a reliance on toxic pesticides.”</w:t>
      </w:r>
      <w:r w:rsidR="00DC35F8">
        <w:t xml:space="preserve"> An academic paper on bees by </w:t>
      </w:r>
      <w:sdt>
        <w:sdtPr>
          <w:id w:val="-923717109"/>
          <w:citation/>
        </w:sdtPr>
        <w:sdtContent>
          <w:r w:rsidR="001B1265">
            <w:fldChar w:fldCharType="begin"/>
          </w:r>
          <w:r w:rsidR="001B1265">
            <w:rPr>
              <w:lang w:val="en-US"/>
            </w:rPr>
            <w:instrText xml:space="preserve"> CITATION Mad231 \l 1033 </w:instrText>
          </w:r>
          <w:r w:rsidR="001B1265">
            <w:fldChar w:fldCharType="separate"/>
          </w:r>
          <w:r w:rsidR="001B1265" w:rsidRPr="001B1265">
            <w:rPr>
              <w:noProof/>
              <w:lang w:val="en-US"/>
            </w:rPr>
            <w:t>(Maderson, 2023)</w:t>
          </w:r>
          <w:r w:rsidR="001B1265">
            <w:fldChar w:fldCharType="end"/>
          </w:r>
        </w:sdtContent>
      </w:sdt>
      <w:r w:rsidR="001B1265">
        <w:t xml:space="preserve"> looks at the opportunities and challenges in drafting a new agricultural policy post Brexit that is friendly to bees, other pollinators and the environment. The paper puts forward the case that bee keepers have a unique vies of the British countryside and environmental values have much to contribute to the debate. </w:t>
      </w:r>
    </w:p>
    <w:p w14:paraId="776CC106" w14:textId="77777777" w:rsidR="00257BE1" w:rsidRPr="005557E2" w:rsidRDefault="00257BE1" w:rsidP="00A10B2C">
      <w:pPr>
        <w:jc w:val="both"/>
        <w:rPr>
          <w:rFonts w:cstheme="minorHAnsi"/>
          <w:lang w:val="en-US"/>
        </w:rPr>
      </w:pPr>
    </w:p>
    <w:p w14:paraId="3E90A53C" w14:textId="77777777" w:rsidR="00886121" w:rsidRDefault="00886121" w:rsidP="00A10B2C">
      <w:pPr>
        <w:pStyle w:val="Heading2"/>
        <w:jc w:val="both"/>
        <w:rPr>
          <w:lang w:val="en-US"/>
        </w:rPr>
      </w:pPr>
      <w:bookmarkStart w:id="32" w:name="_Toc131172930"/>
    </w:p>
    <w:p w14:paraId="308B5802" w14:textId="77777777" w:rsidR="00A10B2C" w:rsidRDefault="00A10B2C" w:rsidP="00A10B2C">
      <w:pPr>
        <w:pStyle w:val="Heading2"/>
        <w:jc w:val="both"/>
        <w:rPr>
          <w:lang w:val="en-US"/>
        </w:rPr>
      </w:pPr>
    </w:p>
    <w:p w14:paraId="04BD1715" w14:textId="77777777" w:rsidR="00A10B2C" w:rsidRDefault="00A10B2C" w:rsidP="00A10B2C">
      <w:pPr>
        <w:pStyle w:val="Heading2"/>
        <w:jc w:val="both"/>
        <w:rPr>
          <w:lang w:val="en-US"/>
        </w:rPr>
      </w:pPr>
    </w:p>
    <w:p w14:paraId="0AF6D55E" w14:textId="77777777" w:rsidR="00A10B2C" w:rsidRDefault="00A10B2C">
      <w:pPr>
        <w:rPr>
          <w:rFonts w:asciiTheme="majorHAnsi" w:eastAsiaTheme="majorEastAsia" w:hAnsiTheme="majorHAnsi" w:cstheme="majorBidi"/>
          <w:color w:val="2F5496" w:themeColor="accent1" w:themeShade="BF"/>
          <w:sz w:val="32"/>
          <w:szCs w:val="32"/>
          <w:lang w:val="en-US"/>
        </w:rPr>
      </w:pPr>
      <w:r>
        <w:rPr>
          <w:lang w:val="en-US"/>
        </w:rPr>
        <w:br w:type="page"/>
      </w:r>
    </w:p>
    <w:p w14:paraId="7AB83E5F" w14:textId="3AA94633" w:rsidR="001510C8" w:rsidRDefault="001510C8" w:rsidP="00A10B2C">
      <w:pPr>
        <w:pStyle w:val="Heading2"/>
        <w:jc w:val="both"/>
        <w:rPr>
          <w:lang w:val="en-US"/>
        </w:rPr>
      </w:pPr>
      <w:bookmarkStart w:id="33" w:name="_Toc135469363"/>
      <w:r w:rsidRPr="00A31A85">
        <w:rPr>
          <w:lang w:val="en-US"/>
        </w:rPr>
        <w:lastRenderedPageBreak/>
        <w:t>Conclusion</w:t>
      </w:r>
      <w:bookmarkEnd w:id="32"/>
      <w:bookmarkEnd w:id="33"/>
      <w:r w:rsidRPr="00A31A85">
        <w:rPr>
          <w:lang w:val="en-US"/>
        </w:rPr>
        <w:t xml:space="preserve"> </w:t>
      </w:r>
    </w:p>
    <w:p w14:paraId="093DB9E0" w14:textId="77777777" w:rsidR="001510C8" w:rsidRDefault="001510C8" w:rsidP="00A10B2C">
      <w:pPr>
        <w:jc w:val="both"/>
        <w:rPr>
          <w:lang w:val="en-US"/>
        </w:rPr>
      </w:pPr>
    </w:p>
    <w:p w14:paraId="593AEBDF" w14:textId="47B92688" w:rsidR="00771AB8" w:rsidRDefault="001510C8" w:rsidP="00A10B2C">
      <w:pPr>
        <w:jc w:val="both"/>
        <w:rPr>
          <w:rFonts w:cstheme="minorHAnsi"/>
          <w:lang w:val="en-US"/>
        </w:rPr>
      </w:pPr>
      <w:r>
        <w:rPr>
          <w:lang w:val="en-US"/>
        </w:rPr>
        <w:t xml:space="preserve">All of the reviewed studies on Time Series analysis utilize the ARIMA algorithm showing its popularity in solving real world problems. It is interesting that the 3 different papers on Time Series find in favor of a different algorithm. </w:t>
      </w:r>
      <w:r w:rsidR="00886121">
        <w:rPr>
          <w:lang w:val="en-US"/>
        </w:rPr>
        <w:t xml:space="preserve">A large number of different machine learning algorithms are used in predicting various farm metrics. In general, the research shows that machine learning is a good approach for this area. The two most popular are neural networks and support vector machines. </w:t>
      </w:r>
      <w:r>
        <w:rPr>
          <w:lang w:val="en-US"/>
        </w:rPr>
        <w:t>This is not a problem but an opportunity. There are many acceptable approaches</w:t>
      </w:r>
      <w:r w:rsidR="009D5818">
        <w:rPr>
          <w:lang w:val="en-US"/>
        </w:rPr>
        <w:t>,</w:t>
      </w:r>
      <w:r>
        <w:rPr>
          <w:lang w:val="en-US"/>
        </w:rPr>
        <w:t xml:space="preserve"> and it is valuable to examine different possible approaches and experiment</w:t>
      </w:r>
      <w:r w:rsidR="009D5818">
        <w:rPr>
          <w:lang w:val="en-US"/>
        </w:rPr>
        <w:t>s</w:t>
      </w:r>
      <w:r>
        <w:rPr>
          <w:lang w:val="en-US"/>
        </w:rPr>
        <w:t xml:space="preserve"> in relation to UK trade and </w:t>
      </w:r>
      <w:r w:rsidR="00886121">
        <w:rPr>
          <w:lang w:val="en-US"/>
        </w:rPr>
        <w:t xml:space="preserve">UK </w:t>
      </w:r>
      <w:r w:rsidR="00886121">
        <w:rPr>
          <w:rFonts w:cstheme="minorHAnsi"/>
          <w:lang w:val="en-US"/>
        </w:rPr>
        <w:t>agriculture.</w:t>
      </w:r>
      <w:r w:rsidR="00771AB8">
        <w:rPr>
          <w:rFonts w:cstheme="minorHAnsi"/>
          <w:lang w:val="en-US"/>
        </w:rPr>
        <w:t xml:space="preserve"> </w:t>
      </w:r>
    </w:p>
    <w:p w14:paraId="25A99443" w14:textId="2507FE15" w:rsidR="00886121" w:rsidRDefault="00771AB8" w:rsidP="00A10B2C">
      <w:pPr>
        <w:jc w:val="both"/>
        <w:rPr>
          <w:lang w:val="en-US"/>
        </w:rPr>
      </w:pPr>
      <w:r>
        <w:rPr>
          <w:rFonts w:cstheme="minorHAnsi"/>
          <w:lang w:val="en-US"/>
        </w:rPr>
        <w:t>What also came across in the literature was many researchers</w:t>
      </w:r>
      <w:r w:rsidR="009D5818">
        <w:rPr>
          <w:rFonts w:cstheme="minorHAnsi"/>
          <w:lang w:val="en-US"/>
        </w:rPr>
        <w:t>,</w:t>
      </w:r>
      <w:r>
        <w:rPr>
          <w:rFonts w:cstheme="minorHAnsi"/>
          <w:lang w:val="en-US"/>
        </w:rPr>
        <w:t xml:space="preserve"> for example </w:t>
      </w:r>
      <w:sdt>
        <w:sdtPr>
          <w:rPr>
            <w:rFonts w:cstheme="minorHAnsi"/>
            <w:lang w:val="en-US"/>
          </w:rPr>
          <w:id w:val="-1598705456"/>
          <w:citation/>
        </w:sdtPr>
        <w:sdtContent>
          <w:r>
            <w:rPr>
              <w:rFonts w:cstheme="minorHAnsi"/>
              <w:lang w:val="en-US"/>
            </w:rPr>
            <w:fldChar w:fldCharType="begin"/>
          </w:r>
          <w:r>
            <w:rPr>
              <w:rFonts w:cstheme="minorHAnsi"/>
              <w:lang w:val="en-US"/>
            </w:rPr>
            <w:instrText xml:space="preserve"> CITATION Mes21 \l 1033 </w:instrText>
          </w:r>
          <w:r>
            <w:rPr>
              <w:rFonts w:cstheme="minorHAnsi"/>
              <w:lang w:val="en-US"/>
            </w:rPr>
            <w:fldChar w:fldCharType="separate"/>
          </w:r>
          <w:r w:rsidRPr="00771AB8">
            <w:rPr>
              <w:rFonts w:cstheme="minorHAnsi"/>
              <w:noProof/>
              <w:lang w:val="en-US"/>
            </w:rPr>
            <w:t>(Meshrama, et al., 2021)</w:t>
          </w:r>
          <w:r>
            <w:rPr>
              <w:rFonts w:cstheme="minorHAnsi"/>
              <w:lang w:val="en-US"/>
            </w:rPr>
            <w:fldChar w:fldCharType="end"/>
          </w:r>
        </w:sdtContent>
      </w:sdt>
      <w:r>
        <w:rPr>
          <w:rFonts w:cstheme="minorHAnsi"/>
          <w:lang w:val="en-US"/>
        </w:rPr>
        <w:t xml:space="preserve">, </w:t>
      </w:r>
      <w:sdt>
        <w:sdtPr>
          <w:rPr>
            <w:rFonts w:cstheme="minorHAnsi"/>
            <w:lang w:val="en-US"/>
          </w:rPr>
          <w:id w:val="-142746897"/>
          <w:citation/>
        </w:sdtPr>
        <w:sdtContent>
          <w:r>
            <w:rPr>
              <w:rFonts w:cstheme="minorHAnsi"/>
              <w:lang w:val="en-US"/>
            </w:rPr>
            <w:fldChar w:fldCharType="begin"/>
          </w:r>
          <w:r>
            <w:rPr>
              <w:rFonts w:cstheme="minorHAnsi"/>
              <w:lang w:val="en-US"/>
            </w:rPr>
            <w:instrText xml:space="preserve"> CITATION Pal23 \l 1033 </w:instrText>
          </w:r>
          <w:r>
            <w:rPr>
              <w:rFonts w:cstheme="minorHAnsi"/>
              <w:lang w:val="en-US"/>
            </w:rPr>
            <w:fldChar w:fldCharType="separate"/>
          </w:r>
          <w:r w:rsidRPr="00771AB8">
            <w:rPr>
              <w:rFonts w:cstheme="minorHAnsi"/>
              <w:noProof/>
              <w:lang w:val="en-US"/>
            </w:rPr>
            <w:t>(Pallathadka, et al., 2023)</w:t>
          </w:r>
          <w:r>
            <w:rPr>
              <w:rFonts w:cstheme="minorHAnsi"/>
              <w:lang w:val="en-US"/>
            </w:rPr>
            <w:fldChar w:fldCharType="end"/>
          </w:r>
        </w:sdtContent>
      </w:sdt>
      <w:r>
        <w:rPr>
          <w:rFonts w:cstheme="minorHAnsi"/>
          <w:lang w:val="en-US"/>
        </w:rPr>
        <w:t xml:space="preserve"> wrote that machine learning could solve real world problems and help with productivity. </w:t>
      </w:r>
    </w:p>
    <w:p w14:paraId="3ABAE83C" w14:textId="3AC07342" w:rsidR="00547510" w:rsidRDefault="001510C8" w:rsidP="00A10B2C">
      <w:pPr>
        <w:jc w:val="both"/>
        <w:rPr>
          <w:lang w:val="en-US"/>
        </w:rPr>
      </w:pPr>
      <w:r>
        <w:rPr>
          <w:lang w:val="en-US"/>
        </w:rPr>
        <w:t xml:space="preserve">There are a number of statistics-based papers published on the effects of Brexit on UK trade. </w:t>
      </w:r>
      <w:r w:rsidR="00886121">
        <w:rPr>
          <w:lang w:val="en-US"/>
        </w:rPr>
        <w:t>Some of</w:t>
      </w:r>
      <w:r>
        <w:rPr>
          <w:lang w:val="en-US"/>
        </w:rPr>
        <w:t xml:space="preserve"> the papers cited here find different results</w:t>
      </w:r>
      <w:r w:rsidRPr="00226EA3">
        <w:rPr>
          <w:lang w:val="en-US"/>
        </w:rPr>
        <w:t xml:space="preserve">. </w:t>
      </w:r>
      <w:sdt>
        <w:sdtPr>
          <w:rPr>
            <w:lang w:val="en-US"/>
          </w:rPr>
          <w:id w:val="176011602"/>
          <w:citation/>
        </w:sdtPr>
        <w:sdtContent>
          <w:r>
            <w:rPr>
              <w:lang w:val="en-US"/>
            </w:rPr>
            <w:fldChar w:fldCharType="begin"/>
          </w:r>
          <w:r>
            <w:rPr>
              <w:lang w:val="en-US"/>
            </w:rPr>
            <w:instrText xml:space="preserve">CITATION Placeholder1 \l 1033 </w:instrText>
          </w:r>
          <w:r>
            <w:rPr>
              <w:lang w:val="en-US"/>
            </w:rPr>
            <w:fldChar w:fldCharType="separate"/>
          </w:r>
          <w:r w:rsidRPr="00C51FFD">
            <w:rPr>
              <w:noProof/>
              <w:lang w:val="en-US"/>
            </w:rPr>
            <w:t>(Krena, 2022)</w:t>
          </w:r>
          <w:r>
            <w:rPr>
              <w:lang w:val="en-US"/>
            </w:rPr>
            <w:fldChar w:fldCharType="end"/>
          </w:r>
        </w:sdtContent>
      </w:sdt>
      <w:r>
        <w:rPr>
          <w:lang w:val="en-US"/>
        </w:rPr>
        <w:t xml:space="preserve"> finds that some of the difference between their paper and the </w:t>
      </w:r>
      <w:sdt>
        <w:sdtPr>
          <w:rPr>
            <w:lang w:val="en-US"/>
          </w:rPr>
          <w:id w:val="749621265"/>
          <w:citation/>
        </w:sdtPr>
        <w:sdtContent>
          <w:r>
            <w:rPr>
              <w:lang w:val="en-US"/>
            </w:rPr>
            <w:fldChar w:fldCharType="begin"/>
          </w:r>
          <w:r>
            <w:rPr>
              <w:lang w:val="en-US"/>
            </w:rPr>
            <w:instrText xml:space="preserve">CITATION Placeholder2 \l 1033 </w:instrText>
          </w:r>
          <w:r>
            <w:rPr>
              <w:lang w:val="en-US"/>
            </w:rPr>
            <w:fldChar w:fldCharType="separate"/>
          </w:r>
          <w:r w:rsidRPr="00C51FFD">
            <w:rPr>
              <w:noProof/>
              <w:lang w:val="en-US"/>
            </w:rPr>
            <w:t>(Freeman, 2022)</w:t>
          </w:r>
          <w:r>
            <w:rPr>
              <w:lang w:val="en-US"/>
            </w:rPr>
            <w:fldChar w:fldCharType="end"/>
          </w:r>
        </w:sdtContent>
      </w:sdt>
      <w:r>
        <w:rPr>
          <w:lang w:val="en-US"/>
        </w:rPr>
        <w:t xml:space="preserve"> paper is down to different data sources and different data collection methods. It is important when analyzing data from different sources that they are compatible and the collection methods are the same.</w:t>
      </w:r>
      <w:r w:rsidR="00886121">
        <w:rPr>
          <w:lang w:val="en-US"/>
        </w:rPr>
        <w:t xml:space="preserve"> T</w:t>
      </w:r>
      <w:r>
        <w:rPr>
          <w:lang w:val="en-US"/>
        </w:rPr>
        <w:t xml:space="preserve">his shows that it </w:t>
      </w:r>
      <w:r w:rsidRPr="00226EA3">
        <w:rPr>
          <w:lang w:val="en-US"/>
        </w:rPr>
        <w:t>is</w:t>
      </w:r>
      <w:r>
        <w:rPr>
          <w:lang w:val="en-US"/>
        </w:rPr>
        <w:t xml:space="preserve"> important to be very clear in the approach, data and data collection methods use. </w:t>
      </w:r>
    </w:p>
    <w:p w14:paraId="52632149" w14:textId="77777777" w:rsidR="00547510" w:rsidRDefault="00547510" w:rsidP="00A10B2C">
      <w:pPr>
        <w:jc w:val="both"/>
        <w:rPr>
          <w:lang w:val="en-US"/>
        </w:rPr>
      </w:pPr>
      <w:r>
        <w:rPr>
          <w:lang w:val="en-US"/>
        </w:rPr>
        <w:t xml:space="preserve">What has come up throughout my research </w:t>
      </w:r>
      <w:sdt>
        <w:sdtPr>
          <w:rPr>
            <w:lang w:val="en-US"/>
          </w:rPr>
          <w:id w:val="1556818943"/>
          <w:citation/>
        </w:sdtPr>
        <w:sdtContent>
          <w:r>
            <w:rPr>
              <w:lang w:val="en-US"/>
            </w:rPr>
            <w:fldChar w:fldCharType="begin"/>
          </w:r>
          <w:r>
            <w:rPr>
              <w:lang w:val="en-US"/>
            </w:rPr>
            <w:instrText xml:space="preserve"> CITATION Swi22 \l 1033 </w:instrText>
          </w:r>
          <w:r>
            <w:rPr>
              <w:lang w:val="en-US"/>
            </w:rPr>
            <w:fldChar w:fldCharType="separate"/>
          </w:r>
          <w:r w:rsidRPr="003C7F82">
            <w:rPr>
              <w:noProof/>
              <w:lang w:val="en-US"/>
            </w:rPr>
            <w:t>(Swinbank, 2022)</w:t>
          </w:r>
          <w:r>
            <w:rPr>
              <w:lang w:val="en-US"/>
            </w:rPr>
            <w:fldChar w:fldCharType="end"/>
          </w:r>
        </w:sdtContent>
      </w:sdt>
      <w:r>
        <w:rPr>
          <w:lang w:val="en-US"/>
        </w:rPr>
        <w:t xml:space="preserve">, </w:t>
      </w:r>
      <w:sdt>
        <w:sdtPr>
          <w:rPr>
            <w:lang w:val="en-US"/>
          </w:rPr>
          <w:id w:val="1096977860"/>
          <w:citation/>
        </w:sdtPr>
        <w:sdtContent>
          <w:r>
            <w:rPr>
              <w:lang w:val="en-US"/>
            </w:rPr>
            <w:fldChar w:fldCharType="begin"/>
          </w:r>
          <w:r>
            <w:rPr>
              <w:lang w:val="en-US"/>
            </w:rPr>
            <w:instrText xml:space="preserve"> CITATION Lis22 \l 1033 </w:instrText>
          </w:r>
          <w:r>
            <w:rPr>
              <w:lang w:val="en-US"/>
            </w:rPr>
            <w:fldChar w:fldCharType="separate"/>
          </w:r>
          <w:r w:rsidRPr="003C7F82">
            <w:rPr>
              <w:noProof/>
              <w:lang w:val="en-US"/>
            </w:rPr>
            <w:t>(O'Carroll, 2022)</w:t>
          </w:r>
          <w:r>
            <w:rPr>
              <w:lang w:val="en-US"/>
            </w:rPr>
            <w:fldChar w:fldCharType="end"/>
          </w:r>
        </w:sdtContent>
      </w:sdt>
      <w:r>
        <w:rPr>
          <w:lang w:val="en-US"/>
        </w:rPr>
        <w:t xml:space="preserve">, </w:t>
      </w:r>
      <w:sdt>
        <w:sdtPr>
          <w:rPr>
            <w:lang w:val="en-US"/>
          </w:rPr>
          <w:id w:val="957066656"/>
          <w:citation/>
        </w:sdtPr>
        <w:sdtContent>
          <w:r>
            <w:rPr>
              <w:lang w:val="en-US"/>
            </w:rPr>
            <w:fldChar w:fldCharType="begin"/>
          </w:r>
          <w:r>
            <w:rPr>
              <w:lang w:val="en-US"/>
            </w:rPr>
            <w:instrText xml:space="preserve"> CITATION Par22 \l 1033 </w:instrText>
          </w:r>
          <w:r>
            <w:rPr>
              <w:lang w:val="en-US"/>
            </w:rPr>
            <w:fldChar w:fldCharType="separate"/>
          </w:r>
          <w:r w:rsidRPr="003C7F82">
            <w:rPr>
              <w:noProof/>
              <w:lang w:val="en-US"/>
            </w:rPr>
            <w:t>(Partridge &amp; Makortoff, 2022)</w:t>
          </w:r>
          <w:r>
            <w:rPr>
              <w:lang w:val="en-US"/>
            </w:rPr>
            <w:fldChar w:fldCharType="end"/>
          </w:r>
        </w:sdtContent>
      </w:sdt>
      <w:r>
        <w:rPr>
          <w:lang w:val="en-US"/>
        </w:rPr>
        <w:t xml:space="preserve">, </w:t>
      </w:r>
      <w:sdt>
        <w:sdtPr>
          <w:rPr>
            <w:lang w:val="en-US"/>
          </w:rPr>
          <w:id w:val="156896490"/>
          <w:citation/>
        </w:sdtPr>
        <w:sdtContent>
          <w:r>
            <w:rPr>
              <w:lang w:val="en-US"/>
            </w:rPr>
            <w:fldChar w:fldCharType="begin"/>
          </w:r>
          <w:r>
            <w:rPr>
              <w:lang w:val="en-US"/>
            </w:rPr>
            <w:instrText xml:space="preserve"> CITATION LHo20 \l 1033 </w:instrText>
          </w:r>
          <w:r>
            <w:rPr>
              <w:lang w:val="en-US"/>
            </w:rPr>
            <w:fldChar w:fldCharType="separate"/>
          </w:r>
          <w:r w:rsidRPr="00703802">
            <w:rPr>
              <w:noProof/>
              <w:lang w:val="en-US"/>
            </w:rPr>
            <w:t>(L’Hotellerie-Fallois &amp; Caffarelli , 2020)</w:t>
          </w:r>
          <w:r>
            <w:rPr>
              <w:lang w:val="en-US"/>
            </w:rPr>
            <w:fldChar w:fldCharType="end"/>
          </w:r>
        </w:sdtContent>
      </w:sdt>
      <w:r>
        <w:rPr>
          <w:lang w:val="en-US"/>
        </w:rPr>
        <w:t xml:space="preserve"> is that the UK will feel the effects of Brexit more that the mainland EU.</w:t>
      </w:r>
    </w:p>
    <w:p w14:paraId="65AE38B5" w14:textId="3EAB3AD4" w:rsidR="00547510" w:rsidRDefault="00886121" w:rsidP="00A10B2C">
      <w:pPr>
        <w:jc w:val="both"/>
        <w:rPr>
          <w:rFonts w:cstheme="minorHAnsi"/>
          <w:lang w:val="en-US"/>
        </w:rPr>
      </w:pPr>
      <w:r>
        <w:rPr>
          <w:lang w:val="en-US"/>
        </w:rPr>
        <w:t xml:space="preserve">A common theme that emerged from research on UK </w:t>
      </w:r>
      <w:r>
        <w:rPr>
          <w:rFonts w:cstheme="minorHAnsi"/>
          <w:lang w:val="en-US"/>
        </w:rPr>
        <w:t xml:space="preserve">agriculture is the importance for the UK government to get its CAP replacement up and working. </w:t>
      </w:r>
      <w:sdt>
        <w:sdtPr>
          <w:rPr>
            <w:rFonts w:cstheme="minorHAnsi"/>
            <w:lang w:val="en-US"/>
          </w:rPr>
          <w:id w:val="-1831977225"/>
          <w:citation/>
        </w:sdtPr>
        <w:sdtContent>
          <w:r w:rsidR="00CC3B11">
            <w:rPr>
              <w:rFonts w:cstheme="minorHAnsi"/>
              <w:lang w:val="en-US"/>
            </w:rPr>
            <w:fldChar w:fldCharType="begin"/>
          </w:r>
          <w:r w:rsidR="00CC3B11">
            <w:rPr>
              <w:rFonts w:cstheme="minorHAnsi"/>
              <w:lang w:val="en-US"/>
            </w:rPr>
            <w:instrText xml:space="preserve"> CITATION Joa23 \l 1033 </w:instrText>
          </w:r>
          <w:r w:rsidR="00CC3B11">
            <w:rPr>
              <w:rFonts w:cstheme="minorHAnsi"/>
              <w:lang w:val="en-US"/>
            </w:rPr>
            <w:fldChar w:fldCharType="separate"/>
          </w:r>
          <w:r w:rsidR="00CC3B11" w:rsidRPr="00CC3B11">
            <w:rPr>
              <w:rFonts w:cstheme="minorHAnsi"/>
              <w:noProof/>
              <w:lang w:val="en-US"/>
            </w:rPr>
            <w:t>(Partridge, 2023)</w:t>
          </w:r>
          <w:r w:rsidR="00CC3B11">
            <w:rPr>
              <w:rFonts w:cstheme="minorHAnsi"/>
              <w:lang w:val="en-US"/>
            </w:rPr>
            <w:fldChar w:fldCharType="end"/>
          </w:r>
        </w:sdtContent>
      </w:sdt>
      <w:r w:rsidR="00CC3B11">
        <w:rPr>
          <w:rFonts w:cstheme="minorHAnsi"/>
          <w:lang w:val="en-US"/>
        </w:rPr>
        <w:t xml:space="preserve"> states that t</w:t>
      </w:r>
      <w:r>
        <w:rPr>
          <w:rFonts w:cstheme="minorHAnsi"/>
          <w:lang w:val="en-US"/>
        </w:rPr>
        <w:t>he lack of clarity here is causing uncertainty among farmers.</w:t>
      </w:r>
      <w:r w:rsidR="00CC3B11">
        <w:rPr>
          <w:rFonts w:cstheme="minorHAnsi"/>
          <w:lang w:val="en-US"/>
        </w:rPr>
        <w:t xml:space="preserve"> There is a chance for the UK government to put in place a CAP replacement that works for its unique needs. </w:t>
      </w:r>
      <w:sdt>
        <w:sdtPr>
          <w:rPr>
            <w:rFonts w:cstheme="minorHAnsi"/>
            <w:lang w:val="en-US"/>
          </w:rPr>
          <w:id w:val="484364334"/>
          <w:citation/>
        </w:sdtPr>
        <w:sdtContent>
          <w:r w:rsidR="00CC3B11">
            <w:rPr>
              <w:rFonts w:cstheme="minorHAnsi"/>
              <w:lang w:val="en-US"/>
            </w:rPr>
            <w:fldChar w:fldCharType="begin"/>
          </w:r>
          <w:r w:rsidR="00CC3B11">
            <w:rPr>
              <w:rFonts w:cstheme="minorHAnsi"/>
              <w:lang w:val="en-US"/>
            </w:rPr>
            <w:instrText xml:space="preserve"> CITATION Mar22 \l 1033 </w:instrText>
          </w:r>
          <w:r w:rsidR="00CC3B11">
            <w:rPr>
              <w:rFonts w:cstheme="minorHAnsi"/>
              <w:lang w:val="en-US"/>
            </w:rPr>
            <w:fldChar w:fldCharType="separate"/>
          </w:r>
          <w:r w:rsidR="00CC3B11" w:rsidRPr="00CC3B11">
            <w:rPr>
              <w:rFonts w:cstheme="minorHAnsi"/>
              <w:noProof/>
              <w:lang w:val="en-US"/>
            </w:rPr>
            <w:t>(Marshall , et al., 2022)</w:t>
          </w:r>
          <w:r w:rsidR="00CC3B11">
            <w:rPr>
              <w:rFonts w:cstheme="minorHAnsi"/>
              <w:lang w:val="en-US"/>
            </w:rPr>
            <w:fldChar w:fldCharType="end"/>
          </w:r>
        </w:sdtContent>
      </w:sdt>
      <w:r w:rsidR="00CC3B11">
        <w:rPr>
          <w:rFonts w:cstheme="minorHAnsi"/>
          <w:lang w:val="en-US"/>
        </w:rPr>
        <w:t xml:space="preserve"> outlines how with this is a tension between environmental groups and farmers as groups are lobbying for different policies and </w:t>
      </w:r>
      <w:sdt>
        <w:sdtPr>
          <w:rPr>
            <w:rFonts w:cstheme="minorHAnsi"/>
            <w:lang w:val="en-US"/>
          </w:rPr>
          <w:id w:val="460772426"/>
          <w:citation/>
        </w:sdtPr>
        <w:sdtContent>
          <w:r w:rsidR="00CC3B11">
            <w:rPr>
              <w:rFonts w:cstheme="minorHAnsi"/>
              <w:lang w:val="en-US"/>
            </w:rPr>
            <w:fldChar w:fldCharType="begin"/>
          </w:r>
          <w:r w:rsidR="00CC3B11">
            <w:rPr>
              <w:rFonts w:cstheme="minorHAnsi"/>
              <w:lang w:val="en-US"/>
            </w:rPr>
            <w:instrText xml:space="preserve"> CITATION Gre23 \l 1033 </w:instrText>
          </w:r>
          <w:r w:rsidR="00CC3B11">
            <w:rPr>
              <w:rFonts w:cstheme="minorHAnsi"/>
              <w:lang w:val="en-US"/>
            </w:rPr>
            <w:fldChar w:fldCharType="separate"/>
          </w:r>
          <w:r w:rsidR="00CC3B11" w:rsidRPr="00CC3B11">
            <w:rPr>
              <w:rFonts w:cstheme="minorHAnsi"/>
              <w:noProof/>
              <w:lang w:val="en-US"/>
            </w:rPr>
            <w:t>(Greer &amp; Grant, 2023)</w:t>
          </w:r>
          <w:r w:rsidR="00CC3B11">
            <w:rPr>
              <w:rFonts w:cstheme="minorHAnsi"/>
              <w:lang w:val="en-US"/>
            </w:rPr>
            <w:fldChar w:fldCharType="end"/>
          </w:r>
        </w:sdtContent>
      </w:sdt>
      <w:r w:rsidR="00CC3B11">
        <w:rPr>
          <w:rFonts w:cstheme="minorHAnsi"/>
          <w:lang w:val="en-US"/>
        </w:rPr>
        <w:t xml:space="preserve"> show that the UK will need to stay aligned with EU agricultural policies. </w:t>
      </w:r>
      <w:r w:rsidR="00703802">
        <w:rPr>
          <w:rFonts w:cstheme="minorHAnsi"/>
          <w:lang w:val="en-US"/>
        </w:rPr>
        <w:t xml:space="preserve">One study by </w:t>
      </w:r>
      <w:sdt>
        <w:sdtPr>
          <w:rPr>
            <w:rFonts w:cstheme="minorHAnsi"/>
            <w:lang w:val="en-US"/>
          </w:rPr>
          <w:id w:val="-866829540"/>
          <w:citation/>
        </w:sdtPr>
        <w:sdtContent>
          <w:r w:rsidR="00703802">
            <w:rPr>
              <w:rFonts w:cstheme="minorHAnsi"/>
              <w:lang w:val="en-US"/>
            </w:rPr>
            <w:fldChar w:fldCharType="begin"/>
          </w:r>
          <w:r w:rsidR="00703802">
            <w:rPr>
              <w:rFonts w:cstheme="minorHAnsi"/>
              <w:lang w:val="en-US"/>
            </w:rPr>
            <w:instrText xml:space="preserve"> CITATION Hom14 \l 1033 </w:instrText>
          </w:r>
          <w:r w:rsidR="00703802">
            <w:rPr>
              <w:rFonts w:cstheme="minorHAnsi"/>
              <w:lang w:val="en-US"/>
            </w:rPr>
            <w:fldChar w:fldCharType="separate"/>
          </w:r>
          <w:r w:rsidR="00703802" w:rsidRPr="00703802">
            <w:rPr>
              <w:rFonts w:cstheme="minorHAnsi"/>
              <w:noProof/>
              <w:lang w:val="en-US"/>
            </w:rPr>
            <w:t>(Home, et al., 2014)</w:t>
          </w:r>
          <w:r w:rsidR="00703802">
            <w:rPr>
              <w:rFonts w:cstheme="minorHAnsi"/>
              <w:lang w:val="en-US"/>
            </w:rPr>
            <w:fldChar w:fldCharType="end"/>
          </w:r>
        </w:sdtContent>
      </w:sdt>
      <w:r w:rsidR="00703802">
        <w:rPr>
          <w:rFonts w:cstheme="minorHAnsi"/>
          <w:lang w:val="en-US"/>
        </w:rPr>
        <w:t xml:space="preserve"> showed that the two groups can work together. </w:t>
      </w:r>
    </w:p>
    <w:p w14:paraId="11633C52" w14:textId="6D27230C" w:rsidR="00547510" w:rsidRDefault="00547510" w:rsidP="00A10B2C">
      <w:pPr>
        <w:jc w:val="both"/>
        <w:rPr>
          <w:lang w:val="en-US"/>
        </w:rPr>
      </w:pPr>
      <w:r>
        <w:rPr>
          <w:lang w:val="en-US"/>
        </w:rPr>
        <w:t>The increase in red tape and regulations is something that was mentioned in a number of articles. Some of the ways that it is affecting the UK is by causing a shortage of fresh vegetables in UK supermarkets</w:t>
      </w:r>
      <w:r>
        <w:rPr>
          <w:noProof/>
          <w:lang w:val="en-US"/>
        </w:rPr>
        <w:t xml:space="preserve"> both by affecting logistics </w:t>
      </w:r>
      <w:sdt>
        <w:sdtPr>
          <w:rPr>
            <w:noProof/>
            <w:lang w:val="en-US"/>
          </w:rPr>
          <w:id w:val="-98187052"/>
          <w:citation/>
        </w:sdtPr>
        <w:sdtContent>
          <w:r>
            <w:rPr>
              <w:noProof/>
              <w:lang w:val="en-US"/>
            </w:rPr>
            <w:fldChar w:fldCharType="begin"/>
          </w:r>
          <w:r>
            <w:rPr>
              <w:noProof/>
              <w:lang w:val="en-US"/>
            </w:rPr>
            <w:instrText xml:space="preserve"> CITATION Sam23 \l 1033 </w:instrText>
          </w:r>
          <w:r>
            <w:rPr>
              <w:noProof/>
              <w:lang w:val="en-US"/>
            </w:rPr>
            <w:fldChar w:fldCharType="separate"/>
          </w:r>
          <w:r w:rsidRPr="00547510">
            <w:rPr>
              <w:noProof/>
              <w:lang w:val="en-US"/>
            </w:rPr>
            <w:t>(Jones, 2023)</w:t>
          </w:r>
          <w:r>
            <w:rPr>
              <w:noProof/>
              <w:lang w:val="en-US"/>
            </w:rPr>
            <w:fldChar w:fldCharType="end"/>
          </w:r>
        </w:sdtContent>
      </w:sdt>
      <w:r>
        <w:rPr>
          <w:noProof/>
          <w:lang w:val="en-US"/>
        </w:rPr>
        <w:t xml:space="preserve">and also hampering the ability of UK farmers to find seasional workers </w:t>
      </w:r>
      <w:sdt>
        <w:sdtPr>
          <w:rPr>
            <w:noProof/>
            <w:lang w:val="en-US"/>
          </w:rPr>
          <w:id w:val="2003311619"/>
          <w:citation/>
        </w:sdtPr>
        <w:sdtContent>
          <w:r>
            <w:rPr>
              <w:noProof/>
              <w:lang w:val="en-US"/>
            </w:rPr>
            <w:fldChar w:fldCharType="begin"/>
          </w:r>
          <w:r>
            <w:rPr>
              <w:noProof/>
              <w:lang w:val="en-US"/>
            </w:rPr>
            <w:instrText xml:space="preserve"> CITATION Luk23 \l 1033 </w:instrText>
          </w:r>
          <w:r>
            <w:rPr>
              <w:noProof/>
              <w:lang w:val="en-US"/>
            </w:rPr>
            <w:fldChar w:fldCharType="separate"/>
          </w:r>
          <w:r w:rsidRPr="00547510">
            <w:rPr>
              <w:noProof/>
              <w:lang w:val="en-US"/>
            </w:rPr>
            <w:t>(Hanrahan, 2023)</w:t>
          </w:r>
          <w:r>
            <w:rPr>
              <w:noProof/>
              <w:lang w:val="en-US"/>
            </w:rPr>
            <w:fldChar w:fldCharType="end"/>
          </w:r>
        </w:sdtContent>
      </w:sdt>
      <w:r>
        <w:rPr>
          <w:noProof/>
          <w:lang w:val="en-US"/>
        </w:rPr>
        <w:t xml:space="preserve">. Along with </w:t>
      </w:r>
    </w:p>
    <w:p w14:paraId="29AA9D5A" w14:textId="290858EC" w:rsidR="00547510" w:rsidRPr="00703802" w:rsidRDefault="00AA736E" w:rsidP="00A10B2C">
      <w:pPr>
        <w:jc w:val="both"/>
        <w:rPr>
          <w:rFonts w:cstheme="minorHAnsi"/>
          <w:lang w:val="en-US"/>
        </w:rPr>
      </w:pPr>
      <w:r>
        <w:rPr>
          <w:rFonts w:cstheme="minorHAnsi"/>
          <w:lang w:val="en-US"/>
        </w:rPr>
        <w:t>Another strong</w:t>
      </w:r>
      <w:r w:rsidR="00547510">
        <w:rPr>
          <w:rFonts w:cstheme="minorHAnsi"/>
          <w:lang w:val="en-US"/>
        </w:rPr>
        <w:t xml:space="preserve"> trend that came across from this research</w:t>
      </w:r>
      <w:r w:rsidR="006C3A7A">
        <w:rPr>
          <w:rFonts w:cstheme="minorHAnsi"/>
          <w:lang w:val="en-US"/>
        </w:rPr>
        <w:t xml:space="preserve"> as shown by</w:t>
      </w:r>
      <w:r w:rsidR="00547510">
        <w:rPr>
          <w:rFonts w:cstheme="minorHAnsi"/>
          <w:lang w:val="en-US"/>
        </w:rPr>
        <w:t xml:space="preserve"> </w:t>
      </w:r>
      <w:sdt>
        <w:sdtPr>
          <w:rPr>
            <w:rFonts w:cstheme="minorHAnsi"/>
            <w:lang w:val="en-US"/>
          </w:rPr>
          <w:id w:val="-1893881537"/>
          <w:citation/>
        </w:sdtPr>
        <w:sdtContent>
          <w:r w:rsidR="006C3A7A">
            <w:rPr>
              <w:rFonts w:cstheme="minorHAnsi"/>
              <w:lang w:val="en-US"/>
            </w:rPr>
            <w:fldChar w:fldCharType="begin"/>
          </w:r>
          <w:r w:rsidR="006C3A7A">
            <w:rPr>
              <w:rFonts w:cstheme="minorHAnsi"/>
              <w:lang w:val="en-US"/>
            </w:rPr>
            <w:instrText xml:space="preserve"> CITATION Hel22 \l 1033 </w:instrText>
          </w:r>
          <w:r w:rsidR="006C3A7A">
            <w:rPr>
              <w:rFonts w:cstheme="minorHAnsi"/>
              <w:lang w:val="en-US"/>
            </w:rPr>
            <w:fldChar w:fldCharType="separate"/>
          </w:r>
          <w:r w:rsidR="006C3A7A" w:rsidRPr="006C3A7A">
            <w:rPr>
              <w:rFonts w:cstheme="minorHAnsi"/>
              <w:noProof/>
              <w:lang w:val="en-US"/>
            </w:rPr>
            <w:t>(Helm, et al., 2022)</w:t>
          </w:r>
          <w:r w:rsidR="006C3A7A">
            <w:rPr>
              <w:rFonts w:cstheme="minorHAnsi"/>
              <w:lang w:val="en-US"/>
            </w:rPr>
            <w:fldChar w:fldCharType="end"/>
          </w:r>
        </w:sdtContent>
      </w:sdt>
      <w:r w:rsidR="006C3A7A">
        <w:rPr>
          <w:rFonts w:cstheme="minorHAnsi"/>
          <w:lang w:val="en-US"/>
        </w:rPr>
        <w:t xml:space="preserve">, </w:t>
      </w:r>
      <w:sdt>
        <w:sdtPr>
          <w:rPr>
            <w:rFonts w:cstheme="minorHAnsi"/>
            <w:lang w:val="en-US"/>
          </w:rPr>
          <w:id w:val="-2070569036"/>
          <w:citation/>
        </w:sdtPr>
        <w:sdtContent>
          <w:r w:rsidR="006C3A7A">
            <w:rPr>
              <w:rFonts w:cstheme="minorHAnsi"/>
              <w:lang w:val="en-US"/>
            </w:rPr>
            <w:fldChar w:fldCharType="begin"/>
          </w:r>
          <w:r w:rsidR="006C3A7A">
            <w:rPr>
              <w:rFonts w:cstheme="minorHAnsi"/>
              <w:lang w:val="en-US"/>
            </w:rPr>
            <w:instrText xml:space="preserve"> CITATION Thi20 \l 1033 </w:instrText>
          </w:r>
          <w:r w:rsidR="006C3A7A">
            <w:rPr>
              <w:rFonts w:cstheme="minorHAnsi"/>
              <w:lang w:val="en-US"/>
            </w:rPr>
            <w:fldChar w:fldCharType="separate"/>
          </w:r>
          <w:r w:rsidR="006C3A7A" w:rsidRPr="006C3A7A">
            <w:rPr>
              <w:rFonts w:cstheme="minorHAnsi"/>
              <w:noProof/>
              <w:lang w:val="en-US"/>
            </w:rPr>
            <w:t>(Thissen, et al., 2020)</w:t>
          </w:r>
          <w:r w:rsidR="006C3A7A">
            <w:rPr>
              <w:rFonts w:cstheme="minorHAnsi"/>
              <w:lang w:val="en-US"/>
            </w:rPr>
            <w:fldChar w:fldCharType="end"/>
          </w:r>
        </w:sdtContent>
      </w:sdt>
      <w:r w:rsidR="006C3A7A">
        <w:rPr>
          <w:rFonts w:cstheme="minorHAnsi"/>
          <w:lang w:val="en-US"/>
        </w:rPr>
        <w:t xml:space="preserve">, </w:t>
      </w:r>
      <w:sdt>
        <w:sdtPr>
          <w:rPr>
            <w:rFonts w:cstheme="minorHAnsi"/>
            <w:lang w:val="en-US"/>
          </w:rPr>
          <w:id w:val="1948032579"/>
          <w:citation/>
        </w:sdtPr>
        <w:sdtContent>
          <w:r w:rsidR="006C3A7A">
            <w:rPr>
              <w:rFonts w:cstheme="minorHAnsi"/>
              <w:lang w:val="en-US"/>
            </w:rPr>
            <w:fldChar w:fldCharType="begin"/>
          </w:r>
          <w:r w:rsidR="006C3A7A">
            <w:rPr>
              <w:rFonts w:cstheme="minorHAnsi"/>
              <w:lang w:val="en-US"/>
            </w:rPr>
            <w:instrText xml:space="preserve"> CITATION STE23 \l 1033 </w:instrText>
          </w:r>
          <w:r w:rsidR="006C3A7A">
            <w:rPr>
              <w:rFonts w:cstheme="minorHAnsi"/>
              <w:lang w:val="en-US"/>
            </w:rPr>
            <w:fldChar w:fldCharType="separate"/>
          </w:r>
          <w:r w:rsidR="006C3A7A" w:rsidRPr="006C3A7A">
            <w:rPr>
              <w:rFonts w:cstheme="minorHAnsi"/>
              <w:noProof/>
              <w:lang w:val="en-US"/>
            </w:rPr>
            <w:t>(BOSCIA, 2023)</w:t>
          </w:r>
          <w:r w:rsidR="006C3A7A">
            <w:rPr>
              <w:rFonts w:cstheme="minorHAnsi"/>
              <w:lang w:val="en-US"/>
            </w:rPr>
            <w:fldChar w:fldCharType="end"/>
          </w:r>
        </w:sdtContent>
      </w:sdt>
      <w:r w:rsidR="006C3A7A">
        <w:rPr>
          <w:rFonts w:cstheme="minorHAnsi"/>
          <w:lang w:val="en-US"/>
        </w:rPr>
        <w:t xml:space="preserve"> </w:t>
      </w:r>
      <w:r w:rsidR="00547510">
        <w:rPr>
          <w:rFonts w:cstheme="minorHAnsi"/>
          <w:lang w:val="en-US"/>
        </w:rPr>
        <w:t xml:space="preserve">is that costs will increase both in UK supermarkets </w:t>
      </w:r>
      <w:r w:rsidR="006C3A7A">
        <w:rPr>
          <w:rFonts w:cstheme="minorHAnsi"/>
          <w:lang w:val="en-US"/>
        </w:rPr>
        <w:t xml:space="preserve">and for raw materials </w:t>
      </w:r>
      <w:r w:rsidR="00771AB8">
        <w:rPr>
          <w:rFonts w:cstheme="minorHAnsi"/>
          <w:lang w:val="en-US"/>
        </w:rPr>
        <w:t xml:space="preserve">for industry </w:t>
      </w:r>
      <w:r w:rsidR="006C3A7A">
        <w:rPr>
          <w:rFonts w:cstheme="minorHAnsi"/>
          <w:lang w:val="en-US"/>
        </w:rPr>
        <w:t xml:space="preserve">with agriculture definitely affected. </w:t>
      </w:r>
    </w:p>
    <w:p w14:paraId="37585BC4" w14:textId="2FEB0300" w:rsidR="00886121" w:rsidRDefault="006E1B1E" w:rsidP="00A10B2C">
      <w:pPr>
        <w:jc w:val="both"/>
        <w:rPr>
          <w:lang w:val="en-US"/>
        </w:rPr>
      </w:pPr>
      <w:r>
        <w:rPr>
          <w:lang w:val="en-US"/>
        </w:rPr>
        <w:t>Finally,</w:t>
      </w:r>
      <w:r w:rsidR="00AA736E">
        <w:rPr>
          <w:lang w:val="en-US"/>
        </w:rPr>
        <w:t xml:space="preserve"> I looked at a number of number of pieces </w:t>
      </w:r>
      <w:r>
        <w:rPr>
          <w:lang w:val="en-US"/>
        </w:rPr>
        <w:t>on bees</w:t>
      </w:r>
      <w:r w:rsidR="00AA736E">
        <w:rPr>
          <w:lang w:val="en-US"/>
        </w:rPr>
        <w:t xml:space="preserve"> that reflec</w:t>
      </w:r>
      <w:r>
        <w:rPr>
          <w:lang w:val="en-US"/>
        </w:rPr>
        <w:t>ts</w:t>
      </w:r>
      <w:r w:rsidR="00AA736E">
        <w:rPr>
          <w:lang w:val="en-US"/>
        </w:rPr>
        <w:t xml:space="preserve"> the Brexit experience so far with red tape stopping the importation of bees, ministers using their power in allowing previously banned chemicals to be used and again the tension between farmers and other stakeholders in the environment. </w:t>
      </w:r>
    </w:p>
    <w:p w14:paraId="50169A70" w14:textId="77777777" w:rsidR="00886121" w:rsidRDefault="00886121" w:rsidP="00A10B2C">
      <w:pPr>
        <w:jc w:val="both"/>
        <w:rPr>
          <w:lang w:val="en-US"/>
        </w:rPr>
      </w:pPr>
    </w:p>
    <w:p w14:paraId="50CB63BA" w14:textId="77777777" w:rsidR="003C7F82" w:rsidRDefault="003C7F82" w:rsidP="00A10B2C">
      <w:pPr>
        <w:jc w:val="both"/>
        <w:rPr>
          <w:rFonts w:asciiTheme="majorHAnsi" w:eastAsiaTheme="majorEastAsia" w:hAnsiTheme="majorHAnsi" w:cstheme="majorBidi"/>
          <w:color w:val="1F3864" w:themeColor="accent1" w:themeShade="80"/>
          <w:sz w:val="36"/>
          <w:szCs w:val="36"/>
          <w:lang w:val="en-US"/>
        </w:rPr>
      </w:pPr>
      <w:bookmarkStart w:id="34" w:name="_Hlk135319398"/>
      <w:r>
        <w:rPr>
          <w:lang w:val="en-US"/>
        </w:rPr>
        <w:br w:type="page"/>
      </w:r>
    </w:p>
    <w:p w14:paraId="538EED32" w14:textId="32D281D4" w:rsidR="002B2BE6" w:rsidRDefault="002B2BE6" w:rsidP="00A10B2C">
      <w:pPr>
        <w:pStyle w:val="Heading1"/>
        <w:jc w:val="both"/>
        <w:rPr>
          <w:lang w:val="en-US"/>
        </w:rPr>
      </w:pPr>
      <w:bookmarkStart w:id="35" w:name="_Toc135469364"/>
      <w:r>
        <w:rPr>
          <w:lang w:val="en-US"/>
        </w:rPr>
        <w:lastRenderedPageBreak/>
        <w:t>Proposed Sampling Strategy</w:t>
      </w:r>
      <w:bookmarkEnd w:id="35"/>
    </w:p>
    <w:p w14:paraId="5EEE5E2F" w14:textId="77777777" w:rsidR="002B2BE6" w:rsidRDefault="002B2BE6" w:rsidP="00A10B2C">
      <w:pPr>
        <w:jc w:val="both"/>
        <w:rPr>
          <w:lang w:val="en-US"/>
        </w:rPr>
      </w:pPr>
    </w:p>
    <w:p w14:paraId="07C894F7" w14:textId="5FBD396F" w:rsidR="002A56CD" w:rsidRDefault="002A56CD" w:rsidP="00A10B2C">
      <w:pPr>
        <w:pStyle w:val="Heading2"/>
        <w:jc w:val="both"/>
        <w:rPr>
          <w:lang w:val="en-US"/>
        </w:rPr>
      </w:pPr>
      <w:bookmarkStart w:id="36" w:name="_Toc135469365"/>
      <w:r>
        <w:rPr>
          <w:lang w:val="en-US"/>
        </w:rPr>
        <w:t>Population</w:t>
      </w:r>
      <w:bookmarkEnd w:id="36"/>
    </w:p>
    <w:p w14:paraId="3BB7D14A" w14:textId="444DDE3D" w:rsidR="00E43263" w:rsidRDefault="00D65BCC" w:rsidP="00A10B2C">
      <w:pPr>
        <w:jc w:val="both"/>
        <w:rPr>
          <w:lang w:val="en-US"/>
        </w:rPr>
      </w:pPr>
      <w:r>
        <w:rPr>
          <w:lang w:val="en-US"/>
        </w:rPr>
        <w:t>The population</w:t>
      </w:r>
      <w:r w:rsidR="002B2BE6">
        <w:rPr>
          <w:lang w:val="en-US"/>
        </w:rPr>
        <w:t xml:space="preserve"> of interest </w:t>
      </w:r>
      <w:r w:rsidR="00F63D5B">
        <w:rPr>
          <w:lang w:val="en-US"/>
        </w:rPr>
        <w:t>are</w:t>
      </w:r>
      <w:r w:rsidR="002B2BE6">
        <w:rPr>
          <w:lang w:val="en-US"/>
        </w:rPr>
        <w:t xml:space="preserve"> </w:t>
      </w:r>
      <w:r w:rsidR="005C3374">
        <w:rPr>
          <w:lang w:val="en-US"/>
        </w:rPr>
        <w:t xml:space="preserve">UK farmers and </w:t>
      </w:r>
      <w:r w:rsidR="002B2BE6">
        <w:rPr>
          <w:lang w:val="en-US"/>
        </w:rPr>
        <w:t>business</w:t>
      </w:r>
      <w:r>
        <w:rPr>
          <w:lang w:val="en-US"/>
        </w:rPr>
        <w:t>es</w:t>
      </w:r>
      <w:r w:rsidR="002B2BE6">
        <w:rPr>
          <w:lang w:val="en-US"/>
        </w:rPr>
        <w:t xml:space="preserve"> that are directly </w:t>
      </w:r>
      <w:r w:rsidR="0004106F">
        <w:rPr>
          <w:lang w:val="en-US"/>
        </w:rPr>
        <w:t xml:space="preserve">involved or </w:t>
      </w:r>
      <w:r w:rsidR="004521DA">
        <w:rPr>
          <w:lang w:val="en-US"/>
        </w:rPr>
        <w:t>related to</w:t>
      </w:r>
      <w:r w:rsidR="005C3374">
        <w:rPr>
          <w:lang w:val="en-US"/>
        </w:rPr>
        <w:t xml:space="preserve"> UK </w:t>
      </w:r>
      <w:r w:rsidR="005C3374" w:rsidRPr="005C3374">
        <w:rPr>
          <w:lang w:val="en-US"/>
        </w:rPr>
        <w:t>agriculture</w:t>
      </w:r>
      <w:r w:rsidR="005C3374">
        <w:rPr>
          <w:lang w:val="en-US"/>
        </w:rPr>
        <w:t xml:space="preserve">. </w:t>
      </w:r>
    </w:p>
    <w:p w14:paraId="2D7DAA6F" w14:textId="281343F3" w:rsidR="001C1EE5" w:rsidRDefault="00F63D5B" w:rsidP="00A10B2C">
      <w:pPr>
        <w:jc w:val="both"/>
        <w:rPr>
          <w:lang w:val="en-US"/>
        </w:rPr>
      </w:pPr>
      <w:r>
        <w:rPr>
          <w:lang w:val="en-US"/>
        </w:rPr>
        <w:t xml:space="preserve">The </w:t>
      </w:r>
      <w:r w:rsidR="001C1EE5">
        <w:rPr>
          <w:lang w:val="en-US"/>
        </w:rPr>
        <w:t>two main populations of interest are</w:t>
      </w:r>
      <w:r w:rsidR="00D65BCC">
        <w:rPr>
          <w:lang w:val="en-US"/>
        </w:rPr>
        <w:t xml:space="preserve"> therefore</w:t>
      </w:r>
      <w:r w:rsidR="001C1EE5">
        <w:rPr>
          <w:lang w:val="en-US"/>
        </w:rPr>
        <w:t>:</w:t>
      </w:r>
    </w:p>
    <w:p w14:paraId="71DAD91B" w14:textId="14952F54" w:rsidR="0004106F" w:rsidRDefault="00F63D5B" w:rsidP="00A10B2C">
      <w:pPr>
        <w:pStyle w:val="ListParagraph"/>
        <w:numPr>
          <w:ilvl w:val="0"/>
          <w:numId w:val="5"/>
        </w:numPr>
        <w:jc w:val="both"/>
        <w:rPr>
          <w:lang w:val="en-US"/>
        </w:rPr>
      </w:pPr>
      <w:r w:rsidRPr="001C1EE5">
        <w:rPr>
          <w:lang w:val="en-US"/>
        </w:rPr>
        <w:t>Farmers</w:t>
      </w:r>
      <w:r w:rsidR="00D65BCC">
        <w:rPr>
          <w:lang w:val="en-US"/>
        </w:rPr>
        <w:t>, as</w:t>
      </w:r>
      <w:r w:rsidRPr="001C1EE5">
        <w:rPr>
          <w:lang w:val="en-US"/>
        </w:rPr>
        <w:t xml:space="preserve"> the</w:t>
      </w:r>
      <w:r w:rsidR="0004106F">
        <w:rPr>
          <w:lang w:val="en-US"/>
        </w:rPr>
        <w:t>y are the</w:t>
      </w:r>
      <w:r w:rsidRPr="001C1EE5">
        <w:rPr>
          <w:lang w:val="en-US"/>
        </w:rPr>
        <w:t xml:space="preserve"> </w:t>
      </w:r>
      <w:r w:rsidR="0004106F">
        <w:rPr>
          <w:lang w:val="en-US"/>
        </w:rPr>
        <w:t>key</w:t>
      </w:r>
      <w:r w:rsidRPr="001C1EE5">
        <w:rPr>
          <w:lang w:val="en-US"/>
        </w:rPr>
        <w:t xml:space="preserve"> stakeholders in UK agriculture</w:t>
      </w:r>
      <w:r w:rsidR="0004106F">
        <w:rPr>
          <w:lang w:val="en-US"/>
        </w:rPr>
        <w:t>. They are the first to experience the impact of Brexit and are therefore impacted directly</w:t>
      </w:r>
    </w:p>
    <w:p w14:paraId="011D8A09" w14:textId="49FCB0A1" w:rsidR="00E7204B" w:rsidRDefault="0004106F" w:rsidP="00A10B2C">
      <w:pPr>
        <w:pStyle w:val="ListParagraph"/>
        <w:numPr>
          <w:ilvl w:val="0"/>
          <w:numId w:val="5"/>
        </w:numPr>
        <w:jc w:val="both"/>
        <w:rPr>
          <w:lang w:val="en-US"/>
        </w:rPr>
      </w:pPr>
      <w:r>
        <w:rPr>
          <w:lang w:val="en-US"/>
        </w:rPr>
        <w:t>Secondly</w:t>
      </w:r>
      <w:r w:rsidR="00E7204B" w:rsidRPr="001C1EE5">
        <w:rPr>
          <w:lang w:val="en-US"/>
        </w:rPr>
        <w:t xml:space="preserve"> of interest </w:t>
      </w:r>
      <w:r>
        <w:rPr>
          <w:lang w:val="en-US"/>
        </w:rPr>
        <w:t>are</w:t>
      </w:r>
      <w:r w:rsidR="00E7204B" w:rsidRPr="001C1EE5">
        <w:rPr>
          <w:lang w:val="en-US"/>
        </w:rPr>
        <w:t xml:space="preserve"> businesses that buy </w:t>
      </w:r>
      <w:r w:rsidR="00B5178D">
        <w:rPr>
          <w:lang w:val="en-US"/>
        </w:rPr>
        <w:t xml:space="preserve">and sell </w:t>
      </w:r>
      <w:r w:rsidR="001C1EE5" w:rsidRPr="001C1EE5">
        <w:rPr>
          <w:lang w:val="en-US"/>
        </w:rPr>
        <w:t xml:space="preserve">products </w:t>
      </w:r>
      <w:r w:rsidR="00EF4ECE">
        <w:rPr>
          <w:lang w:val="en-US"/>
        </w:rPr>
        <w:t xml:space="preserve">directly </w:t>
      </w:r>
      <w:r w:rsidR="00B5178D">
        <w:rPr>
          <w:lang w:val="en-US"/>
        </w:rPr>
        <w:t>with</w:t>
      </w:r>
      <w:r w:rsidR="001C1EE5" w:rsidRPr="001C1EE5">
        <w:rPr>
          <w:lang w:val="en-US"/>
        </w:rPr>
        <w:t xml:space="preserve"> the </w:t>
      </w:r>
      <w:r w:rsidR="00E7204B" w:rsidRPr="001C1EE5">
        <w:rPr>
          <w:lang w:val="en-US"/>
        </w:rPr>
        <w:t>agriculture sector</w:t>
      </w:r>
      <w:r w:rsidR="00B5178D">
        <w:rPr>
          <w:lang w:val="en-US"/>
        </w:rPr>
        <w:t>.</w:t>
      </w:r>
      <w:r w:rsidR="001C1EE5" w:rsidRPr="001C1EE5">
        <w:rPr>
          <w:lang w:val="en-US"/>
        </w:rPr>
        <w:t xml:space="preserve"> </w:t>
      </w:r>
      <w:r w:rsidR="00B5178D">
        <w:rPr>
          <w:lang w:val="en-US"/>
        </w:rPr>
        <w:t xml:space="preserve">This includes </w:t>
      </w:r>
      <w:r w:rsidR="00FF7798">
        <w:rPr>
          <w:lang w:val="en-US"/>
        </w:rPr>
        <w:t>supermarkets, wholesalers, dairy processors, sellers of heavy machinery such as tractors, seed</w:t>
      </w:r>
      <w:r w:rsidR="009D5818">
        <w:rPr>
          <w:lang w:val="en-US"/>
        </w:rPr>
        <w:t>,</w:t>
      </w:r>
      <w:r w:rsidR="00FF7798">
        <w:rPr>
          <w:lang w:val="en-US"/>
        </w:rPr>
        <w:t xml:space="preserve"> and fertilizer providers. </w:t>
      </w:r>
    </w:p>
    <w:p w14:paraId="25F809F1" w14:textId="2FCC0834" w:rsidR="00647EDB" w:rsidRDefault="00486446" w:rsidP="00A10B2C">
      <w:pPr>
        <w:jc w:val="both"/>
        <w:rPr>
          <w:lang w:val="en-US"/>
        </w:rPr>
      </w:pPr>
      <w:r>
        <w:rPr>
          <w:lang w:val="en-US"/>
        </w:rPr>
        <w:t>The two population</w:t>
      </w:r>
      <w:r w:rsidR="009D5818">
        <w:rPr>
          <w:lang w:val="en-US"/>
        </w:rPr>
        <w:t>s</w:t>
      </w:r>
      <w:r>
        <w:rPr>
          <w:lang w:val="en-US"/>
        </w:rPr>
        <w:t xml:space="preserve"> that I will use for this project are</w:t>
      </w:r>
      <w:r w:rsidR="00F55D76">
        <w:rPr>
          <w:lang w:val="en-US"/>
        </w:rPr>
        <w:t xml:space="preserve"> UK</w:t>
      </w:r>
      <w:r>
        <w:rPr>
          <w:lang w:val="en-US"/>
        </w:rPr>
        <w:t xml:space="preserve"> farmers and retailers </w:t>
      </w:r>
      <w:r w:rsidR="00F55D76">
        <w:rPr>
          <w:lang w:val="en-US"/>
        </w:rPr>
        <w:t xml:space="preserve">in the UK </w:t>
      </w:r>
      <w:r>
        <w:rPr>
          <w:lang w:val="en-US"/>
        </w:rPr>
        <w:t>who purchase agricultur</w:t>
      </w:r>
      <w:r w:rsidR="009D5818">
        <w:rPr>
          <w:lang w:val="en-US"/>
        </w:rPr>
        <w:t>al</w:t>
      </w:r>
      <w:r>
        <w:rPr>
          <w:lang w:val="en-US"/>
        </w:rPr>
        <w:t xml:space="preserve"> goods. </w:t>
      </w:r>
    </w:p>
    <w:p w14:paraId="65837F0B" w14:textId="77777777" w:rsidR="00647EDB" w:rsidRDefault="00647EDB" w:rsidP="00A10B2C">
      <w:pPr>
        <w:jc w:val="both"/>
        <w:rPr>
          <w:lang w:val="en-US"/>
        </w:rPr>
      </w:pPr>
    </w:p>
    <w:p w14:paraId="48C82D6E" w14:textId="0AEA1680" w:rsidR="00FF7798" w:rsidRDefault="002A56CD" w:rsidP="00A10B2C">
      <w:pPr>
        <w:pStyle w:val="Heading2"/>
        <w:jc w:val="both"/>
        <w:rPr>
          <w:lang w:val="en-US"/>
        </w:rPr>
      </w:pPr>
      <w:bookmarkStart w:id="37" w:name="_Toc135469366"/>
      <w:r>
        <w:rPr>
          <w:lang w:val="en-US"/>
        </w:rPr>
        <w:t>Sampling Methods</w:t>
      </w:r>
      <w:bookmarkEnd w:id="37"/>
    </w:p>
    <w:p w14:paraId="3BA587D1" w14:textId="77777777" w:rsidR="00944EDA" w:rsidRDefault="00944EDA" w:rsidP="00A10B2C">
      <w:pPr>
        <w:jc w:val="both"/>
        <w:rPr>
          <w:lang w:val="en-US"/>
        </w:rPr>
      </w:pPr>
    </w:p>
    <w:p w14:paraId="2B059046" w14:textId="77777777" w:rsidR="006067CC" w:rsidRDefault="002A56CD" w:rsidP="00A10B2C">
      <w:pPr>
        <w:jc w:val="both"/>
        <w:rPr>
          <w:lang w:val="en-US"/>
        </w:rPr>
      </w:pPr>
      <w:r>
        <w:rPr>
          <w:lang w:val="en-US"/>
        </w:rPr>
        <w:t>I will use non probability sampling</w:t>
      </w:r>
      <w:r w:rsidR="00764F5A">
        <w:rPr>
          <w:lang w:val="en-US"/>
        </w:rPr>
        <w:t xml:space="preserve"> as I will be selecting my sample purposely from the population. </w:t>
      </w:r>
    </w:p>
    <w:p w14:paraId="6FAB7BD1" w14:textId="508B7282" w:rsidR="0004106F" w:rsidRDefault="006067CC" w:rsidP="00A10B2C">
      <w:pPr>
        <w:jc w:val="both"/>
        <w:rPr>
          <w:lang w:val="en-US"/>
        </w:rPr>
      </w:pPr>
      <w:r>
        <w:rPr>
          <w:lang w:val="en-US"/>
        </w:rPr>
        <w:t xml:space="preserve">The overall population of UK farmers due to its size, is beyond the capabilities of this research project. Therefore, I will purposively select the largest farmers in the UK with the aim </w:t>
      </w:r>
      <w:r w:rsidR="000F6AF6">
        <w:rPr>
          <w:lang w:val="en-US"/>
        </w:rPr>
        <w:t>of approaching t</w:t>
      </w:r>
      <w:r>
        <w:rPr>
          <w:lang w:val="en-US"/>
        </w:rPr>
        <w:t>hem directly for this research project. A list of these farmers is available</w:t>
      </w:r>
      <w:r>
        <w:rPr>
          <w:noProof/>
          <w:lang w:val="en-US"/>
        </w:rPr>
        <w:t xml:space="preserve"> </w:t>
      </w:r>
      <w:r>
        <w:rPr>
          <w:lang w:val="en-US"/>
        </w:rPr>
        <w:t xml:space="preserve">on the internet </w:t>
      </w:r>
      <w:sdt>
        <w:sdtPr>
          <w:rPr>
            <w:lang w:val="en-US"/>
          </w:rPr>
          <w:id w:val="1022739516"/>
          <w:citation/>
        </w:sdtPr>
        <w:sdtContent>
          <w:r>
            <w:rPr>
              <w:lang w:val="en-US"/>
            </w:rPr>
            <w:fldChar w:fldCharType="begin"/>
          </w:r>
          <w:r>
            <w:rPr>
              <w:lang w:val="en-US"/>
            </w:rPr>
            <w:instrText xml:space="preserve"> CITATION Bol23 \l 1033 </w:instrText>
          </w:r>
          <w:r>
            <w:rPr>
              <w:lang w:val="en-US"/>
            </w:rPr>
            <w:fldChar w:fldCharType="separate"/>
          </w:r>
          <w:r w:rsidRPr="006067CC">
            <w:rPr>
              <w:noProof/>
              <w:lang w:val="en-US"/>
            </w:rPr>
            <w:t>(BoldData, n.d.)</w:t>
          </w:r>
          <w:r>
            <w:rPr>
              <w:lang w:val="en-US"/>
            </w:rPr>
            <w:fldChar w:fldCharType="end"/>
          </w:r>
        </w:sdtContent>
      </w:sdt>
      <w:r>
        <w:rPr>
          <w:lang w:val="en-US"/>
        </w:rPr>
        <w:t>.</w:t>
      </w:r>
    </w:p>
    <w:p w14:paraId="653BC1FE" w14:textId="11B591CB" w:rsidR="006067CC" w:rsidRDefault="00922777" w:rsidP="00A10B2C">
      <w:pPr>
        <w:jc w:val="both"/>
      </w:pPr>
      <w:r>
        <w:rPr>
          <w:lang w:val="en-US"/>
        </w:rPr>
        <w:t xml:space="preserve">For the population of UK farmers, I plan to use </w:t>
      </w:r>
      <w:r w:rsidR="00944EDA">
        <w:rPr>
          <w:lang w:val="en-US"/>
        </w:rPr>
        <w:t xml:space="preserve">Judgement sampling as the primary sampling method. I </w:t>
      </w:r>
      <w:r w:rsidR="0004106F">
        <w:rPr>
          <w:lang w:val="en-US"/>
        </w:rPr>
        <w:t>will employ a</w:t>
      </w:r>
      <w:r w:rsidR="0004106F">
        <w:t xml:space="preserve"> purposive sampling strategy that contains potentially information rich cases. </w:t>
      </w:r>
      <w:r w:rsidR="006067CC">
        <w:t xml:space="preserve">From those farmers that reply to my request to partake in this study, I will select those </w:t>
      </w:r>
      <w:r w:rsidR="006F4B54">
        <w:t>who exhibit the potential to provide the richest data.</w:t>
      </w:r>
      <w:r>
        <w:t xml:space="preserve"> I am aware that </w:t>
      </w:r>
      <w:r w:rsidR="002620EB">
        <w:t xml:space="preserve">different farm types are </w:t>
      </w:r>
      <w:r w:rsidR="000F6AF6">
        <w:t>remarkable</w:t>
      </w:r>
      <w:r w:rsidR="002620EB">
        <w:t xml:space="preserve"> diverse. It would be useful for this project to interview a range of different farm types (tillage, sheep, dairy etc).</w:t>
      </w:r>
    </w:p>
    <w:p w14:paraId="5802A61E" w14:textId="03B8EF97" w:rsidR="0031413C" w:rsidRPr="00E353F8" w:rsidRDefault="002620EB" w:rsidP="00A10B2C">
      <w:pPr>
        <w:jc w:val="both"/>
        <w:rPr>
          <w:lang w:val="en-US"/>
        </w:rPr>
      </w:pPr>
      <w:r>
        <w:rPr>
          <w:lang w:val="en-US"/>
        </w:rPr>
        <w:t xml:space="preserve">For the population of UK </w:t>
      </w:r>
      <w:r w:rsidR="00E353F8">
        <w:rPr>
          <w:lang w:val="en-US"/>
        </w:rPr>
        <w:t>retailers,</w:t>
      </w:r>
      <w:r>
        <w:rPr>
          <w:lang w:val="en-US"/>
        </w:rPr>
        <w:t xml:space="preserve"> </w:t>
      </w:r>
      <w:r w:rsidR="00E353F8">
        <w:rPr>
          <w:lang w:val="en-US"/>
        </w:rPr>
        <w:t>I will also use judgement sampling. I have a personal contact who is in a senior position in the UK</w:t>
      </w:r>
      <w:r w:rsidR="00E353F8" w:rsidRPr="00E353F8">
        <w:rPr>
          <w:lang w:val="en-US"/>
        </w:rPr>
        <w:t xml:space="preserve"> </w:t>
      </w:r>
      <w:r w:rsidR="00E353F8">
        <w:rPr>
          <w:lang w:val="en-US"/>
        </w:rPr>
        <w:t>supermarket industry. For this population I also inten</w:t>
      </w:r>
      <w:r w:rsidR="000F6AF6">
        <w:rPr>
          <w:lang w:val="en-US"/>
        </w:rPr>
        <w:t>d</w:t>
      </w:r>
      <w:r w:rsidR="00E353F8">
        <w:rPr>
          <w:lang w:val="en-US"/>
        </w:rPr>
        <w:t xml:space="preserve"> to use snowball sampling as a secondary type of sampling. My personal contact will be able to connect me with a contact for a depth interview in a different supermarket or an expert in food produce procurement.</w:t>
      </w:r>
      <w:r w:rsidR="0031413C">
        <w:br w:type="page"/>
      </w:r>
    </w:p>
    <w:p w14:paraId="56C7851B" w14:textId="60A93FD5" w:rsidR="001510C8" w:rsidRDefault="00245018" w:rsidP="00A10B2C">
      <w:pPr>
        <w:pStyle w:val="Heading1"/>
        <w:jc w:val="both"/>
      </w:pPr>
      <w:bookmarkStart w:id="38" w:name="_Toc135469367"/>
      <w:r>
        <w:lastRenderedPageBreak/>
        <w:t>Proposed Primary Research Methodology</w:t>
      </w:r>
      <w:bookmarkEnd w:id="38"/>
    </w:p>
    <w:p w14:paraId="216F1E51" w14:textId="77777777" w:rsidR="001510C8" w:rsidRDefault="001510C8" w:rsidP="00A10B2C">
      <w:pPr>
        <w:jc w:val="both"/>
      </w:pPr>
    </w:p>
    <w:p w14:paraId="33996705" w14:textId="2825B32B" w:rsidR="00647EDB" w:rsidRDefault="00836894" w:rsidP="00A10B2C">
      <w:pPr>
        <w:jc w:val="both"/>
      </w:pPr>
      <w:r>
        <w:t xml:space="preserve">For my primary research I will be using Qualitive research </w:t>
      </w:r>
      <w:r w:rsidR="00C63485">
        <w:t xml:space="preserve">methods. </w:t>
      </w:r>
      <w:r w:rsidR="005E06E3">
        <w:t xml:space="preserve">This </w:t>
      </w:r>
      <w:r w:rsidR="00D50E7C">
        <w:t>approach</w:t>
      </w:r>
      <w:r w:rsidR="005E06E3">
        <w:t xml:space="preserve"> is </w:t>
      </w:r>
      <w:r w:rsidR="00D50E7C">
        <w:t xml:space="preserve">most </w:t>
      </w:r>
      <w:r w:rsidR="005E06E3">
        <w:t>suitable</w:t>
      </w:r>
      <w:r w:rsidR="00D50E7C">
        <w:t xml:space="preserve"> </w:t>
      </w:r>
      <w:r w:rsidR="005E06E3">
        <w:t>because I will be looking to gain a perspective into the challenges and opportunities presented by Brexit</w:t>
      </w:r>
      <w:r w:rsidR="00647EDB">
        <w:t xml:space="preserve"> to the individuals affected by th</w:t>
      </w:r>
      <w:r w:rsidR="00516747">
        <w:t>is</w:t>
      </w:r>
      <w:r w:rsidR="00647EDB">
        <w:t xml:space="preserve"> process.</w:t>
      </w:r>
      <w:r w:rsidR="00516747">
        <w:t xml:space="preserve"> In particular I want to </w:t>
      </w:r>
      <w:r w:rsidR="00516747" w:rsidRPr="00516747">
        <w:rPr>
          <w:lang w:val="en-US"/>
        </w:rPr>
        <w:t>identify</w:t>
      </w:r>
      <w:r w:rsidR="00516747">
        <w:rPr>
          <w:lang w:val="en-US"/>
        </w:rPr>
        <w:t xml:space="preserve"> the</w:t>
      </w:r>
      <w:r w:rsidR="00516747" w:rsidRPr="00516747">
        <w:rPr>
          <w:lang w:val="en-US"/>
        </w:rPr>
        <w:t xml:space="preserve"> </w:t>
      </w:r>
      <w:r w:rsidR="00516747">
        <w:rPr>
          <w:lang w:val="en-US"/>
        </w:rPr>
        <w:t>changes</w:t>
      </w:r>
      <w:r w:rsidR="00516747" w:rsidRPr="00516747">
        <w:rPr>
          <w:lang w:val="en-US"/>
        </w:rPr>
        <w:t xml:space="preserve"> in </w:t>
      </w:r>
      <w:r w:rsidR="00516747">
        <w:rPr>
          <w:lang w:val="en-US"/>
        </w:rPr>
        <w:t xml:space="preserve">UK </w:t>
      </w:r>
      <w:r w:rsidR="00516747">
        <w:rPr>
          <w:rFonts w:eastAsia="Times New Roman"/>
          <w:lang w:eastAsia="en-IE"/>
        </w:rPr>
        <w:t>a</w:t>
      </w:r>
      <w:r w:rsidR="00516747" w:rsidRPr="00516747">
        <w:rPr>
          <w:rFonts w:eastAsia="Times New Roman"/>
          <w:lang w:eastAsia="en-IE"/>
        </w:rPr>
        <w:t>griculture</w:t>
      </w:r>
      <w:r w:rsidR="00516747" w:rsidRPr="00516747">
        <w:rPr>
          <w:lang w:val="en-US"/>
        </w:rPr>
        <w:t xml:space="preserve"> trade patterns </w:t>
      </w:r>
      <w:r w:rsidR="005A0BBB">
        <w:rPr>
          <w:lang w:val="en-US"/>
        </w:rPr>
        <w:t xml:space="preserve">since </w:t>
      </w:r>
      <w:r w:rsidR="00516747" w:rsidRPr="00516747">
        <w:rPr>
          <w:lang w:val="en-US"/>
        </w:rPr>
        <w:t>Brexit.</w:t>
      </w:r>
      <w:r w:rsidR="00D50E7C">
        <w:rPr>
          <w:lang w:val="en-US"/>
        </w:rPr>
        <w:t xml:space="preserve"> In order to do </w:t>
      </w:r>
      <w:r w:rsidR="005A0BBB">
        <w:rPr>
          <w:lang w:val="en-US"/>
        </w:rPr>
        <w:t>this,</w:t>
      </w:r>
      <w:r w:rsidR="00D50E7C">
        <w:rPr>
          <w:lang w:val="en-US"/>
        </w:rPr>
        <w:t xml:space="preserve"> I need to </w:t>
      </w:r>
      <w:r w:rsidR="007345D8">
        <w:rPr>
          <w:lang w:val="en-US"/>
        </w:rPr>
        <w:t xml:space="preserve">access </w:t>
      </w:r>
      <w:r w:rsidR="005A0BBB">
        <w:rPr>
          <w:lang w:val="en-US"/>
        </w:rPr>
        <w:t xml:space="preserve">and become </w:t>
      </w:r>
      <w:r w:rsidR="007345D8">
        <w:rPr>
          <w:lang w:val="en-US"/>
        </w:rPr>
        <w:t xml:space="preserve">informed </w:t>
      </w:r>
      <w:r w:rsidR="005A0BBB">
        <w:rPr>
          <w:lang w:val="en-US"/>
        </w:rPr>
        <w:t xml:space="preserve">by </w:t>
      </w:r>
      <w:r w:rsidR="007345D8">
        <w:rPr>
          <w:lang w:val="en-US"/>
        </w:rPr>
        <w:t>stakeholders who are directly impacted.</w:t>
      </w:r>
    </w:p>
    <w:p w14:paraId="63BAB803" w14:textId="4957317E" w:rsidR="005E06E3" w:rsidRDefault="005E06E3" w:rsidP="00A10B2C">
      <w:pPr>
        <w:jc w:val="both"/>
      </w:pPr>
      <w:r>
        <w:t xml:space="preserve">To do this my proposed choice of data collection method are depth interviews. </w:t>
      </w:r>
      <w:r w:rsidR="00C51A8A">
        <w:t xml:space="preserve">I plan to use the depth interviews to gain insights into the </w:t>
      </w:r>
      <w:r w:rsidR="00647EDB">
        <w:t>day-to-day</w:t>
      </w:r>
      <w:r w:rsidR="00817FC6">
        <w:t xml:space="preserve"> challenges facing</w:t>
      </w:r>
    </w:p>
    <w:p w14:paraId="589A064E" w14:textId="2F286DEA" w:rsidR="005E06E3" w:rsidRDefault="005E06E3" w:rsidP="00A10B2C">
      <w:pPr>
        <w:jc w:val="both"/>
      </w:pPr>
      <w:r>
        <w:t xml:space="preserve">Some interesting areas </w:t>
      </w:r>
      <w:r w:rsidR="00647EDB">
        <w:t xml:space="preserve">and topics </w:t>
      </w:r>
      <w:r>
        <w:t>of investigation and questions</w:t>
      </w:r>
      <w:r w:rsidR="000B13F8">
        <w:t xml:space="preserve"> for the depth interviews</w:t>
      </w:r>
      <w:r>
        <w:t xml:space="preserve"> include, change in government subsidies and clarity in government subsidies going forward, difference in </w:t>
      </w:r>
      <w:r w:rsidR="000B13F8">
        <w:t xml:space="preserve">food </w:t>
      </w:r>
      <w:r>
        <w:t xml:space="preserve">quality standards, challenges in finding the right workforce, </w:t>
      </w:r>
      <w:r w:rsidR="000B13F8">
        <w:t xml:space="preserve">any difference in red tape or procedures, change in export/import markets and changes in procurement. </w:t>
      </w:r>
      <w:r w:rsidR="00F55D76">
        <w:t>The l</w:t>
      </w:r>
      <w:r w:rsidR="00F55D76" w:rsidRPr="00F55D76">
        <w:t xml:space="preserve">iterature </w:t>
      </w:r>
      <w:r w:rsidR="00F55D76">
        <w:t>r</w:t>
      </w:r>
      <w:r w:rsidR="00F55D76" w:rsidRPr="00F55D76">
        <w:t>eview</w:t>
      </w:r>
      <w:r w:rsidR="00F55D76">
        <w:t xml:space="preserve"> has also </w:t>
      </w:r>
      <w:r w:rsidR="0069789C">
        <w:t>shown</w:t>
      </w:r>
      <w:r w:rsidR="00F55D76">
        <w:t xml:space="preserve"> some topics for interesting questions such as the tension between farmers and environmental groups in formatting the UK equivalent to the CAP and with red tape increasing for imports and exports does the scope for more UK products in UK supermarkets.</w:t>
      </w:r>
    </w:p>
    <w:p w14:paraId="25198DB4" w14:textId="2794D1B9" w:rsidR="00CE19EC" w:rsidRDefault="005A0BBB" w:rsidP="00A10B2C">
      <w:pPr>
        <w:jc w:val="both"/>
      </w:pPr>
      <w:r>
        <w:t xml:space="preserve">This primary research will inform the data sets </w:t>
      </w:r>
      <w:r w:rsidR="00220B52">
        <w:t xml:space="preserve">and the approach </w:t>
      </w:r>
      <w:r>
        <w:t xml:space="preserve">to be utilized in the secondary research areas. </w:t>
      </w:r>
    </w:p>
    <w:p w14:paraId="16DE21E1" w14:textId="77777777" w:rsidR="005A0BBB" w:rsidRDefault="005A0BBB" w:rsidP="00A10B2C">
      <w:pPr>
        <w:jc w:val="both"/>
      </w:pPr>
    </w:p>
    <w:p w14:paraId="536BAFB3" w14:textId="77777777" w:rsidR="00220B52" w:rsidRDefault="00D80FF3" w:rsidP="00A10B2C">
      <w:pPr>
        <w:pStyle w:val="Heading1"/>
        <w:jc w:val="both"/>
        <w:rPr>
          <w:lang w:val="en-US"/>
        </w:rPr>
      </w:pPr>
      <w:r>
        <w:br w:type="page"/>
      </w:r>
      <w:bookmarkStart w:id="39" w:name="_Toc131172931"/>
      <w:bookmarkStart w:id="40" w:name="_Toc135469368"/>
      <w:r w:rsidR="00220B52">
        <w:rPr>
          <w:lang w:val="en-US"/>
        </w:rPr>
        <w:lastRenderedPageBreak/>
        <w:t>Validity Management</w:t>
      </w:r>
      <w:bookmarkEnd w:id="39"/>
      <w:bookmarkEnd w:id="40"/>
    </w:p>
    <w:p w14:paraId="654054FF" w14:textId="77777777" w:rsidR="00220B52" w:rsidRPr="00E6319A" w:rsidRDefault="00220B52" w:rsidP="00A10B2C">
      <w:pPr>
        <w:jc w:val="both"/>
        <w:rPr>
          <w:lang w:val="en-US"/>
        </w:rPr>
      </w:pPr>
    </w:p>
    <w:p w14:paraId="700994D9" w14:textId="717818F0" w:rsidR="00220B52" w:rsidRPr="00F379BD" w:rsidRDefault="00220B52" w:rsidP="00A10B2C">
      <w:pPr>
        <w:jc w:val="both"/>
        <w:rPr>
          <w:lang w:val="en-US"/>
        </w:rPr>
      </w:pPr>
      <w:r w:rsidRPr="00F379BD">
        <w:rPr>
          <w:lang w:val="en-US"/>
        </w:rPr>
        <w:t xml:space="preserve">The </w:t>
      </w:r>
      <w:r>
        <w:rPr>
          <w:lang w:val="en-US"/>
        </w:rPr>
        <w:t>three most applicable components are:</w:t>
      </w:r>
    </w:p>
    <w:p w14:paraId="3AA03D59" w14:textId="77777777" w:rsidR="00220B52" w:rsidRDefault="00220B52" w:rsidP="00A10B2C">
      <w:pPr>
        <w:jc w:val="both"/>
        <w:rPr>
          <w:lang w:val="en-US"/>
        </w:rPr>
      </w:pPr>
      <w:r>
        <w:rPr>
          <w:lang w:val="en-US"/>
        </w:rPr>
        <w:t>Relevant:</w:t>
      </w:r>
    </w:p>
    <w:p w14:paraId="305E4431" w14:textId="77777777" w:rsidR="00220B52" w:rsidRDefault="00220B52" w:rsidP="00A10B2C">
      <w:pPr>
        <w:jc w:val="both"/>
        <w:rPr>
          <w:lang w:val="en-US"/>
        </w:rPr>
      </w:pPr>
      <w:r>
        <w:rPr>
          <w:lang w:val="en-US"/>
        </w:rPr>
        <w:t>The project is to investigate on the effects of UK trade after Brexit. However, trade and trade agreements are complex. To get interesting results it will be necessary for this project to break UK trade down into some of its component sources. Different trade categories may be affected more or less by Brexit. For example, as part of the Brexit agreement there is essentially frictionless trade between one part of the UK Northern Ireland and one part of the EU Republic of Ireland. Looking at different sectors of UK trade (power, agriculture, cars, tourism, investment) it will be important to pick relevant sector data for the project.</w:t>
      </w:r>
    </w:p>
    <w:p w14:paraId="2B6AE2DE" w14:textId="77777777" w:rsidR="00220B52" w:rsidRDefault="00220B52" w:rsidP="00A10B2C">
      <w:pPr>
        <w:jc w:val="both"/>
        <w:rPr>
          <w:lang w:val="en-US"/>
        </w:rPr>
      </w:pPr>
    </w:p>
    <w:p w14:paraId="3E8E3B09" w14:textId="77777777" w:rsidR="00220B52" w:rsidRDefault="00220B52" w:rsidP="00A10B2C">
      <w:pPr>
        <w:jc w:val="both"/>
        <w:rPr>
          <w:lang w:val="en-US"/>
        </w:rPr>
      </w:pPr>
      <w:r>
        <w:rPr>
          <w:lang w:val="en-US"/>
        </w:rPr>
        <w:t>Reliable:</w:t>
      </w:r>
    </w:p>
    <w:p w14:paraId="717BA0AF" w14:textId="384147E5" w:rsidR="00220B52" w:rsidRDefault="00220B52" w:rsidP="00A10B2C">
      <w:pPr>
        <w:jc w:val="both"/>
        <w:rPr>
          <w:lang w:val="en-US"/>
        </w:rPr>
      </w:pPr>
      <w:r>
        <w:rPr>
          <w:lang w:val="en-US"/>
        </w:rPr>
        <w:t xml:space="preserve">This </w:t>
      </w:r>
      <w:r w:rsidRPr="00F379BD">
        <w:rPr>
          <w:lang w:val="en-US"/>
        </w:rPr>
        <w:t>is a D</w:t>
      </w:r>
      <w:r>
        <w:rPr>
          <w:lang w:val="en-US"/>
        </w:rPr>
        <w:t xml:space="preserve">ata </w:t>
      </w:r>
      <w:r w:rsidRPr="00F379BD">
        <w:rPr>
          <w:lang w:val="en-US"/>
        </w:rPr>
        <w:t>A</w:t>
      </w:r>
      <w:r>
        <w:rPr>
          <w:lang w:val="en-US"/>
        </w:rPr>
        <w:t>nalysis</w:t>
      </w:r>
      <w:r w:rsidRPr="00F379BD">
        <w:rPr>
          <w:lang w:val="en-US"/>
        </w:rPr>
        <w:t xml:space="preserve"> project and as such the quality of the Machine Learning algorithms is vital. I plan to implement a number of algorithms</w:t>
      </w:r>
      <w:r w:rsidR="000F6AF6">
        <w:rPr>
          <w:lang w:val="en-US"/>
        </w:rPr>
        <w:t>,</w:t>
      </w:r>
      <w:r w:rsidRPr="00F379BD">
        <w:rPr>
          <w:lang w:val="en-US"/>
        </w:rPr>
        <w:t xml:space="preserve"> for example </w:t>
      </w:r>
      <w:r w:rsidRPr="00F379BD">
        <w:rPr>
          <w:color w:val="222222"/>
          <w:lang w:val="en-US"/>
        </w:rPr>
        <w:t xml:space="preserve">Recurrent Neural Networks, Linear regression, </w:t>
      </w:r>
      <w:r>
        <w:rPr>
          <w:lang w:val="en-US"/>
        </w:rPr>
        <w:t xml:space="preserve">Random Forest, Autoregressive Integrated Moving Average </w:t>
      </w:r>
      <w:r w:rsidRPr="00F379BD">
        <w:rPr>
          <w:lang w:val="en-US"/>
        </w:rPr>
        <w:t>to predict UK trade going into the future. The reliability of these models will be key to the success of the project</w:t>
      </w:r>
      <w:r>
        <w:rPr>
          <w:lang w:val="en-US"/>
        </w:rPr>
        <w:t xml:space="preserve"> and significant part of the DAP will be to validate the reliability of the models and approaches used.</w:t>
      </w:r>
    </w:p>
    <w:p w14:paraId="2ED0404D" w14:textId="77777777" w:rsidR="00220B52" w:rsidRDefault="00220B52" w:rsidP="00A10B2C">
      <w:pPr>
        <w:jc w:val="both"/>
        <w:rPr>
          <w:lang w:val="en-US"/>
        </w:rPr>
      </w:pPr>
    </w:p>
    <w:p w14:paraId="063FA504" w14:textId="77777777" w:rsidR="00220B52" w:rsidRDefault="00220B52" w:rsidP="00A10B2C">
      <w:pPr>
        <w:jc w:val="both"/>
        <w:rPr>
          <w:lang w:val="en-US"/>
        </w:rPr>
      </w:pPr>
      <w:r>
        <w:rPr>
          <w:lang w:val="en-US"/>
        </w:rPr>
        <w:t>Compatible:</w:t>
      </w:r>
    </w:p>
    <w:p w14:paraId="52AA322A" w14:textId="2423B3A8" w:rsidR="00220B52" w:rsidRDefault="00220B52" w:rsidP="00A10B2C">
      <w:pPr>
        <w:jc w:val="both"/>
        <w:rPr>
          <w:lang w:val="en-US"/>
        </w:rPr>
      </w:pPr>
      <w:r>
        <w:rPr>
          <w:lang w:val="en-US"/>
        </w:rPr>
        <w:t xml:space="preserve">This component came up during the literature review. Some </w:t>
      </w:r>
      <w:r w:rsidR="000F6AF6">
        <w:rPr>
          <w:lang w:val="en-US"/>
        </w:rPr>
        <w:t xml:space="preserve">of </w:t>
      </w:r>
      <w:r>
        <w:rPr>
          <w:lang w:val="en-US"/>
        </w:rPr>
        <w:t xml:space="preserve">the different in the results of 2 studies </w:t>
      </w:r>
      <w:r w:rsidR="000F6AF6">
        <w:rPr>
          <w:lang w:val="en-US"/>
        </w:rPr>
        <w:t>were</w:t>
      </w:r>
      <w:r>
        <w:rPr>
          <w:lang w:val="en-US"/>
        </w:rPr>
        <w:t xml:space="preserve"> down to different data sources and different collection methods. For any comparison of UK trade with different countries or even UK trade before and after Brexit it is important to compare like with like. It is important that the collection methods and calculation methods when comparing sectors is the same. If not, error will be introduced into the calculations.    </w:t>
      </w:r>
    </w:p>
    <w:p w14:paraId="60E87490" w14:textId="6653596F" w:rsidR="00220B52" w:rsidRPr="00220B52" w:rsidRDefault="00220B52" w:rsidP="00A10B2C">
      <w:pPr>
        <w:jc w:val="both"/>
      </w:pPr>
    </w:p>
    <w:p w14:paraId="7F190474" w14:textId="77777777" w:rsidR="00220B52" w:rsidRDefault="00220B52" w:rsidP="00A10B2C">
      <w:pPr>
        <w:jc w:val="both"/>
        <w:rPr>
          <w:rFonts w:asciiTheme="majorHAnsi" w:eastAsiaTheme="majorEastAsia" w:hAnsiTheme="majorHAnsi" w:cstheme="majorBidi"/>
          <w:color w:val="1F3864" w:themeColor="accent1" w:themeShade="80"/>
          <w:sz w:val="36"/>
          <w:szCs w:val="36"/>
        </w:rPr>
      </w:pPr>
      <w:r>
        <w:br w:type="page"/>
      </w:r>
    </w:p>
    <w:p w14:paraId="1252ED42" w14:textId="4544E52F" w:rsidR="00CE19EC" w:rsidRDefault="00CE19EC" w:rsidP="00A10B2C">
      <w:pPr>
        <w:pStyle w:val="Heading1"/>
        <w:jc w:val="both"/>
      </w:pPr>
      <w:bookmarkStart w:id="41" w:name="_Toc135469369"/>
      <w:r>
        <w:lastRenderedPageBreak/>
        <w:t>Ethics</w:t>
      </w:r>
      <w:bookmarkEnd w:id="41"/>
    </w:p>
    <w:p w14:paraId="07FE671E" w14:textId="77777777" w:rsidR="00CE19EC" w:rsidRPr="00CE19EC" w:rsidRDefault="00CE19EC" w:rsidP="00A10B2C">
      <w:pPr>
        <w:jc w:val="both"/>
      </w:pPr>
    </w:p>
    <w:p w14:paraId="5A8664A8" w14:textId="392DEF00" w:rsidR="005B2C24" w:rsidRDefault="00CE19EC" w:rsidP="00A10B2C">
      <w:pPr>
        <w:jc w:val="both"/>
      </w:pPr>
      <w:r>
        <w:t xml:space="preserve">Brexit </w:t>
      </w:r>
      <w:r w:rsidR="00352BAE">
        <w:t xml:space="preserve">has to date shown to be a </w:t>
      </w:r>
      <w:r>
        <w:t>contentious issue</w:t>
      </w:r>
      <w:r w:rsidR="00352BAE">
        <w:t xml:space="preserve"> for many people</w:t>
      </w:r>
      <w:r>
        <w:t xml:space="preserve">. However, </w:t>
      </w:r>
      <w:r w:rsidR="00C51A8A">
        <w:t xml:space="preserve">it is important to state that </w:t>
      </w:r>
      <w:r>
        <w:t xml:space="preserve">this project </w:t>
      </w:r>
      <w:r w:rsidR="00521F21">
        <w:t>aims to be</w:t>
      </w:r>
      <w:r>
        <w:t xml:space="preserve"> neutral on Brexit. It is not in the scope of this project to examine attitudes to Brexit.</w:t>
      </w:r>
      <w:r w:rsidR="0087239B">
        <w:t xml:space="preserve"> </w:t>
      </w:r>
      <w:r>
        <w:t xml:space="preserve">Brexit along with any large-scale change to society will provide opportunities and new ways of doing things. This project aims to </w:t>
      </w:r>
      <w:r w:rsidR="00993CB1">
        <w:t>find those</w:t>
      </w:r>
      <w:r>
        <w:t xml:space="preserve"> opportunities</w:t>
      </w:r>
      <w:r w:rsidR="005B2C24">
        <w:t xml:space="preserve"> and examine them</w:t>
      </w:r>
      <w:r w:rsidR="00270393">
        <w:t xml:space="preserve"> in more detail.</w:t>
      </w:r>
      <w:r>
        <w:t xml:space="preserve"> </w:t>
      </w:r>
    </w:p>
    <w:p w14:paraId="2A9F38E2" w14:textId="51A6C980" w:rsidR="0019480D" w:rsidRDefault="00CE19EC" w:rsidP="00A10B2C">
      <w:pPr>
        <w:jc w:val="both"/>
      </w:pPr>
      <w:r>
        <w:t xml:space="preserve">I recognise that </w:t>
      </w:r>
      <w:r w:rsidR="00993CB1">
        <w:t xml:space="preserve">as Brexit is a contentious issue </w:t>
      </w:r>
      <w:r w:rsidR="000F6AF6">
        <w:t>particular</w:t>
      </w:r>
      <w:r w:rsidR="00993CB1">
        <w:t xml:space="preserve"> care</w:t>
      </w:r>
      <w:r w:rsidR="00270393">
        <w:t>, attention</w:t>
      </w:r>
      <w:r w:rsidR="00993CB1">
        <w:t xml:space="preserve"> </w:t>
      </w:r>
      <w:r w:rsidR="00611686">
        <w:t xml:space="preserve">and skill </w:t>
      </w:r>
      <w:r w:rsidR="005B2C24">
        <w:t>will be required</w:t>
      </w:r>
      <w:r w:rsidR="00ED0F19">
        <w:t xml:space="preserve"> </w:t>
      </w:r>
      <w:r w:rsidR="00270393">
        <w:t xml:space="preserve">for interview preparation and </w:t>
      </w:r>
      <w:r w:rsidR="00ED0F19">
        <w:t xml:space="preserve">during the </w:t>
      </w:r>
      <w:r w:rsidR="00611686">
        <w:t>in-</w:t>
      </w:r>
      <w:r w:rsidR="00ED0F19">
        <w:t>depth interviews to keep the interview on track</w:t>
      </w:r>
      <w:r w:rsidR="005B2C24">
        <w:t>.</w:t>
      </w:r>
      <w:r w:rsidR="00611686">
        <w:t xml:space="preserve"> I am fully aware </w:t>
      </w:r>
      <w:r w:rsidR="00270393">
        <w:t xml:space="preserve">that </w:t>
      </w:r>
      <w:r w:rsidR="00611686">
        <w:t xml:space="preserve">the manner in which I conduct the interview will influence the quality of the conversation and therefore the outcome. Approaching the interview from a neutral perspective on Brexit aims to </w:t>
      </w:r>
      <w:r w:rsidR="00BF0561">
        <w:t>e</w:t>
      </w:r>
      <w:r w:rsidR="00611686">
        <w:t>nsure th</w:t>
      </w:r>
      <w:r w:rsidR="00BF0561">
        <w:t>at the interview is efficient and productive</w:t>
      </w:r>
      <w:r w:rsidR="00270393">
        <w:t xml:space="preserve"> and inherits as little bias as possible</w:t>
      </w:r>
      <w:r w:rsidR="00BF0561">
        <w:t xml:space="preserve">. </w:t>
      </w:r>
      <w:r w:rsidR="0087239B">
        <w:t xml:space="preserve">It will be of importance to have a clear structure to the </w:t>
      </w:r>
      <w:r w:rsidR="00270393">
        <w:t>in-</w:t>
      </w:r>
      <w:r w:rsidR="0087239B">
        <w:t>depth interview</w:t>
      </w:r>
      <w:r w:rsidR="00270393">
        <w:t>s</w:t>
      </w:r>
      <w:r w:rsidR="0087239B">
        <w:t xml:space="preserve">. </w:t>
      </w:r>
      <w:r w:rsidR="0019480D">
        <w:t xml:space="preserve">It </w:t>
      </w:r>
      <w:r w:rsidR="0087239B">
        <w:t xml:space="preserve">also </w:t>
      </w:r>
      <w:r w:rsidR="0019480D">
        <w:t>will be of importance not to ask loaded questions and t</w:t>
      </w:r>
      <w:r w:rsidR="00270393">
        <w:t>o</w:t>
      </w:r>
      <w:r w:rsidR="0019480D">
        <w:t xml:space="preserve"> be aware of the potential bias from the interviewee. </w:t>
      </w:r>
    </w:p>
    <w:p w14:paraId="729D97BA" w14:textId="77777777" w:rsidR="003F3E9D" w:rsidRDefault="0087239B" w:rsidP="00A10B2C">
      <w:pPr>
        <w:jc w:val="both"/>
      </w:pPr>
      <w:r>
        <w:t>The other area that stands out at this stage from an ethical viewpoint is in the in</w:t>
      </w:r>
      <w:r w:rsidR="00F91701">
        <w:t>terpretation of the results. This project is ultimately a project in Data Analytics. I</w:t>
      </w:r>
      <w:r w:rsidR="00795DC7">
        <w:t xml:space="preserve">n my presentation of the results, I therefore need to be clear and specific about what these results represent. I am however aware of the </w:t>
      </w:r>
      <w:r w:rsidR="003F3E9D">
        <w:t>potential</w:t>
      </w:r>
      <w:r w:rsidR="00795DC7">
        <w:t xml:space="preserve"> for misinterpretation and will put in measures to articulate my neutral standpoint and focus on </w:t>
      </w:r>
      <w:r w:rsidR="003F3E9D">
        <w:t xml:space="preserve">data only.  </w:t>
      </w:r>
    </w:p>
    <w:bookmarkEnd w:id="34"/>
    <w:p w14:paraId="48E79C30" w14:textId="7A72F323" w:rsidR="00A10B2C" w:rsidRDefault="00A10B2C" w:rsidP="00A10B2C"/>
    <w:p w14:paraId="4F2A69E4" w14:textId="77777777" w:rsidR="00A10B2C" w:rsidRDefault="00A10B2C" w:rsidP="00A10B2C">
      <w:pPr>
        <w:jc w:val="both"/>
      </w:pPr>
    </w:p>
    <w:p w14:paraId="435F113E" w14:textId="1721E4D3" w:rsidR="000144A7" w:rsidRDefault="000144A7">
      <w:r>
        <w:br w:type="page"/>
      </w:r>
    </w:p>
    <w:bookmarkStart w:id="42" w:name="_Toc135469370" w:displacedByCustomXml="next"/>
    <w:sdt>
      <w:sdtPr>
        <w:rPr>
          <w:rFonts w:asciiTheme="minorHAnsi" w:eastAsiaTheme="minorHAnsi" w:hAnsiTheme="minorHAnsi" w:cstheme="minorBidi"/>
          <w:color w:val="auto"/>
          <w:sz w:val="22"/>
          <w:szCs w:val="22"/>
        </w:rPr>
        <w:id w:val="744535986"/>
        <w:docPartObj>
          <w:docPartGallery w:val="Bibliographies"/>
          <w:docPartUnique/>
        </w:docPartObj>
      </w:sdtPr>
      <w:sdtContent>
        <w:p w14:paraId="5D8EC063" w14:textId="2C2EB05C" w:rsidR="000144A7" w:rsidRDefault="000144A7">
          <w:pPr>
            <w:pStyle w:val="Heading1"/>
          </w:pPr>
          <w:r>
            <w:t>References</w:t>
          </w:r>
          <w:bookmarkEnd w:id="42"/>
        </w:p>
        <w:sdt>
          <w:sdtPr>
            <w:id w:val="-573587230"/>
            <w:bibliography/>
          </w:sdtPr>
          <w:sdtContent>
            <w:p w14:paraId="70DBFE08" w14:textId="77777777" w:rsidR="000144A7" w:rsidRDefault="000144A7" w:rsidP="000144A7">
              <w:pPr>
                <w:pStyle w:val="Bibliography"/>
                <w:rPr>
                  <w:noProof/>
                  <w:sz w:val="24"/>
                  <w:szCs w:val="24"/>
                </w:rPr>
              </w:pPr>
              <w:r>
                <w:fldChar w:fldCharType="begin"/>
              </w:r>
              <w:r>
                <w:instrText xml:space="preserve"> BIBLIOGRAPHY </w:instrText>
              </w:r>
              <w:r>
                <w:fldChar w:fldCharType="separate"/>
              </w:r>
              <w:r>
                <w:rPr>
                  <w:noProof/>
                </w:rPr>
                <w:t xml:space="preserve">Siami-Namini, S., Tavakoli, N. &amp; Namin, A. S., 2018. </w:t>
              </w:r>
              <w:r>
                <w:rPr>
                  <w:i/>
                  <w:iCs/>
                  <w:noProof/>
                </w:rPr>
                <w:t xml:space="preserve">A Comparison of ARIMA and LSTM in Forecasting Time Series. </w:t>
              </w:r>
              <w:r>
                <w:rPr>
                  <w:noProof/>
                </w:rPr>
                <w:t>Florida, s.n.</w:t>
              </w:r>
            </w:p>
            <w:p w14:paraId="42AD5A63" w14:textId="77777777" w:rsidR="000144A7" w:rsidRDefault="000144A7" w:rsidP="000144A7">
              <w:pPr>
                <w:pStyle w:val="Bibliography"/>
                <w:rPr>
                  <w:noProof/>
                </w:rPr>
              </w:pPr>
              <w:r>
                <w:rPr>
                  <w:noProof/>
                </w:rPr>
                <w:t xml:space="preserve">Anon., 2021. </w:t>
              </w:r>
              <w:r>
                <w:rPr>
                  <w:i/>
                  <w:iCs/>
                  <w:noProof/>
                </w:rPr>
                <w:t xml:space="preserve">Brexit: Millions of bees could be 'destroyed' over import rules. </w:t>
              </w:r>
              <w:r>
                <w:rPr>
                  <w:noProof/>
                </w:rPr>
                <w:t xml:space="preserve">[Online] </w:t>
              </w:r>
              <w:r>
                <w:rPr>
                  <w:noProof/>
                </w:rPr>
                <w:br/>
                <w:t xml:space="preserve">Available at: </w:t>
              </w:r>
              <w:r>
                <w:rPr>
                  <w:noProof/>
                  <w:u w:val="single"/>
                </w:rPr>
                <w:t>https://www.bbc.com/news/uk-england-kent-55901419</w:t>
              </w:r>
              <w:r>
                <w:rPr>
                  <w:noProof/>
                </w:rPr>
                <w:br/>
                <w:t>[Accessed 20 May 2023].</w:t>
              </w:r>
            </w:p>
            <w:p w14:paraId="0F716DF2" w14:textId="77777777" w:rsidR="000144A7" w:rsidRDefault="000144A7" w:rsidP="000144A7">
              <w:pPr>
                <w:pStyle w:val="Bibliography"/>
                <w:rPr>
                  <w:noProof/>
                </w:rPr>
              </w:pPr>
              <w:r>
                <w:rPr>
                  <w:noProof/>
                </w:rPr>
                <w:t xml:space="preserve">Batarseh, F., Gopinath, , M., Nalluru, G. &amp; Beckman, J., 2019. </w:t>
              </w:r>
              <w:r>
                <w:rPr>
                  <w:i/>
                  <w:iCs/>
                  <w:noProof/>
                </w:rPr>
                <w:t xml:space="preserve">Application of Machine Learning in Forecasting International Trade Trends. </w:t>
              </w:r>
              <w:r>
                <w:rPr>
                  <w:noProof/>
                </w:rPr>
                <w:t>Arlington, Virginia, USA, s.n.</w:t>
              </w:r>
            </w:p>
            <w:p w14:paraId="0D93988F" w14:textId="77777777" w:rsidR="000144A7" w:rsidRDefault="000144A7" w:rsidP="000144A7">
              <w:pPr>
                <w:pStyle w:val="Bibliography"/>
                <w:rPr>
                  <w:noProof/>
                </w:rPr>
              </w:pPr>
              <w:r>
                <w:rPr>
                  <w:noProof/>
                </w:rPr>
                <w:t xml:space="preserve">Berthou, A. et al., 2020. </w:t>
              </w:r>
              <w:r>
                <w:rPr>
                  <w:i/>
                  <w:iCs/>
                  <w:noProof/>
                </w:rPr>
                <w:t xml:space="preserve">Assessing the Macroeconomic Impact of Brexit through Trade and Migration Channels, </w:t>
              </w:r>
              <w:r>
                <w:rPr>
                  <w:noProof/>
                </w:rPr>
                <w:t>s.l.: Bundesbank, the Banque de France and the Banco de España.</w:t>
              </w:r>
            </w:p>
            <w:p w14:paraId="72506FE7" w14:textId="77777777" w:rsidR="000144A7" w:rsidRDefault="000144A7" w:rsidP="000144A7">
              <w:pPr>
                <w:pStyle w:val="Bibliography"/>
                <w:rPr>
                  <w:noProof/>
                </w:rPr>
              </w:pPr>
              <w:r>
                <w:rPr>
                  <w:noProof/>
                </w:rPr>
                <w:t xml:space="preserve">BoldData, n.d. </w:t>
              </w:r>
              <w:r>
                <w:rPr>
                  <w:i/>
                  <w:iCs/>
                  <w:noProof/>
                </w:rPr>
                <w:t xml:space="preserve">BoldData. </w:t>
              </w:r>
              <w:r>
                <w:rPr>
                  <w:noProof/>
                </w:rPr>
                <w:t xml:space="preserve">[Online] </w:t>
              </w:r>
              <w:r>
                <w:rPr>
                  <w:noProof/>
                </w:rPr>
                <w:br/>
                <w:t xml:space="preserve">Available at: </w:t>
              </w:r>
              <w:r>
                <w:rPr>
                  <w:noProof/>
                  <w:u w:val="single"/>
                </w:rPr>
                <w:t>https://bolddata.nl/en/companies/uk/farmers/</w:t>
              </w:r>
              <w:r>
                <w:rPr>
                  <w:noProof/>
                </w:rPr>
                <w:br/>
                <w:t>[Accessed 14th May 2023].</w:t>
              </w:r>
            </w:p>
            <w:p w14:paraId="12E1D57A" w14:textId="77777777" w:rsidR="000144A7" w:rsidRDefault="000144A7" w:rsidP="000144A7">
              <w:pPr>
                <w:pStyle w:val="Bibliography"/>
                <w:rPr>
                  <w:noProof/>
                </w:rPr>
              </w:pPr>
              <w:r>
                <w:rPr>
                  <w:noProof/>
                </w:rPr>
                <w:t xml:space="preserve">BOSCIA, S., 2023. </w:t>
              </w:r>
              <w:r>
                <w:rPr>
                  <w:i/>
                  <w:iCs/>
                  <w:noProof/>
                </w:rPr>
                <w:t xml:space="preserve">Brexit red tape to send UK food prices soaring even higher. </w:t>
              </w:r>
              <w:r>
                <w:rPr>
                  <w:noProof/>
                </w:rPr>
                <w:t xml:space="preserve">[Online] </w:t>
              </w:r>
              <w:r>
                <w:rPr>
                  <w:noProof/>
                </w:rPr>
                <w:br/>
                <w:t xml:space="preserve">Available at: </w:t>
              </w:r>
              <w:r>
                <w:rPr>
                  <w:noProof/>
                  <w:u w:val="single"/>
                </w:rPr>
                <w:t>https://www.politico.eu/article/uk-business-fear-brexit-checks-food-price-inflation/</w:t>
              </w:r>
              <w:r>
                <w:rPr>
                  <w:noProof/>
                </w:rPr>
                <w:br/>
                <w:t>[Accessed 18 May 2023].</w:t>
              </w:r>
            </w:p>
            <w:p w14:paraId="7CC753CD" w14:textId="77777777" w:rsidR="000144A7" w:rsidRDefault="000144A7" w:rsidP="000144A7">
              <w:pPr>
                <w:pStyle w:val="Bibliography"/>
                <w:rPr>
                  <w:noProof/>
                </w:rPr>
              </w:pPr>
              <w:r>
                <w:rPr>
                  <w:noProof/>
                </w:rPr>
                <w:t xml:space="preserve">Capurro, D., 2023. </w:t>
              </w:r>
              <w:r>
                <w:rPr>
                  <w:i/>
                  <w:iCs/>
                  <w:noProof/>
                </w:rPr>
                <w:t xml:space="preserve">Britain uses Brexit freedoms to continue use of bee-killing neonicotinoid pesticide banned in the EU. </w:t>
              </w:r>
              <w:r>
                <w:rPr>
                  <w:noProof/>
                </w:rPr>
                <w:t xml:space="preserve">[Online] </w:t>
              </w:r>
              <w:r>
                <w:rPr>
                  <w:noProof/>
                </w:rPr>
                <w:br/>
                <w:t xml:space="preserve">Available at: </w:t>
              </w:r>
              <w:r>
                <w:rPr>
                  <w:noProof/>
                  <w:u w:val="single"/>
                </w:rPr>
                <w:t>https://inews.co.uk/news/environment/britain-brexit-freedoms-bee-killing-neonicotinoid-2104102</w:t>
              </w:r>
              <w:r>
                <w:rPr>
                  <w:noProof/>
                </w:rPr>
                <w:br/>
                <w:t>[Accessed 20 May 2023].</w:t>
              </w:r>
            </w:p>
            <w:p w14:paraId="05E6DF4E" w14:textId="77777777" w:rsidR="000144A7" w:rsidRDefault="000144A7" w:rsidP="000144A7">
              <w:pPr>
                <w:pStyle w:val="Bibliography"/>
                <w:rPr>
                  <w:noProof/>
                </w:rPr>
              </w:pPr>
              <w:r>
                <w:rPr>
                  <w:noProof/>
                </w:rPr>
                <w:t xml:space="preserve">Case, P., 2023. </w:t>
              </w:r>
              <w:r>
                <w:rPr>
                  <w:i/>
                  <w:iCs/>
                  <w:noProof/>
                </w:rPr>
                <w:t xml:space="preserve">Farmers Weekly. </w:t>
              </w:r>
              <w:r>
                <w:rPr>
                  <w:noProof/>
                </w:rPr>
                <w:t xml:space="preserve">[Online] </w:t>
              </w:r>
              <w:r>
                <w:rPr>
                  <w:noProof/>
                </w:rPr>
                <w:br/>
                <w:t xml:space="preserve">Available at: </w:t>
              </w:r>
              <w:r>
                <w:rPr>
                  <w:noProof/>
                  <w:u w:val="single"/>
                </w:rPr>
                <w:t>https://www.fwi.co.uk/news/eu-referendum/post-brexit-border-checks-will-drive-up-food-prices</w:t>
              </w:r>
              <w:r>
                <w:rPr>
                  <w:noProof/>
                </w:rPr>
                <w:br/>
                <w:t>[Accessed 18 May 2023].</w:t>
              </w:r>
            </w:p>
            <w:p w14:paraId="05116252" w14:textId="77777777" w:rsidR="000144A7" w:rsidRDefault="000144A7" w:rsidP="000144A7">
              <w:pPr>
                <w:pStyle w:val="Bibliography"/>
                <w:rPr>
                  <w:noProof/>
                </w:rPr>
              </w:pPr>
              <w:r>
                <w:rPr>
                  <w:noProof/>
                </w:rPr>
                <w:t xml:space="preserve">Choi, H. S., Jansson, T., Matthews, A. &amp; Mittenzwei, K., 2020. European Agriculture after Brexit: Does Anyone Benefit from the Divorce?. </w:t>
              </w:r>
              <w:r>
                <w:rPr>
                  <w:i/>
                  <w:iCs/>
                  <w:noProof/>
                </w:rPr>
                <w:t xml:space="preserve">Journal of Agricultural Economics, </w:t>
              </w:r>
              <w:r>
                <w:rPr>
                  <w:noProof/>
                </w:rPr>
                <w:t>Volume 72(Issue 1), pp. 3-24.</w:t>
              </w:r>
            </w:p>
            <w:p w14:paraId="06F592FF" w14:textId="77777777" w:rsidR="000144A7" w:rsidRDefault="000144A7" w:rsidP="000144A7">
              <w:pPr>
                <w:pStyle w:val="Bibliography"/>
                <w:rPr>
                  <w:noProof/>
                </w:rPr>
              </w:pPr>
              <w:r>
                <w:rPr>
                  <w:noProof/>
                </w:rPr>
                <w:t xml:space="preserve">Dayan, M., 2023. </w:t>
              </w:r>
              <w:r>
                <w:rPr>
                  <w:i/>
                  <w:iCs/>
                  <w:noProof/>
                </w:rPr>
                <w:t xml:space="preserve">What has Brexit meant for the NHS?. </w:t>
              </w:r>
              <w:r>
                <w:rPr>
                  <w:noProof/>
                </w:rPr>
                <w:t xml:space="preserve">[Online] </w:t>
              </w:r>
              <w:r>
                <w:rPr>
                  <w:noProof/>
                </w:rPr>
                <w:br/>
                <w:t xml:space="preserve">Available at: </w:t>
              </w:r>
              <w:r>
                <w:rPr>
                  <w:noProof/>
                  <w:u w:val="single"/>
                </w:rPr>
                <w:t>https://ukandeu.ac.uk/what-has-brexit-meant-for-the-nhs/#:~:text=The%20Leave%20campaign%20claimed%20Brexit,and%20start%20measuring%20the%20results.</w:t>
              </w:r>
              <w:r>
                <w:rPr>
                  <w:noProof/>
                </w:rPr>
                <w:br/>
                <w:t>[Accessed 18 May 2023].</w:t>
              </w:r>
            </w:p>
            <w:p w14:paraId="161504C0" w14:textId="77777777" w:rsidR="000144A7" w:rsidRDefault="000144A7" w:rsidP="000144A7">
              <w:pPr>
                <w:pStyle w:val="Bibliography"/>
                <w:rPr>
                  <w:noProof/>
                </w:rPr>
              </w:pPr>
              <w:r>
                <w:rPr>
                  <w:noProof/>
                </w:rPr>
                <w:t xml:space="preserve">Freeman, R., 2022. </w:t>
              </w:r>
              <w:r>
                <w:rPr>
                  <w:i/>
                  <w:iCs/>
                  <w:noProof/>
                </w:rPr>
                <w:t xml:space="preserve">UK trade in the wake of Brexit, </w:t>
              </w:r>
              <w:r>
                <w:rPr>
                  <w:noProof/>
                </w:rPr>
                <w:t>London: The Centre for Economic.</w:t>
              </w:r>
            </w:p>
            <w:p w14:paraId="3F63F17F" w14:textId="77777777" w:rsidR="000144A7" w:rsidRDefault="000144A7" w:rsidP="000144A7">
              <w:pPr>
                <w:pStyle w:val="Bibliography"/>
                <w:rPr>
                  <w:noProof/>
                </w:rPr>
              </w:pPr>
              <w:r>
                <w:rPr>
                  <w:noProof/>
                </w:rPr>
                <w:t xml:space="preserve">Freeman, R., Manova, K., Prayer, T. &amp; Thomas, S., 2022. </w:t>
              </w:r>
              <w:r>
                <w:rPr>
                  <w:i/>
                  <w:iCs/>
                  <w:noProof/>
                </w:rPr>
                <w:t xml:space="preserve">UK trade in the wake of Brexit, </w:t>
              </w:r>
              <w:r>
                <w:rPr>
                  <w:noProof/>
                </w:rPr>
                <w:t>London: The Centre for Economic.</w:t>
              </w:r>
            </w:p>
            <w:p w14:paraId="7834745E" w14:textId="77777777" w:rsidR="000144A7" w:rsidRDefault="000144A7" w:rsidP="000144A7">
              <w:pPr>
                <w:pStyle w:val="Bibliography"/>
                <w:rPr>
                  <w:noProof/>
                </w:rPr>
              </w:pPr>
              <w:r>
                <w:rPr>
                  <w:noProof/>
                </w:rPr>
                <w:t xml:space="preserve">Giles, C., 2023. </w:t>
              </w:r>
              <w:r>
                <w:rPr>
                  <w:i/>
                  <w:iCs/>
                  <w:noProof/>
                </w:rPr>
                <w:t xml:space="preserve">Financial Times. </w:t>
              </w:r>
              <w:r>
                <w:rPr>
                  <w:noProof/>
                </w:rPr>
                <w:t xml:space="preserve">[Online] </w:t>
              </w:r>
              <w:r>
                <w:rPr>
                  <w:noProof/>
                </w:rPr>
                <w:br/>
                <w:t xml:space="preserve">Available at: </w:t>
              </w:r>
              <w:r>
                <w:rPr>
                  <w:noProof/>
                  <w:u w:val="single"/>
                </w:rPr>
                <w:t>https://www.ft.com/content/530f07a4-992d-462c-9b0a-87267685f36c</w:t>
              </w:r>
              <w:r>
                <w:rPr>
                  <w:noProof/>
                </w:rPr>
                <w:br/>
                <w:t>[Accessed 18 May 2023].</w:t>
              </w:r>
            </w:p>
            <w:p w14:paraId="0F61352F" w14:textId="77777777" w:rsidR="000144A7" w:rsidRDefault="000144A7" w:rsidP="000144A7">
              <w:pPr>
                <w:pStyle w:val="Bibliography"/>
                <w:rPr>
                  <w:noProof/>
                </w:rPr>
              </w:pPr>
              <w:r>
                <w:rPr>
                  <w:noProof/>
                </w:rPr>
                <w:t xml:space="preserve">Gopinath, M. et al., 2021. International agricultural trade forecasting using machine learning. </w:t>
              </w:r>
              <w:r>
                <w:rPr>
                  <w:i/>
                  <w:iCs/>
                  <w:noProof/>
                </w:rPr>
                <w:t>Cambridge University Press.</w:t>
              </w:r>
            </w:p>
            <w:p w14:paraId="1F420971" w14:textId="77777777" w:rsidR="000144A7" w:rsidRDefault="000144A7" w:rsidP="000144A7">
              <w:pPr>
                <w:pStyle w:val="Bibliography"/>
                <w:rPr>
                  <w:noProof/>
                </w:rPr>
              </w:pPr>
              <w:r>
                <w:rPr>
                  <w:noProof/>
                </w:rPr>
                <w:lastRenderedPageBreak/>
                <w:t xml:space="preserve">Gopinath, M., Batarseh, F. &amp; Beckman, J., 2020. </w:t>
              </w:r>
              <w:r>
                <w:rPr>
                  <w:i/>
                  <w:iCs/>
                  <w:noProof/>
                </w:rPr>
                <w:t xml:space="preserve">Machine Learning in Gravity Models: An Application to Agricultural Trade, </w:t>
              </w:r>
              <w:r>
                <w:rPr>
                  <w:noProof/>
                </w:rPr>
                <w:t>s.l.: s.n.</w:t>
              </w:r>
            </w:p>
            <w:p w14:paraId="437104D3" w14:textId="77777777" w:rsidR="000144A7" w:rsidRDefault="000144A7" w:rsidP="000144A7">
              <w:pPr>
                <w:pStyle w:val="Bibliography"/>
                <w:rPr>
                  <w:noProof/>
                </w:rPr>
              </w:pPr>
              <w:r>
                <w:rPr>
                  <w:noProof/>
                </w:rPr>
                <w:t xml:space="preserve">Gov.uk, 2023. </w:t>
              </w:r>
              <w:r>
                <w:rPr>
                  <w:i/>
                  <w:iCs/>
                  <w:noProof/>
                </w:rPr>
                <w:t xml:space="preserve">UK trade in numbers. </w:t>
              </w:r>
              <w:r>
                <w:rPr>
                  <w:noProof/>
                </w:rPr>
                <w:t xml:space="preserve">[Online] </w:t>
              </w:r>
              <w:r>
                <w:rPr>
                  <w:noProof/>
                </w:rPr>
                <w:br/>
                <w:t xml:space="preserve">Available at: </w:t>
              </w:r>
              <w:r>
                <w:rPr>
                  <w:noProof/>
                  <w:u w:val="single"/>
                </w:rPr>
                <w:t>https://www.gov.uk/government/statistics/uk-trade-in-numbers/uk-trade-in-numbers-web-version</w:t>
              </w:r>
              <w:r>
                <w:rPr>
                  <w:noProof/>
                </w:rPr>
                <w:br/>
                <w:t>[Accessed 26 March 2023].</w:t>
              </w:r>
            </w:p>
            <w:p w14:paraId="61D2E526" w14:textId="77777777" w:rsidR="000144A7" w:rsidRDefault="000144A7" w:rsidP="000144A7">
              <w:pPr>
                <w:pStyle w:val="Bibliography"/>
                <w:rPr>
                  <w:noProof/>
                </w:rPr>
              </w:pPr>
              <w:r>
                <w:rPr>
                  <w:noProof/>
                </w:rPr>
                <w:t xml:space="preserve">Greer, A. &amp; Grant, W., 2023. Divergence and continuity after Brexit in agriculture. </w:t>
              </w:r>
              <w:r>
                <w:rPr>
                  <w:i/>
                  <w:iCs/>
                  <w:noProof/>
                </w:rPr>
                <w:t>Journal of European Public Policy .</w:t>
              </w:r>
            </w:p>
            <w:p w14:paraId="72ADBC1E" w14:textId="77777777" w:rsidR="000144A7" w:rsidRDefault="000144A7" w:rsidP="000144A7">
              <w:pPr>
                <w:pStyle w:val="Bibliography"/>
                <w:rPr>
                  <w:noProof/>
                </w:rPr>
              </w:pPr>
              <w:r>
                <w:rPr>
                  <w:noProof/>
                </w:rPr>
                <w:t xml:space="preserve">Hanrahan, L., 2023. </w:t>
              </w:r>
              <w:r>
                <w:rPr>
                  <w:i/>
                  <w:iCs/>
                  <w:noProof/>
                </w:rPr>
                <w:t xml:space="preserve">Euro News. </w:t>
              </w:r>
              <w:r>
                <w:rPr>
                  <w:noProof/>
                </w:rPr>
                <w:t xml:space="preserve">[Online] </w:t>
              </w:r>
              <w:r>
                <w:rPr>
                  <w:noProof/>
                </w:rPr>
                <w:br/>
                <w:t xml:space="preserve">Available at: </w:t>
              </w:r>
              <w:r>
                <w:rPr>
                  <w:noProof/>
                  <w:u w:val="single"/>
                </w:rPr>
                <w:t>https://www.euronews.com/2022/06/10/it-s-just-not-happening-crops-go-to-waste-as-uk-farmers-struggle-to-find-workers</w:t>
              </w:r>
              <w:r>
                <w:rPr>
                  <w:noProof/>
                </w:rPr>
                <w:br/>
                <w:t>[Accessed 14th May 2023].</w:t>
              </w:r>
            </w:p>
            <w:p w14:paraId="0E16B886" w14:textId="77777777" w:rsidR="000144A7" w:rsidRDefault="000144A7" w:rsidP="000144A7">
              <w:pPr>
                <w:pStyle w:val="Bibliography"/>
                <w:rPr>
                  <w:noProof/>
                </w:rPr>
              </w:pPr>
              <w:r>
                <w:rPr>
                  <w:noProof/>
                </w:rPr>
                <w:t xml:space="preserve">Harvey, F. &amp; Horton, H., 2023. </w:t>
              </w:r>
              <w:r>
                <w:rPr>
                  <w:i/>
                  <w:iCs/>
                  <w:noProof/>
                </w:rPr>
                <w:t xml:space="preserve">Post-Brexit farm subsidies in England revealed. </w:t>
              </w:r>
              <w:r>
                <w:rPr>
                  <w:noProof/>
                </w:rPr>
                <w:t xml:space="preserve">[Online] </w:t>
              </w:r>
              <w:r>
                <w:rPr>
                  <w:noProof/>
                </w:rPr>
                <w:br/>
                <w:t xml:space="preserve">Available at: </w:t>
              </w:r>
              <w:r>
                <w:rPr>
                  <w:noProof/>
                  <w:u w:val="single"/>
                </w:rPr>
                <w:t>https://www.theguardian.com/environment/2023/jan/26/details-long-awaited-farming-subsidies-overhaul-england-revealed</w:t>
              </w:r>
              <w:r>
                <w:rPr>
                  <w:noProof/>
                </w:rPr>
                <w:br/>
                <w:t>[Accessed 19 May 2023].</w:t>
              </w:r>
            </w:p>
            <w:p w14:paraId="18B19645" w14:textId="77777777" w:rsidR="000144A7" w:rsidRDefault="000144A7" w:rsidP="000144A7">
              <w:pPr>
                <w:pStyle w:val="Bibliography"/>
                <w:rPr>
                  <w:noProof/>
                </w:rPr>
              </w:pPr>
              <w:r>
                <w:rPr>
                  <w:noProof/>
                </w:rPr>
                <w:t xml:space="preserve">Helm, T., McKie, R. &amp; Inman, P., 2022. </w:t>
              </w:r>
              <w:r>
                <w:rPr>
                  <w:i/>
                  <w:iCs/>
                  <w:noProof/>
                </w:rPr>
                <w:t xml:space="preserve">theGuardian. </w:t>
              </w:r>
              <w:r>
                <w:rPr>
                  <w:noProof/>
                </w:rPr>
                <w:t xml:space="preserve">[Online] </w:t>
              </w:r>
              <w:r>
                <w:rPr>
                  <w:noProof/>
                </w:rPr>
                <w:br/>
                <w:t xml:space="preserve">Available at: </w:t>
              </w:r>
              <w:r>
                <w:rPr>
                  <w:noProof/>
                  <w:u w:val="single"/>
                </w:rPr>
                <w:t>https://www.theguardian.com/politics/2022/jun/25/what-have-we-done-six-years-on-uk-counts-the-cost-of-brexit</w:t>
              </w:r>
              <w:r>
                <w:rPr>
                  <w:noProof/>
                </w:rPr>
                <w:br/>
                <w:t>[Accessed 14th May 2023].</w:t>
              </w:r>
            </w:p>
            <w:p w14:paraId="6FDE8146" w14:textId="77777777" w:rsidR="000144A7" w:rsidRDefault="000144A7" w:rsidP="000144A7">
              <w:pPr>
                <w:pStyle w:val="Bibliography"/>
                <w:rPr>
                  <w:noProof/>
                </w:rPr>
              </w:pPr>
              <w:r>
                <w:rPr>
                  <w:noProof/>
                </w:rPr>
                <w:t xml:space="preserve">Home, R. et al., 2014. Motivations for implementation of ecological compensation areas on Swiss lowland farms. </w:t>
              </w:r>
              <w:r>
                <w:rPr>
                  <w:i/>
                  <w:iCs/>
                  <w:noProof/>
                </w:rPr>
                <w:t xml:space="preserve">Journal of Rural Studies, </w:t>
              </w:r>
              <w:r>
                <w:rPr>
                  <w:noProof/>
                </w:rPr>
                <w:t>Volume Volume 34, pp. 26-36.</w:t>
              </w:r>
            </w:p>
            <w:p w14:paraId="46123AB6" w14:textId="77777777" w:rsidR="000144A7" w:rsidRDefault="000144A7" w:rsidP="000144A7">
              <w:pPr>
                <w:pStyle w:val="Bibliography"/>
                <w:rPr>
                  <w:noProof/>
                </w:rPr>
              </w:pPr>
              <w:r>
                <w:rPr>
                  <w:noProof/>
                </w:rPr>
                <w:t xml:space="preserve">Horton, H. &amp; Harvey, F., 2023. </w:t>
              </w:r>
              <w:r>
                <w:rPr>
                  <w:i/>
                  <w:iCs/>
                  <w:noProof/>
                </w:rPr>
                <w:t xml:space="preserve">Just 224 farmers were paid under post-Brexit farming scheme last year. </w:t>
              </w:r>
              <w:r>
                <w:rPr>
                  <w:noProof/>
                </w:rPr>
                <w:t xml:space="preserve">[Online] </w:t>
              </w:r>
              <w:r>
                <w:rPr>
                  <w:noProof/>
                </w:rPr>
                <w:br/>
                <w:t xml:space="preserve">Available at: </w:t>
              </w:r>
              <w:r>
                <w:rPr>
                  <w:noProof/>
                  <w:u w:val="single"/>
                </w:rPr>
                <w:t>https://www.theguardian.com/environment/2023/jan/04/just-224-farmers-paid-under-post-brexit-farming-scheme-last-year</w:t>
              </w:r>
              <w:r>
                <w:rPr>
                  <w:noProof/>
                </w:rPr>
                <w:br/>
                <w:t>[Accessed 19 May 2023].</w:t>
              </w:r>
            </w:p>
            <w:p w14:paraId="446341B1" w14:textId="77777777" w:rsidR="000144A7" w:rsidRDefault="000144A7" w:rsidP="000144A7">
              <w:pPr>
                <w:pStyle w:val="Bibliography"/>
                <w:rPr>
                  <w:noProof/>
                </w:rPr>
              </w:pPr>
              <w:r>
                <w:rPr>
                  <w:noProof/>
                </w:rPr>
                <w:t xml:space="preserve">Jolly, J. &amp; Sweney, M., 2023. </w:t>
              </w:r>
              <w:r>
                <w:rPr>
                  <w:i/>
                  <w:iCs/>
                  <w:noProof/>
                </w:rPr>
                <w:t xml:space="preserve">Ford, Vauxhall owner and JLR call for UK to renegotiate Brexit deal. </w:t>
              </w:r>
              <w:r>
                <w:rPr>
                  <w:noProof/>
                </w:rPr>
                <w:t xml:space="preserve">[Online] </w:t>
              </w:r>
              <w:r>
                <w:rPr>
                  <w:noProof/>
                </w:rPr>
                <w:br/>
                <w:t xml:space="preserve">Available at: </w:t>
              </w:r>
              <w:r>
                <w:rPr>
                  <w:noProof/>
                  <w:u w:val="single"/>
                </w:rPr>
                <w:t>https://www.theguardian.com/business/2023/may/17/vauxhall-maker-says-brexit-deal-must-be-renegotiated-or-it-could-shut-uk-plant</w:t>
              </w:r>
              <w:r>
                <w:rPr>
                  <w:noProof/>
                </w:rPr>
                <w:br/>
                <w:t>[Accessed 18 May 2023].</w:t>
              </w:r>
            </w:p>
            <w:p w14:paraId="2EDBFA85" w14:textId="77777777" w:rsidR="000144A7" w:rsidRDefault="000144A7" w:rsidP="000144A7">
              <w:pPr>
                <w:pStyle w:val="Bibliography"/>
                <w:rPr>
                  <w:noProof/>
                </w:rPr>
              </w:pPr>
              <w:r>
                <w:rPr>
                  <w:noProof/>
                </w:rPr>
                <w:t xml:space="preserve">Jones, S., 2023. </w:t>
              </w:r>
              <w:r>
                <w:rPr>
                  <w:i/>
                  <w:iCs/>
                  <w:noProof/>
                </w:rPr>
                <w:t xml:space="preserve">the Guardian. </w:t>
              </w:r>
              <w:r>
                <w:rPr>
                  <w:noProof/>
                </w:rPr>
                <w:t xml:space="preserve">[Online] </w:t>
              </w:r>
              <w:r>
                <w:rPr>
                  <w:noProof/>
                </w:rPr>
                <w:br/>
                <w:t xml:space="preserve">Available at: </w:t>
              </w:r>
              <w:r>
                <w:rPr>
                  <w:noProof/>
                  <w:u w:val="single"/>
                </w:rPr>
                <w:t>https://www.theguardian.com/business/2023/feb/23/uk--fresh-food-shortages-rationing-spanish-farmers-blame-brexit-import-rules</w:t>
              </w:r>
              <w:r>
                <w:rPr>
                  <w:noProof/>
                </w:rPr>
                <w:br/>
                <w:t>[Accessed 18 May 2023].</w:t>
              </w:r>
            </w:p>
            <w:p w14:paraId="48268447" w14:textId="77777777" w:rsidR="000144A7" w:rsidRDefault="000144A7" w:rsidP="000144A7">
              <w:pPr>
                <w:pStyle w:val="Bibliography"/>
                <w:rPr>
                  <w:noProof/>
                </w:rPr>
              </w:pPr>
              <w:r>
                <w:rPr>
                  <w:noProof/>
                </w:rPr>
                <w:t xml:space="preserve">Korstanje, J., 2023. </w:t>
              </w:r>
              <w:r>
                <w:rPr>
                  <w:i/>
                  <w:iCs/>
                  <w:noProof/>
                </w:rPr>
                <w:t xml:space="preserve">How to Select a Model For Your Time Series Prediction Task. </w:t>
              </w:r>
              <w:r>
                <w:rPr>
                  <w:noProof/>
                </w:rPr>
                <w:t xml:space="preserve">[Online] </w:t>
              </w:r>
              <w:r>
                <w:rPr>
                  <w:noProof/>
                </w:rPr>
                <w:br/>
                <w:t xml:space="preserve">Available at: </w:t>
              </w:r>
              <w:r>
                <w:rPr>
                  <w:noProof/>
                  <w:u w:val="single"/>
                </w:rPr>
                <w:t>https://neptune.ai/blog/select-model-for-time-series-prediction-task</w:t>
              </w:r>
              <w:r>
                <w:rPr>
                  <w:noProof/>
                </w:rPr>
                <w:br/>
                <w:t>[Accessed 26 March 2023].</w:t>
              </w:r>
            </w:p>
            <w:p w14:paraId="08AD67F8" w14:textId="77777777" w:rsidR="000144A7" w:rsidRDefault="000144A7" w:rsidP="000144A7">
              <w:pPr>
                <w:pStyle w:val="Bibliography"/>
                <w:rPr>
                  <w:noProof/>
                </w:rPr>
              </w:pPr>
              <w:r>
                <w:rPr>
                  <w:noProof/>
                </w:rPr>
                <w:t xml:space="preserve">Krena, J., 2022. </w:t>
              </w:r>
              <w:r>
                <w:rPr>
                  <w:i/>
                  <w:iCs/>
                  <w:noProof/>
                </w:rPr>
                <w:t xml:space="preserve">How has Brexit changed EU-UK trade flows?, </w:t>
              </w:r>
              <w:r>
                <w:rPr>
                  <w:noProof/>
                </w:rPr>
                <w:t>Dublin: Economic and Social Research Institute.</w:t>
              </w:r>
            </w:p>
            <w:p w14:paraId="7F7A5634" w14:textId="77777777" w:rsidR="000144A7" w:rsidRDefault="000144A7" w:rsidP="000144A7">
              <w:pPr>
                <w:pStyle w:val="Bibliography"/>
                <w:rPr>
                  <w:noProof/>
                </w:rPr>
              </w:pPr>
              <w:r>
                <w:rPr>
                  <w:noProof/>
                </w:rPr>
                <w:lastRenderedPageBreak/>
                <w:t xml:space="preserve">Krena, J. &amp; Lawlessa, M., 2022. </w:t>
              </w:r>
              <w:r>
                <w:rPr>
                  <w:i/>
                  <w:iCs/>
                  <w:noProof/>
                </w:rPr>
                <w:t xml:space="preserve">How has Brexit changed EU-UK trade flows?, </w:t>
              </w:r>
              <w:r>
                <w:rPr>
                  <w:noProof/>
                </w:rPr>
                <w:t>Dublin: Economic and Social Research Institute.</w:t>
              </w:r>
            </w:p>
            <w:p w14:paraId="134A032D" w14:textId="77777777" w:rsidR="000144A7" w:rsidRDefault="000144A7" w:rsidP="000144A7">
              <w:pPr>
                <w:pStyle w:val="Bibliography"/>
                <w:rPr>
                  <w:noProof/>
                </w:rPr>
              </w:pPr>
              <w:r>
                <w:rPr>
                  <w:noProof/>
                </w:rPr>
                <w:t xml:space="preserve">L’Hotellerie-Fallois , P. d. &amp; Caffarelli , F. V., 2020. </w:t>
              </w:r>
              <w:r>
                <w:rPr>
                  <w:i/>
                  <w:iCs/>
                  <w:noProof/>
                </w:rPr>
                <w:t xml:space="preserve">A review of economic analyses on the potential impact of Brexit, </w:t>
              </w:r>
              <w:r>
                <w:rPr>
                  <w:noProof/>
                </w:rPr>
                <w:t>s.l.: European Central Bank.</w:t>
              </w:r>
            </w:p>
            <w:p w14:paraId="1968999C" w14:textId="77777777" w:rsidR="000144A7" w:rsidRDefault="000144A7" w:rsidP="000144A7">
              <w:pPr>
                <w:pStyle w:val="Bibliography"/>
                <w:rPr>
                  <w:noProof/>
                </w:rPr>
              </w:pPr>
              <w:r>
                <w:rPr>
                  <w:noProof/>
                </w:rPr>
                <w:t xml:space="preserve">Lefteris, B. et al., 2021. Machine Learning in Agriculture: A Comprehensive Updated Review. </w:t>
              </w:r>
              <w:r>
                <w:rPr>
                  <w:i/>
                  <w:iCs/>
                  <w:noProof/>
                </w:rPr>
                <w:t xml:space="preserve">Sensors, </w:t>
              </w:r>
              <w:r>
                <w:rPr>
                  <w:noProof/>
                </w:rPr>
                <w:t>volume 21(issue 11).</w:t>
              </w:r>
            </w:p>
            <w:p w14:paraId="5CD9BB5B" w14:textId="77777777" w:rsidR="000144A7" w:rsidRDefault="000144A7" w:rsidP="000144A7">
              <w:pPr>
                <w:pStyle w:val="Bibliography"/>
                <w:rPr>
                  <w:noProof/>
                </w:rPr>
              </w:pPr>
              <w:r>
                <w:rPr>
                  <w:noProof/>
                </w:rPr>
                <w:t xml:space="preserve">Liakos, K. G. et al., 2018. Machine Learning in Agriculture: A Review. </w:t>
              </w:r>
              <w:r>
                <w:rPr>
                  <w:i/>
                  <w:iCs/>
                  <w:noProof/>
                </w:rPr>
                <w:t xml:space="preserve">Sensors, </w:t>
              </w:r>
              <w:r>
                <w:rPr>
                  <w:noProof/>
                </w:rPr>
                <w:t>Volume 18(Issue 8).</w:t>
              </w:r>
            </w:p>
            <w:p w14:paraId="27F5690D" w14:textId="77777777" w:rsidR="000144A7" w:rsidRDefault="000144A7" w:rsidP="000144A7">
              <w:pPr>
                <w:pStyle w:val="Bibliography"/>
                <w:rPr>
                  <w:noProof/>
                </w:rPr>
              </w:pPr>
              <w:r>
                <w:rPr>
                  <w:noProof/>
                </w:rPr>
                <w:t xml:space="preserve">Lucey, C., 2021. </w:t>
              </w:r>
              <w:r>
                <w:rPr>
                  <w:i/>
                  <w:iCs/>
                  <w:noProof/>
                </w:rPr>
                <w:t xml:space="preserve">Agriculture and Food Production: The Post-Brexit landscape, </w:t>
              </w:r>
              <w:r>
                <w:rPr>
                  <w:noProof/>
                </w:rPr>
                <w:t>s.l.: s.n.</w:t>
              </w:r>
            </w:p>
            <w:p w14:paraId="0CCBED25" w14:textId="77777777" w:rsidR="000144A7" w:rsidRDefault="000144A7" w:rsidP="000144A7">
              <w:pPr>
                <w:pStyle w:val="Bibliography"/>
                <w:rPr>
                  <w:noProof/>
                </w:rPr>
              </w:pPr>
              <w:r>
                <w:rPr>
                  <w:noProof/>
                </w:rPr>
                <w:t xml:space="preserve">Maderson, S., 2023. Co-producing agricultural policy with beekeepers: Obstacles and opportunities. </w:t>
              </w:r>
              <w:r>
                <w:rPr>
                  <w:i/>
                  <w:iCs/>
                  <w:noProof/>
                </w:rPr>
                <w:t xml:space="preserve">Land Use Policy, </w:t>
              </w:r>
              <w:r>
                <w:rPr>
                  <w:noProof/>
                </w:rPr>
                <w:t>Volume Volume 128.</w:t>
              </w:r>
            </w:p>
            <w:p w14:paraId="06555A9E" w14:textId="77777777" w:rsidR="000144A7" w:rsidRDefault="000144A7" w:rsidP="000144A7">
              <w:pPr>
                <w:pStyle w:val="Bibliography"/>
                <w:rPr>
                  <w:noProof/>
                </w:rPr>
              </w:pPr>
              <w:r>
                <w:rPr>
                  <w:noProof/>
                </w:rPr>
                <w:t xml:space="preserve">Marshall , J., Rutter, J., Kane, J. &amp; Goss, D., 2022. </w:t>
              </w:r>
              <w:r>
                <w:rPr>
                  <w:i/>
                  <w:iCs/>
                  <w:noProof/>
                </w:rPr>
                <w:t xml:space="preserve">Agriculture after Brexit Replacing the CAP , </w:t>
              </w:r>
              <w:r>
                <w:rPr>
                  <w:noProof/>
                </w:rPr>
                <w:t>s.l.: Institute for Goverment.</w:t>
              </w:r>
            </w:p>
            <w:p w14:paraId="13821F64" w14:textId="77777777" w:rsidR="000144A7" w:rsidRDefault="000144A7" w:rsidP="000144A7">
              <w:pPr>
                <w:pStyle w:val="Bibliography"/>
                <w:rPr>
                  <w:noProof/>
                </w:rPr>
              </w:pPr>
              <w:r>
                <w:rPr>
                  <w:noProof/>
                </w:rPr>
                <w:t xml:space="preserve">Meshrama, V. et al., 2021. Machine learning in agriculture domain: A state-of-art survey. </w:t>
              </w:r>
              <w:r>
                <w:rPr>
                  <w:i/>
                  <w:iCs/>
                  <w:noProof/>
                </w:rPr>
                <w:t>Artificial Intelligence in the Life Sciences.</w:t>
              </w:r>
            </w:p>
            <w:p w14:paraId="01FAF774" w14:textId="77777777" w:rsidR="000144A7" w:rsidRDefault="000144A7" w:rsidP="000144A7">
              <w:pPr>
                <w:pStyle w:val="Bibliography"/>
                <w:rPr>
                  <w:noProof/>
                </w:rPr>
              </w:pPr>
              <w:r>
                <w:rPr>
                  <w:noProof/>
                </w:rPr>
                <w:t xml:space="preserve">O'Carroll, L., 2022. </w:t>
              </w:r>
              <w:r>
                <w:rPr>
                  <w:i/>
                  <w:iCs/>
                  <w:noProof/>
                </w:rPr>
                <w:t xml:space="preserve">‘We’re only seeing the negative’: UK farmers on Brexit and losing the common agricultural policy. </w:t>
              </w:r>
              <w:r>
                <w:rPr>
                  <w:noProof/>
                </w:rPr>
                <w:t xml:space="preserve">[Online] </w:t>
              </w:r>
              <w:r>
                <w:rPr>
                  <w:noProof/>
                </w:rPr>
                <w:br/>
                <w:t xml:space="preserve">Available at: </w:t>
              </w:r>
              <w:r>
                <w:rPr>
                  <w:noProof/>
                  <w:u w:val="single"/>
                </w:rPr>
                <w:t>https://www.theguardian.com/politics/2022/dec/29/uk-farmers-impact-brexit-trade-deal-losing-common-agricultural-policy</w:t>
              </w:r>
              <w:r>
                <w:rPr>
                  <w:noProof/>
                </w:rPr>
                <w:br/>
                <w:t>[Accessed 14th May 2023].</w:t>
              </w:r>
            </w:p>
            <w:p w14:paraId="13F3D27E" w14:textId="77777777" w:rsidR="000144A7" w:rsidRDefault="000144A7" w:rsidP="000144A7">
              <w:pPr>
                <w:pStyle w:val="Bibliography"/>
                <w:rPr>
                  <w:noProof/>
                </w:rPr>
              </w:pPr>
              <w:r>
                <w:rPr>
                  <w:noProof/>
                </w:rPr>
                <w:t xml:space="preserve">O'Carroll, L., 2023. </w:t>
              </w:r>
              <w:r>
                <w:rPr>
                  <w:i/>
                  <w:iCs/>
                  <w:noProof/>
                </w:rPr>
                <w:t xml:space="preserve">Tories’ revised plans to scrap EU laws are still reckless, say lawyers. </w:t>
              </w:r>
              <w:r>
                <w:rPr>
                  <w:noProof/>
                </w:rPr>
                <w:t xml:space="preserve">[Online] </w:t>
              </w:r>
              <w:r>
                <w:rPr>
                  <w:noProof/>
                </w:rPr>
                <w:br/>
                <w:t xml:space="preserve">Available at: </w:t>
              </w:r>
              <w:r>
                <w:rPr>
                  <w:noProof/>
                  <w:u w:val="single"/>
                </w:rPr>
                <w:t>https://www.theguardian.com/politics/2023/may/12/tories-revised-plans-to-scrap-eu-laws-are-still-reckless-say-lawyers</w:t>
              </w:r>
              <w:r>
                <w:rPr>
                  <w:noProof/>
                </w:rPr>
                <w:br/>
                <w:t>[Accessed 19 May 2023].</w:t>
              </w:r>
            </w:p>
            <w:p w14:paraId="0BDEEBD8" w14:textId="77777777" w:rsidR="000144A7" w:rsidRDefault="000144A7" w:rsidP="000144A7">
              <w:pPr>
                <w:pStyle w:val="Bibliography"/>
                <w:rPr>
                  <w:noProof/>
                </w:rPr>
              </w:pPr>
              <w:r>
                <w:rPr>
                  <w:noProof/>
                </w:rPr>
                <w:t xml:space="preserve">OEC, 2023. </w:t>
              </w:r>
              <w:r>
                <w:rPr>
                  <w:i/>
                  <w:iCs/>
                  <w:noProof/>
                </w:rPr>
                <w:t xml:space="preserve">United Kingdom. </w:t>
              </w:r>
              <w:r>
                <w:rPr>
                  <w:noProof/>
                </w:rPr>
                <w:t xml:space="preserve">[Online] </w:t>
              </w:r>
              <w:r>
                <w:rPr>
                  <w:noProof/>
                </w:rPr>
                <w:br/>
                <w:t xml:space="preserve">Available at: </w:t>
              </w:r>
              <w:r>
                <w:rPr>
                  <w:noProof/>
                  <w:u w:val="single"/>
                </w:rPr>
                <w:t>https://oec.world/en/profile/country/gbr</w:t>
              </w:r>
              <w:r>
                <w:rPr>
                  <w:noProof/>
                </w:rPr>
                <w:br/>
                <w:t>[Accessed 26 March 2023].</w:t>
              </w:r>
            </w:p>
            <w:p w14:paraId="020A6D34" w14:textId="77777777" w:rsidR="000144A7" w:rsidRDefault="000144A7" w:rsidP="000144A7">
              <w:pPr>
                <w:pStyle w:val="Bibliography"/>
                <w:rPr>
                  <w:noProof/>
                </w:rPr>
              </w:pPr>
              <w:r>
                <w:rPr>
                  <w:noProof/>
                </w:rPr>
                <w:t xml:space="preserve">Pallathadka, H. et al., 2023. IMPACT OF MACHINE learning ON Management, healthcare AND AGRICULTURE. </w:t>
              </w:r>
              <w:r>
                <w:rPr>
                  <w:i/>
                  <w:iCs/>
                  <w:noProof/>
                </w:rPr>
                <w:t xml:space="preserve">Materials Today Proceedings, </w:t>
              </w:r>
              <w:r>
                <w:rPr>
                  <w:noProof/>
                </w:rPr>
                <w:t>Volume 80(Part 3).</w:t>
              </w:r>
            </w:p>
            <w:p w14:paraId="650C0C0D" w14:textId="77777777" w:rsidR="000144A7" w:rsidRDefault="000144A7" w:rsidP="000144A7">
              <w:pPr>
                <w:pStyle w:val="Bibliography"/>
                <w:rPr>
                  <w:noProof/>
                </w:rPr>
              </w:pPr>
              <w:r>
                <w:rPr>
                  <w:noProof/>
                </w:rPr>
                <w:t xml:space="preserve">Partington, R., 2023. </w:t>
              </w:r>
              <w:r>
                <w:rPr>
                  <w:i/>
                  <w:iCs/>
                  <w:noProof/>
                </w:rPr>
                <w:t xml:space="preserve">Brexit: EU suppliers wary about doing business in UK, warn manufacturers. </w:t>
              </w:r>
              <w:r>
                <w:rPr>
                  <w:noProof/>
                </w:rPr>
                <w:t xml:space="preserve">[Online] </w:t>
              </w:r>
              <w:r>
                <w:rPr>
                  <w:noProof/>
                </w:rPr>
                <w:br/>
                <w:t xml:space="preserve">Available at: </w:t>
              </w:r>
              <w:r>
                <w:rPr>
                  <w:noProof/>
                  <w:u w:val="single"/>
                </w:rPr>
                <w:t>https://www.theguardian.com/business/2023/mar/07/brexit-eu-uk-manufacturers-make-uk-rishi-sunak</w:t>
              </w:r>
              <w:r>
                <w:rPr>
                  <w:noProof/>
                </w:rPr>
                <w:br/>
                <w:t>[Accessed 19 May 2023].</w:t>
              </w:r>
            </w:p>
            <w:p w14:paraId="1A37365A" w14:textId="77777777" w:rsidR="000144A7" w:rsidRDefault="000144A7" w:rsidP="000144A7">
              <w:pPr>
                <w:pStyle w:val="Bibliography"/>
                <w:rPr>
                  <w:noProof/>
                </w:rPr>
              </w:pPr>
              <w:r>
                <w:rPr>
                  <w:noProof/>
                </w:rPr>
                <w:t xml:space="preserve">Partridge , J. &amp; Makortoff, K., 2022. </w:t>
              </w:r>
              <w:r>
                <w:rPr>
                  <w:i/>
                  <w:iCs/>
                  <w:noProof/>
                </w:rPr>
                <w:t xml:space="preserve">theGuardian. </w:t>
              </w:r>
              <w:r>
                <w:rPr>
                  <w:noProof/>
                </w:rPr>
                <w:t xml:space="preserve">[Online] </w:t>
              </w:r>
              <w:r>
                <w:rPr>
                  <w:noProof/>
                </w:rPr>
                <w:br/>
                <w:t xml:space="preserve">Available at: </w:t>
              </w:r>
              <w:r>
                <w:rPr>
                  <w:noProof/>
                  <w:u w:val="single"/>
                </w:rPr>
                <w:t>https://www.theguardian.com/business/2022/dec/06/uk-food-supply-crisis-farmers-nfu-fuel-fertiliser-feed</w:t>
              </w:r>
              <w:r>
                <w:rPr>
                  <w:noProof/>
                </w:rPr>
                <w:br/>
                <w:t>[Accessed 18 May 2023].</w:t>
              </w:r>
            </w:p>
            <w:p w14:paraId="532CED31" w14:textId="77777777" w:rsidR="000144A7" w:rsidRDefault="000144A7" w:rsidP="000144A7">
              <w:pPr>
                <w:pStyle w:val="Bibliography"/>
                <w:rPr>
                  <w:noProof/>
                </w:rPr>
              </w:pPr>
              <w:r>
                <w:rPr>
                  <w:noProof/>
                </w:rPr>
                <w:t xml:space="preserve">Partridge, J., 2023. </w:t>
              </w:r>
              <w:r>
                <w:rPr>
                  <w:i/>
                  <w:iCs/>
                  <w:noProof/>
                </w:rPr>
                <w:t xml:space="preserve">theGuardian. </w:t>
              </w:r>
              <w:r>
                <w:rPr>
                  <w:noProof/>
                </w:rPr>
                <w:t xml:space="preserve">[Online] </w:t>
              </w:r>
              <w:r>
                <w:rPr>
                  <w:noProof/>
                </w:rPr>
                <w:br/>
                <w:t xml:space="preserve">Available at: </w:t>
              </w:r>
              <w:r>
                <w:rPr>
                  <w:noProof/>
                  <w:u w:val="single"/>
                </w:rPr>
                <w:t>https://www.theguardian.com/environment/2023/feb/21/britains-farmers-battered-</w:t>
              </w:r>
              <w:r>
                <w:rPr>
                  <w:noProof/>
                  <w:u w:val="single"/>
                </w:rPr>
                <w:lastRenderedPageBreak/>
                <w:t>by-brexit-fallout-and-rising-costs-says-union</w:t>
              </w:r>
              <w:r>
                <w:rPr>
                  <w:noProof/>
                </w:rPr>
                <w:br/>
                <w:t>[Accessed 18 May 2023].</w:t>
              </w:r>
            </w:p>
            <w:p w14:paraId="7D944A1D" w14:textId="77777777" w:rsidR="000144A7" w:rsidRDefault="000144A7" w:rsidP="000144A7">
              <w:pPr>
                <w:pStyle w:val="Bibliography"/>
                <w:rPr>
                  <w:noProof/>
                </w:rPr>
              </w:pPr>
              <w:r>
                <w:rPr>
                  <w:noProof/>
                </w:rPr>
                <w:t xml:space="preserve">Polyzos , S., Samitas , A. &amp; Katsaiti, M.-S., 2020. Who is unhappy for Brexit? A machine-learning, agent-based study on financial instability. </w:t>
              </w:r>
              <w:r>
                <w:rPr>
                  <w:i/>
                  <w:iCs/>
                  <w:noProof/>
                </w:rPr>
                <w:t xml:space="preserve">International Review of Financial Analysis, </w:t>
              </w:r>
              <w:r>
                <w:rPr>
                  <w:noProof/>
                </w:rPr>
                <w:t>Volume 72.</w:t>
              </w:r>
            </w:p>
            <w:p w14:paraId="3CEC2828" w14:textId="77777777" w:rsidR="000144A7" w:rsidRDefault="000144A7" w:rsidP="000144A7">
              <w:pPr>
                <w:pStyle w:val="Bibliography"/>
                <w:rPr>
                  <w:noProof/>
                </w:rPr>
              </w:pPr>
              <w:r>
                <w:rPr>
                  <w:noProof/>
                </w:rPr>
                <w:t xml:space="preserve">Rong, Y., Feng, X. &amp; Xu, D., 2015. Comparative analysis for traffic flow forecasting models with real-life data in Beijing. </w:t>
              </w:r>
              <w:r>
                <w:rPr>
                  <w:i/>
                  <w:iCs/>
                  <w:noProof/>
                </w:rPr>
                <w:t xml:space="preserve">Advances in Mechanical Engineering, </w:t>
              </w:r>
              <w:r>
                <w:rPr>
                  <w:noProof/>
                </w:rPr>
                <w:t>Volume 7.</w:t>
              </w:r>
            </w:p>
            <w:p w14:paraId="4ACD567B" w14:textId="77777777" w:rsidR="000144A7" w:rsidRDefault="000144A7" w:rsidP="000144A7">
              <w:pPr>
                <w:pStyle w:val="Bibliography"/>
                <w:rPr>
                  <w:noProof/>
                </w:rPr>
              </w:pPr>
              <w:r>
                <w:rPr>
                  <w:noProof/>
                </w:rPr>
                <w:t xml:space="preserve">Scott, M. P., 2021. </w:t>
              </w:r>
              <w:r>
                <w:rPr>
                  <w:i/>
                  <w:iCs/>
                  <w:noProof/>
                </w:rPr>
                <w:t xml:space="preserve">Brexit: Winners and Losers. </w:t>
              </w:r>
              <w:r>
                <w:rPr>
                  <w:noProof/>
                </w:rPr>
                <w:t xml:space="preserve">[Online] </w:t>
              </w:r>
              <w:r>
                <w:rPr>
                  <w:noProof/>
                </w:rPr>
                <w:br/>
                <w:t xml:space="preserve">Available at: </w:t>
              </w:r>
              <w:r>
                <w:rPr>
                  <w:noProof/>
                  <w:u w:val="single"/>
                </w:rPr>
                <w:t>https://www.investopedia.com/news/brexit-winners-and-losers/</w:t>
              </w:r>
              <w:r>
                <w:rPr>
                  <w:noProof/>
                </w:rPr>
                <w:br/>
                <w:t>[Accessed 26 March 2023].</w:t>
              </w:r>
            </w:p>
            <w:p w14:paraId="427B7F41" w14:textId="77777777" w:rsidR="000144A7" w:rsidRDefault="000144A7" w:rsidP="000144A7">
              <w:pPr>
                <w:pStyle w:val="Bibliography"/>
                <w:rPr>
                  <w:noProof/>
                </w:rPr>
              </w:pPr>
              <w:r>
                <w:rPr>
                  <w:noProof/>
                </w:rPr>
                <w:t xml:space="preserve">Snyder., T., 2018. The Road to Unfreedom: Russia, Europe, America i. In: </w:t>
              </w:r>
              <w:r>
                <w:rPr>
                  <w:i/>
                  <w:iCs/>
                  <w:noProof/>
                </w:rPr>
                <w:t xml:space="preserve">The Road to Unfreedom: Russia, Europe, America i. </w:t>
              </w:r>
              <w:r>
                <w:rPr>
                  <w:noProof/>
                </w:rPr>
                <w:t>s.l.:Tim Duggan Books, pp. 65-75.</w:t>
              </w:r>
            </w:p>
            <w:p w14:paraId="16CDC0E6" w14:textId="77777777" w:rsidR="000144A7" w:rsidRDefault="000144A7" w:rsidP="000144A7">
              <w:pPr>
                <w:pStyle w:val="Bibliography"/>
                <w:rPr>
                  <w:noProof/>
                </w:rPr>
              </w:pPr>
              <w:r>
                <w:rPr>
                  <w:noProof/>
                </w:rPr>
                <w:t xml:space="preserve">Stewart, B. D. et al., 2019. Making Brexit work for the environment and livelihoods: Delivering a stakeholder informed vision for agriculture and fisheries. </w:t>
              </w:r>
              <w:r>
                <w:rPr>
                  <w:i/>
                  <w:iCs/>
                  <w:noProof/>
                </w:rPr>
                <w:t xml:space="preserve">People and Nature, </w:t>
              </w:r>
              <w:r>
                <w:rPr>
                  <w:noProof/>
                </w:rPr>
                <w:t>Volume 1(Issue 4), pp. 442-456.</w:t>
              </w:r>
            </w:p>
            <w:p w14:paraId="6E6DFAB0" w14:textId="77777777" w:rsidR="000144A7" w:rsidRDefault="000144A7" w:rsidP="000144A7">
              <w:pPr>
                <w:pStyle w:val="Bibliography"/>
                <w:rPr>
                  <w:noProof/>
                </w:rPr>
              </w:pPr>
              <w:r>
                <w:rPr>
                  <w:noProof/>
                </w:rPr>
                <w:t xml:space="preserve">Strauss, D., 2023. </w:t>
              </w:r>
              <w:r>
                <w:rPr>
                  <w:i/>
                  <w:iCs/>
                  <w:noProof/>
                </w:rPr>
                <w:t xml:space="preserve">Financial Times. </w:t>
              </w:r>
              <w:r>
                <w:rPr>
                  <w:noProof/>
                </w:rPr>
                <w:t xml:space="preserve">[Online] </w:t>
              </w:r>
              <w:r>
                <w:rPr>
                  <w:noProof/>
                </w:rPr>
                <w:br/>
                <w:t xml:space="preserve">Available at: </w:t>
              </w:r>
              <w:r>
                <w:rPr>
                  <w:noProof/>
                  <w:u w:val="single"/>
                </w:rPr>
                <w:t>https://www.ft.com/content/0bad26d0-92a3-4f70-8ae3-9dff6c77d8f1</w:t>
              </w:r>
              <w:r>
                <w:rPr>
                  <w:noProof/>
                </w:rPr>
                <w:br/>
                <w:t>[Accessed 12th May 20023].</w:t>
              </w:r>
            </w:p>
            <w:p w14:paraId="0C37288D" w14:textId="77777777" w:rsidR="000144A7" w:rsidRDefault="000144A7" w:rsidP="000144A7">
              <w:pPr>
                <w:pStyle w:val="Bibliography"/>
                <w:rPr>
                  <w:noProof/>
                </w:rPr>
              </w:pPr>
              <w:r>
                <w:rPr>
                  <w:noProof/>
                </w:rPr>
                <w:t xml:space="preserve">Swinbank, A., 2022. The UK’s Agri-food Trade Policies One Year On From Brexit. </w:t>
              </w:r>
              <w:r>
                <w:rPr>
                  <w:i/>
                  <w:iCs/>
                  <w:noProof/>
                </w:rPr>
                <w:t xml:space="preserve">Euro Choices, </w:t>
              </w:r>
              <w:r>
                <w:rPr>
                  <w:noProof/>
                </w:rPr>
                <w:t>Volume 21(Issue 2), pp. 11-18.</w:t>
              </w:r>
            </w:p>
            <w:p w14:paraId="3B1B7161" w14:textId="77777777" w:rsidR="000144A7" w:rsidRDefault="000144A7" w:rsidP="000144A7">
              <w:pPr>
                <w:pStyle w:val="Bibliography"/>
                <w:rPr>
                  <w:noProof/>
                </w:rPr>
              </w:pPr>
              <w:r>
                <w:rPr>
                  <w:noProof/>
                </w:rPr>
                <w:t xml:space="preserve">Thissen, M. et al., 2020. The Implications of Brexit for UK and EU Regional Competitiveness. </w:t>
              </w:r>
              <w:r>
                <w:rPr>
                  <w:i/>
                  <w:iCs/>
                  <w:noProof/>
                </w:rPr>
                <w:t xml:space="preserve">Economic Geography,, </w:t>
              </w:r>
              <w:r>
                <w:rPr>
                  <w:noProof/>
                </w:rPr>
                <w:t>pp. 397-421.</w:t>
              </w:r>
            </w:p>
            <w:p w14:paraId="26D96D02" w14:textId="77777777" w:rsidR="000144A7" w:rsidRDefault="000144A7" w:rsidP="000144A7">
              <w:pPr>
                <w:pStyle w:val="Bibliography"/>
                <w:rPr>
                  <w:noProof/>
                </w:rPr>
              </w:pPr>
              <w:r>
                <w:rPr>
                  <w:noProof/>
                </w:rPr>
                <w:t xml:space="preserve">Vandenbussche, H., Connell, W. &amp; Simons, W., 2022. Global value chains, trade shocks and jobs: An application to Brexit. </w:t>
              </w:r>
              <w:r>
                <w:rPr>
                  <w:i/>
                  <w:iCs/>
                  <w:noProof/>
                </w:rPr>
                <w:t xml:space="preserve">The World Economy, </w:t>
              </w:r>
              <w:r>
                <w:rPr>
                  <w:noProof/>
                </w:rPr>
                <w:t>Volume 45(Issue 8), pp. 2338-2369.</w:t>
              </w:r>
            </w:p>
            <w:p w14:paraId="7E37A63D" w14:textId="77777777" w:rsidR="000144A7" w:rsidRDefault="000144A7" w:rsidP="000144A7">
              <w:pPr>
                <w:pStyle w:val="Bibliography"/>
                <w:rPr>
                  <w:noProof/>
                </w:rPr>
              </w:pPr>
              <w:r>
                <w:rPr>
                  <w:noProof/>
                </w:rPr>
                <w:t xml:space="preserve">Yamak, P. T., Gadosey, P. K. &amp; Yujian, L., 2019. </w:t>
              </w:r>
              <w:r>
                <w:rPr>
                  <w:i/>
                  <w:iCs/>
                  <w:noProof/>
                </w:rPr>
                <w:t xml:space="preserve">A Comparison between ARIMA, LSTM, and GRU for Time Series. </w:t>
              </w:r>
              <w:r>
                <w:rPr>
                  <w:noProof/>
                </w:rPr>
                <w:t>Sanya, s.n.</w:t>
              </w:r>
            </w:p>
            <w:p w14:paraId="48777220" w14:textId="30AE5CE6" w:rsidR="000144A7" w:rsidRDefault="000144A7" w:rsidP="000144A7">
              <w:r>
                <w:rPr>
                  <w:b/>
                  <w:bCs/>
                  <w:noProof/>
                </w:rPr>
                <w:fldChar w:fldCharType="end"/>
              </w:r>
            </w:p>
          </w:sdtContent>
        </w:sdt>
      </w:sdtContent>
    </w:sdt>
    <w:p w14:paraId="0A5442AE" w14:textId="77777777" w:rsidR="00AA736E" w:rsidRDefault="00AA736E" w:rsidP="00A10B2C">
      <w:pPr>
        <w:jc w:val="both"/>
      </w:pPr>
    </w:p>
    <w:sectPr w:rsidR="00AA736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C259" w14:textId="77777777" w:rsidR="00992142" w:rsidRDefault="00992142" w:rsidP="0056120A">
      <w:pPr>
        <w:spacing w:after="0" w:line="240" w:lineRule="auto"/>
      </w:pPr>
      <w:r>
        <w:separator/>
      </w:r>
    </w:p>
  </w:endnote>
  <w:endnote w:type="continuationSeparator" w:id="0">
    <w:p w14:paraId="2FDA62D9" w14:textId="77777777" w:rsidR="00992142" w:rsidRDefault="00992142" w:rsidP="0056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E32E" w14:textId="77777777" w:rsidR="00992142" w:rsidRDefault="00992142" w:rsidP="0056120A">
      <w:pPr>
        <w:spacing w:after="0" w:line="240" w:lineRule="auto"/>
      </w:pPr>
      <w:r>
        <w:separator/>
      </w:r>
    </w:p>
  </w:footnote>
  <w:footnote w:type="continuationSeparator" w:id="0">
    <w:p w14:paraId="61046FEE" w14:textId="77777777" w:rsidR="00992142" w:rsidRDefault="00992142" w:rsidP="00561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573"/>
    <w:multiLevelType w:val="hybridMultilevel"/>
    <w:tmpl w:val="BD8AC7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2703FD"/>
    <w:multiLevelType w:val="hybridMultilevel"/>
    <w:tmpl w:val="28243F4A"/>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8412A6"/>
    <w:multiLevelType w:val="hybridMultilevel"/>
    <w:tmpl w:val="4C469A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1222994"/>
    <w:multiLevelType w:val="hybridMultilevel"/>
    <w:tmpl w:val="28243F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9C1326"/>
    <w:multiLevelType w:val="multilevel"/>
    <w:tmpl w:val="BF387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F325C"/>
    <w:multiLevelType w:val="hybridMultilevel"/>
    <w:tmpl w:val="7F4297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B014275"/>
    <w:multiLevelType w:val="hybridMultilevel"/>
    <w:tmpl w:val="81CA99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8325B8"/>
    <w:multiLevelType w:val="hybridMultilevel"/>
    <w:tmpl w:val="6CD818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1C15142"/>
    <w:multiLevelType w:val="hybridMultilevel"/>
    <w:tmpl w:val="097078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C872C11"/>
    <w:multiLevelType w:val="multilevel"/>
    <w:tmpl w:val="901A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4831">
    <w:abstractNumId w:val="6"/>
  </w:num>
  <w:num w:numId="2" w16cid:durableId="724305009">
    <w:abstractNumId w:val="1"/>
  </w:num>
  <w:num w:numId="3" w16cid:durableId="229119407">
    <w:abstractNumId w:val="9"/>
  </w:num>
  <w:num w:numId="4" w16cid:durableId="1686593060">
    <w:abstractNumId w:val="4"/>
  </w:num>
  <w:num w:numId="5" w16cid:durableId="428743375">
    <w:abstractNumId w:val="2"/>
  </w:num>
  <w:num w:numId="6" w16cid:durableId="1287471984">
    <w:abstractNumId w:val="3"/>
  </w:num>
  <w:num w:numId="7" w16cid:durableId="978462949">
    <w:abstractNumId w:val="0"/>
  </w:num>
  <w:num w:numId="8" w16cid:durableId="904490527">
    <w:abstractNumId w:val="8"/>
  </w:num>
  <w:num w:numId="9" w16cid:durableId="940143976">
    <w:abstractNumId w:val="5"/>
  </w:num>
  <w:num w:numId="10" w16cid:durableId="315450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9A"/>
    <w:rsid w:val="000144A7"/>
    <w:rsid w:val="00030C8D"/>
    <w:rsid w:val="00035518"/>
    <w:rsid w:val="00036307"/>
    <w:rsid w:val="00036F2A"/>
    <w:rsid w:val="000405C5"/>
    <w:rsid w:val="0004106F"/>
    <w:rsid w:val="00045C5E"/>
    <w:rsid w:val="000515B8"/>
    <w:rsid w:val="0006091E"/>
    <w:rsid w:val="00077851"/>
    <w:rsid w:val="000870D6"/>
    <w:rsid w:val="0009474F"/>
    <w:rsid w:val="000961C1"/>
    <w:rsid w:val="000B13F8"/>
    <w:rsid w:val="000C3509"/>
    <w:rsid w:val="000F6AF6"/>
    <w:rsid w:val="00116057"/>
    <w:rsid w:val="00117566"/>
    <w:rsid w:val="00142003"/>
    <w:rsid w:val="001510C8"/>
    <w:rsid w:val="00152872"/>
    <w:rsid w:val="00156B23"/>
    <w:rsid w:val="001655F2"/>
    <w:rsid w:val="0019480D"/>
    <w:rsid w:val="00196D4D"/>
    <w:rsid w:val="001A1CD9"/>
    <w:rsid w:val="001B1265"/>
    <w:rsid w:val="001B39C3"/>
    <w:rsid w:val="001C1EE5"/>
    <w:rsid w:val="001D5F5F"/>
    <w:rsid w:val="001F1BE9"/>
    <w:rsid w:val="002061B6"/>
    <w:rsid w:val="00220B52"/>
    <w:rsid w:val="002338AF"/>
    <w:rsid w:val="00245018"/>
    <w:rsid w:val="00257BE1"/>
    <w:rsid w:val="002620EB"/>
    <w:rsid w:val="00270393"/>
    <w:rsid w:val="002841D2"/>
    <w:rsid w:val="002A56CD"/>
    <w:rsid w:val="002B2BE6"/>
    <w:rsid w:val="002C2B4E"/>
    <w:rsid w:val="002C6B16"/>
    <w:rsid w:val="0031413C"/>
    <w:rsid w:val="00316541"/>
    <w:rsid w:val="00320DD2"/>
    <w:rsid w:val="00324C32"/>
    <w:rsid w:val="00352BAE"/>
    <w:rsid w:val="00375C0B"/>
    <w:rsid w:val="003A2799"/>
    <w:rsid w:val="003C1B4C"/>
    <w:rsid w:val="003C4C14"/>
    <w:rsid w:val="003C7F82"/>
    <w:rsid w:val="003F3E9D"/>
    <w:rsid w:val="004357F7"/>
    <w:rsid w:val="0045019F"/>
    <w:rsid w:val="004521DA"/>
    <w:rsid w:val="00483D57"/>
    <w:rsid w:val="00486446"/>
    <w:rsid w:val="004A650B"/>
    <w:rsid w:val="004D0B0B"/>
    <w:rsid w:val="004E62D6"/>
    <w:rsid w:val="004F5B62"/>
    <w:rsid w:val="005046AD"/>
    <w:rsid w:val="0051015F"/>
    <w:rsid w:val="00510610"/>
    <w:rsid w:val="00516747"/>
    <w:rsid w:val="00521F21"/>
    <w:rsid w:val="00522E8B"/>
    <w:rsid w:val="005328E8"/>
    <w:rsid w:val="00547510"/>
    <w:rsid w:val="005557E2"/>
    <w:rsid w:val="005559C3"/>
    <w:rsid w:val="00560C54"/>
    <w:rsid w:val="0056120A"/>
    <w:rsid w:val="00567D62"/>
    <w:rsid w:val="00571494"/>
    <w:rsid w:val="00575229"/>
    <w:rsid w:val="005900E6"/>
    <w:rsid w:val="005A0BBB"/>
    <w:rsid w:val="005B0A11"/>
    <w:rsid w:val="005B2C24"/>
    <w:rsid w:val="005B2F6D"/>
    <w:rsid w:val="005C3374"/>
    <w:rsid w:val="005D2F69"/>
    <w:rsid w:val="005E06E3"/>
    <w:rsid w:val="005E1096"/>
    <w:rsid w:val="005F5D78"/>
    <w:rsid w:val="00600D94"/>
    <w:rsid w:val="006067CC"/>
    <w:rsid w:val="00611686"/>
    <w:rsid w:val="00647EDB"/>
    <w:rsid w:val="00674CF0"/>
    <w:rsid w:val="0068025E"/>
    <w:rsid w:val="006934EA"/>
    <w:rsid w:val="0069789C"/>
    <w:rsid w:val="006A1BF6"/>
    <w:rsid w:val="006A283E"/>
    <w:rsid w:val="006B193E"/>
    <w:rsid w:val="006C3A7A"/>
    <w:rsid w:val="006C3E2E"/>
    <w:rsid w:val="006D4AD7"/>
    <w:rsid w:val="006E150D"/>
    <w:rsid w:val="006E1B1E"/>
    <w:rsid w:val="006E3617"/>
    <w:rsid w:val="006F4B54"/>
    <w:rsid w:val="006F6855"/>
    <w:rsid w:val="00703802"/>
    <w:rsid w:val="00707E3D"/>
    <w:rsid w:val="00710633"/>
    <w:rsid w:val="00716C0D"/>
    <w:rsid w:val="00717467"/>
    <w:rsid w:val="00723A43"/>
    <w:rsid w:val="007345D8"/>
    <w:rsid w:val="007354DD"/>
    <w:rsid w:val="007359C2"/>
    <w:rsid w:val="00754460"/>
    <w:rsid w:val="00764F5A"/>
    <w:rsid w:val="0076572B"/>
    <w:rsid w:val="00771AB8"/>
    <w:rsid w:val="00774D37"/>
    <w:rsid w:val="00795DC7"/>
    <w:rsid w:val="007A348D"/>
    <w:rsid w:val="007B24F8"/>
    <w:rsid w:val="007C0A4A"/>
    <w:rsid w:val="007D0423"/>
    <w:rsid w:val="007F6214"/>
    <w:rsid w:val="00817FC6"/>
    <w:rsid w:val="00821495"/>
    <w:rsid w:val="00823E90"/>
    <w:rsid w:val="00836894"/>
    <w:rsid w:val="0085225F"/>
    <w:rsid w:val="00853C82"/>
    <w:rsid w:val="00861A03"/>
    <w:rsid w:val="0087239B"/>
    <w:rsid w:val="00886121"/>
    <w:rsid w:val="008A3DB1"/>
    <w:rsid w:val="008B5143"/>
    <w:rsid w:val="008B7C91"/>
    <w:rsid w:val="008D46FD"/>
    <w:rsid w:val="008E28DD"/>
    <w:rsid w:val="008E2CD7"/>
    <w:rsid w:val="008E6572"/>
    <w:rsid w:val="00913C6E"/>
    <w:rsid w:val="00922777"/>
    <w:rsid w:val="00944EDA"/>
    <w:rsid w:val="009478FF"/>
    <w:rsid w:val="00961AEA"/>
    <w:rsid w:val="00992142"/>
    <w:rsid w:val="00993CB1"/>
    <w:rsid w:val="009A3B29"/>
    <w:rsid w:val="009D5818"/>
    <w:rsid w:val="009E0DC7"/>
    <w:rsid w:val="009E7519"/>
    <w:rsid w:val="00A021CA"/>
    <w:rsid w:val="00A10B2C"/>
    <w:rsid w:val="00A45D91"/>
    <w:rsid w:val="00A52D67"/>
    <w:rsid w:val="00A56D83"/>
    <w:rsid w:val="00AA5ABF"/>
    <w:rsid w:val="00AA736E"/>
    <w:rsid w:val="00AB34DA"/>
    <w:rsid w:val="00AC5DBF"/>
    <w:rsid w:val="00AC76C2"/>
    <w:rsid w:val="00B1189A"/>
    <w:rsid w:val="00B13144"/>
    <w:rsid w:val="00B4171D"/>
    <w:rsid w:val="00B5178D"/>
    <w:rsid w:val="00B51EED"/>
    <w:rsid w:val="00B615E0"/>
    <w:rsid w:val="00B82346"/>
    <w:rsid w:val="00B84198"/>
    <w:rsid w:val="00B90DB6"/>
    <w:rsid w:val="00BD1666"/>
    <w:rsid w:val="00BD2792"/>
    <w:rsid w:val="00BF0561"/>
    <w:rsid w:val="00C211DC"/>
    <w:rsid w:val="00C411E7"/>
    <w:rsid w:val="00C51A8A"/>
    <w:rsid w:val="00C527B1"/>
    <w:rsid w:val="00C63485"/>
    <w:rsid w:val="00C752C8"/>
    <w:rsid w:val="00CB07DD"/>
    <w:rsid w:val="00CC3B11"/>
    <w:rsid w:val="00CC49E7"/>
    <w:rsid w:val="00CD104F"/>
    <w:rsid w:val="00CD420C"/>
    <w:rsid w:val="00CD7535"/>
    <w:rsid w:val="00CE19EC"/>
    <w:rsid w:val="00CE6306"/>
    <w:rsid w:val="00CE74EB"/>
    <w:rsid w:val="00D07184"/>
    <w:rsid w:val="00D16519"/>
    <w:rsid w:val="00D50E7C"/>
    <w:rsid w:val="00D62974"/>
    <w:rsid w:val="00D65BCC"/>
    <w:rsid w:val="00D73CAC"/>
    <w:rsid w:val="00D80FF3"/>
    <w:rsid w:val="00D841BC"/>
    <w:rsid w:val="00DA1B32"/>
    <w:rsid w:val="00DB19F2"/>
    <w:rsid w:val="00DC35F8"/>
    <w:rsid w:val="00DE686B"/>
    <w:rsid w:val="00DE79B0"/>
    <w:rsid w:val="00E13A0F"/>
    <w:rsid w:val="00E353F8"/>
    <w:rsid w:val="00E43263"/>
    <w:rsid w:val="00E50A6F"/>
    <w:rsid w:val="00E528AD"/>
    <w:rsid w:val="00E62C51"/>
    <w:rsid w:val="00E7204B"/>
    <w:rsid w:val="00E80570"/>
    <w:rsid w:val="00E966A4"/>
    <w:rsid w:val="00EB4D3B"/>
    <w:rsid w:val="00EC3175"/>
    <w:rsid w:val="00EC6D90"/>
    <w:rsid w:val="00ED0F19"/>
    <w:rsid w:val="00ED5648"/>
    <w:rsid w:val="00EF4ECE"/>
    <w:rsid w:val="00F1431A"/>
    <w:rsid w:val="00F1645B"/>
    <w:rsid w:val="00F54812"/>
    <w:rsid w:val="00F55D76"/>
    <w:rsid w:val="00F63D5B"/>
    <w:rsid w:val="00F91701"/>
    <w:rsid w:val="00F96163"/>
    <w:rsid w:val="00FD5086"/>
    <w:rsid w:val="00FD6E1E"/>
    <w:rsid w:val="00FE3204"/>
    <w:rsid w:val="00FF73C0"/>
    <w:rsid w:val="00FF77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C4F9"/>
  <w15:chartTrackingRefBased/>
  <w15:docId w15:val="{AA8B4546-C102-4EA6-9987-84C465D0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AF"/>
  </w:style>
  <w:style w:type="paragraph" w:styleId="Heading1">
    <w:name w:val="heading 1"/>
    <w:basedOn w:val="Normal"/>
    <w:next w:val="Normal"/>
    <w:link w:val="Heading1Char"/>
    <w:uiPriority w:val="9"/>
    <w:qFormat/>
    <w:rsid w:val="002338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338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38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8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38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38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38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38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38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33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38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8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38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38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38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38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38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38AF"/>
    <w:pPr>
      <w:spacing w:line="240" w:lineRule="auto"/>
    </w:pPr>
    <w:rPr>
      <w:b/>
      <w:bCs/>
      <w:smallCaps/>
      <w:color w:val="44546A" w:themeColor="text2"/>
    </w:rPr>
  </w:style>
  <w:style w:type="paragraph" w:styleId="Title">
    <w:name w:val="Title"/>
    <w:basedOn w:val="Normal"/>
    <w:next w:val="Normal"/>
    <w:link w:val="TitleChar"/>
    <w:uiPriority w:val="10"/>
    <w:qFormat/>
    <w:rsid w:val="002338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38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38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38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38AF"/>
    <w:rPr>
      <w:b/>
      <w:bCs/>
    </w:rPr>
  </w:style>
  <w:style w:type="character" w:styleId="Emphasis">
    <w:name w:val="Emphasis"/>
    <w:basedOn w:val="DefaultParagraphFont"/>
    <w:uiPriority w:val="20"/>
    <w:qFormat/>
    <w:rsid w:val="002338AF"/>
    <w:rPr>
      <w:i/>
      <w:iCs/>
    </w:rPr>
  </w:style>
  <w:style w:type="paragraph" w:styleId="NoSpacing">
    <w:name w:val="No Spacing"/>
    <w:uiPriority w:val="1"/>
    <w:qFormat/>
    <w:rsid w:val="002338AF"/>
    <w:pPr>
      <w:spacing w:after="0" w:line="240" w:lineRule="auto"/>
    </w:pPr>
  </w:style>
  <w:style w:type="paragraph" w:styleId="Quote">
    <w:name w:val="Quote"/>
    <w:basedOn w:val="Normal"/>
    <w:next w:val="Normal"/>
    <w:link w:val="QuoteChar"/>
    <w:uiPriority w:val="29"/>
    <w:qFormat/>
    <w:rsid w:val="002338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38AF"/>
    <w:rPr>
      <w:color w:val="44546A" w:themeColor="text2"/>
      <w:sz w:val="24"/>
      <w:szCs w:val="24"/>
    </w:rPr>
  </w:style>
  <w:style w:type="paragraph" w:styleId="IntenseQuote">
    <w:name w:val="Intense Quote"/>
    <w:basedOn w:val="Normal"/>
    <w:next w:val="Normal"/>
    <w:link w:val="IntenseQuoteChar"/>
    <w:uiPriority w:val="30"/>
    <w:qFormat/>
    <w:rsid w:val="002338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38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38AF"/>
    <w:rPr>
      <w:i/>
      <w:iCs/>
      <w:color w:val="595959" w:themeColor="text1" w:themeTint="A6"/>
    </w:rPr>
  </w:style>
  <w:style w:type="character" w:styleId="IntenseEmphasis">
    <w:name w:val="Intense Emphasis"/>
    <w:basedOn w:val="DefaultParagraphFont"/>
    <w:uiPriority w:val="21"/>
    <w:qFormat/>
    <w:rsid w:val="002338AF"/>
    <w:rPr>
      <w:b/>
      <w:bCs/>
      <w:i/>
      <w:iCs/>
    </w:rPr>
  </w:style>
  <w:style w:type="character" w:styleId="SubtleReference">
    <w:name w:val="Subtle Reference"/>
    <w:basedOn w:val="DefaultParagraphFont"/>
    <w:uiPriority w:val="31"/>
    <w:qFormat/>
    <w:rsid w:val="002338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38AF"/>
    <w:rPr>
      <w:b/>
      <w:bCs/>
      <w:smallCaps/>
      <w:color w:val="44546A" w:themeColor="text2"/>
      <w:u w:val="single"/>
    </w:rPr>
  </w:style>
  <w:style w:type="character" w:styleId="BookTitle">
    <w:name w:val="Book Title"/>
    <w:basedOn w:val="DefaultParagraphFont"/>
    <w:uiPriority w:val="33"/>
    <w:qFormat/>
    <w:rsid w:val="002338AF"/>
    <w:rPr>
      <w:b/>
      <w:bCs/>
      <w:smallCaps/>
      <w:spacing w:val="10"/>
    </w:rPr>
  </w:style>
  <w:style w:type="paragraph" w:styleId="TOCHeading">
    <w:name w:val="TOC Heading"/>
    <w:basedOn w:val="Heading1"/>
    <w:next w:val="Normal"/>
    <w:uiPriority w:val="39"/>
    <w:unhideWhenUsed/>
    <w:qFormat/>
    <w:rsid w:val="002338AF"/>
    <w:pPr>
      <w:outlineLvl w:val="9"/>
    </w:pPr>
  </w:style>
  <w:style w:type="paragraph" w:styleId="ListParagraph">
    <w:name w:val="List Paragraph"/>
    <w:basedOn w:val="Normal"/>
    <w:uiPriority w:val="34"/>
    <w:qFormat/>
    <w:rsid w:val="00522E8B"/>
    <w:pPr>
      <w:ind w:left="720"/>
      <w:contextualSpacing/>
    </w:pPr>
  </w:style>
  <w:style w:type="paragraph" w:styleId="NormalWeb">
    <w:name w:val="Normal (Web)"/>
    <w:basedOn w:val="Normal"/>
    <w:uiPriority w:val="99"/>
    <w:unhideWhenUsed/>
    <w:rsid w:val="001510C8"/>
    <w:pPr>
      <w:spacing w:before="100" w:beforeAutospacing="1" w:after="100" w:afterAutospacing="1" w:line="276"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1D5F5F"/>
    <w:pPr>
      <w:spacing w:after="100"/>
    </w:pPr>
  </w:style>
  <w:style w:type="paragraph" w:styleId="TOC2">
    <w:name w:val="toc 2"/>
    <w:basedOn w:val="Normal"/>
    <w:next w:val="Normal"/>
    <w:autoRedefine/>
    <w:uiPriority w:val="39"/>
    <w:unhideWhenUsed/>
    <w:rsid w:val="001D5F5F"/>
    <w:pPr>
      <w:spacing w:after="100"/>
      <w:ind w:left="220"/>
    </w:pPr>
  </w:style>
  <w:style w:type="paragraph" w:styleId="TOC3">
    <w:name w:val="toc 3"/>
    <w:basedOn w:val="Normal"/>
    <w:next w:val="Normal"/>
    <w:autoRedefine/>
    <w:uiPriority w:val="39"/>
    <w:unhideWhenUsed/>
    <w:rsid w:val="001D5F5F"/>
    <w:pPr>
      <w:spacing w:after="100"/>
      <w:ind w:left="440"/>
    </w:pPr>
  </w:style>
  <w:style w:type="character" w:styleId="Hyperlink">
    <w:name w:val="Hyperlink"/>
    <w:basedOn w:val="DefaultParagraphFont"/>
    <w:uiPriority w:val="99"/>
    <w:unhideWhenUsed/>
    <w:rsid w:val="001D5F5F"/>
    <w:rPr>
      <w:color w:val="0563C1" w:themeColor="hyperlink"/>
      <w:u w:val="single"/>
    </w:rPr>
  </w:style>
  <w:style w:type="paragraph" w:styleId="Header">
    <w:name w:val="header"/>
    <w:basedOn w:val="Normal"/>
    <w:link w:val="HeaderChar"/>
    <w:uiPriority w:val="99"/>
    <w:unhideWhenUsed/>
    <w:rsid w:val="00561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20A"/>
  </w:style>
  <w:style w:type="paragraph" w:styleId="Footer">
    <w:name w:val="footer"/>
    <w:basedOn w:val="Normal"/>
    <w:link w:val="FooterChar"/>
    <w:uiPriority w:val="99"/>
    <w:unhideWhenUsed/>
    <w:rsid w:val="00561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20A"/>
  </w:style>
  <w:style w:type="paragraph" w:styleId="Bibliography">
    <w:name w:val="Bibliography"/>
    <w:basedOn w:val="Normal"/>
    <w:next w:val="Normal"/>
    <w:uiPriority w:val="37"/>
    <w:unhideWhenUsed/>
    <w:rsid w:val="00C527B1"/>
  </w:style>
  <w:style w:type="character" w:styleId="UnresolvedMention">
    <w:name w:val="Unresolved Mention"/>
    <w:basedOn w:val="DefaultParagraphFont"/>
    <w:uiPriority w:val="99"/>
    <w:semiHidden/>
    <w:unhideWhenUsed/>
    <w:rsid w:val="008D46FD"/>
    <w:rPr>
      <w:color w:val="605E5C"/>
      <w:shd w:val="clear" w:color="auto" w:fill="E1DFDD"/>
    </w:rPr>
  </w:style>
  <w:style w:type="character" w:customStyle="1" w:styleId="normaltextrun">
    <w:name w:val="normaltextrun"/>
    <w:basedOn w:val="DefaultParagraphFont"/>
    <w:rsid w:val="00DE686B"/>
  </w:style>
  <w:style w:type="paragraph" w:styleId="Revision">
    <w:name w:val="Revision"/>
    <w:hidden/>
    <w:uiPriority w:val="99"/>
    <w:semiHidden/>
    <w:rsid w:val="007544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749">
      <w:bodyDiv w:val="1"/>
      <w:marLeft w:val="0"/>
      <w:marRight w:val="0"/>
      <w:marTop w:val="0"/>
      <w:marBottom w:val="0"/>
      <w:divBdr>
        <w:top w:val="none" w:sz="0" w:space="0" w:color="auto"/>
        <w:left w:val="none" w:sz="0" w:space="0" w:color="auto"/>
        <w:bottom w:val="none" w:sz="0" w:space="0" w:color="auto"/>
        <w:right w:val="none" w:sz="0" w:space="0" w:color="auto"/>
      </w:divBdr>
    </w:div>
    <w:div w:id="32124057">
      <w:bodyDiv w:val="1"/>
      <w:marLeft w:val="0"/>
      <w:marRight w:val="0"/>
      <w:marTop w:val="0"/>
      <w:marBottom w:val="0"/>
      <w:divBdr>
        <w:top w:val="none" w:sz="0" w:space="0" w:color="auto"/>
        <w:left w:val="none" w:sz="0" w:space="0" w:color="auto"/>
        <w:bottom w:val="none" w:sz="0" w:space="0" w:color="auto"/>
        <w:right w:val="none" w:sz="0" w:space="0" w:color="auto"/>
      </w:divBdr>
    </w:div>
    <w:div w:id="34161733">
      <w:bodyDiv w:val="1"/>
      <w:marLeft w:val="0"/>
      <w:marRight w:val="0"/>
      <w:marTop w:val="0"/>
      <w:marBottom w:val="0"/>
      <w:divBdr>
        <w:top w:val="none" w:sz="0" w:space="0" w:color="auto"/>
        <w:left w:val="none" w:sz="0" w:space="0" w:color="auto"/>
        <w:bottom w:val="none" w:sz="0" w:space="0" w:color="auto"/>
        <w:right w:val="none" w:sz="0" w:space="0" w:color="auto"/>
      </w:divBdr>
    </w:div>
    <w:div w:id="39988018">
      <w:bodyDiv w:val="1"/>
      <w:marLeft w:val="0"/>
      <w:marRight w:val="0"/>
      <w:marTop w:val="0"/>
      <w:marBottom w:val="0"/>
      <w:divBdr>
        <w:top w:val="none" w:sz="0" w:space="0" w:color="auto"/>
        <w:left w:val="none" w:sz="0" w:space="0" w:color="auto"/>
        <w:bottom w:val="none" w:sz="0" w:space="0" w:color="auto"/>
        <w:right w:val="none" w:sz="0" w:space="0" w:color="auto"/>
      </w:divBdr>
    </w:div>
    <w:div w:id="46300054">
      <w:bodyDiv w:val="1"/>
      <w:marLeft w:val="0"/>
      <w:marRight w:val="0"/>
      <w:marTop w:val="0"/>
      <w:marBottom w:val="0"/>
      <w:divBdr>
        <w:top w:val="none" w:sz="0" w:space="0" w:color="auto"/>
        <w:left w:val="none" w:sz="0" w:space="0" w:color="auto"/>
        <w:bottom w:val="none" w:sz="0" w:space="0" w:color="auto"/>
        <w:right w:val="none" w:sz="0" w:space="0" w:color="auto"/>
      </w:divBdr>
    </w:div>
    <w:div w:id="58216766">
      <w:bodyDiv w:val="1"/>
      <w:marLeft w:val="0"/>
      <w:marRight w:val="0"/>
      <w:marTop w:val="0"/>
      <w:marBottom w:val="0"/>
      <w:divBdr>
        <w:top w:val="none" w:sz="0" w:space="0" w:color="auto"/>
        <w:left w:val="none" w:sz="0" w:space="0" w:color="auto"/>
        <w:bottom w:val="none" w:sz="0" w:space="0" w:color="auto"/>
        <w:right w:val="none" w:sz="0" w:space="0" w:color="auto"/>
      </w:divBdr>
    </w:div>
    <w:div w:id="76288584">
      <w:bodyDiv w:val="1"/>
      <w:marLeft w:val="0"/>
      <w:marRight w:val="0"/>
      <w:marTop w:val="0"/>
      <w:marBottom w:val="0"/>
      <w:divBdr>
        <w:top w:val="none" w:sz="0" w:space="0" w:color="auto"/>
        <w:left w:val="none" w:sz="0" w:space="0" w:color="auto"/>
        <w:bottom w:val="none" w:sz="0" w:space="0" w:color="auto"/>
        <w:right w:val="none" w:sz="0" w:space="0" w:color="auto"/>
      </w:divBdr>
    </w:div>
    <w:div w:id="77600975">
      <w:bodyDiv w:val="1"/>
      <w:marLeft w:val="0"/>
      <w:marRight w:val="0"/>
      <w:marTop w:val="0"/>
      <w:marBottom w:val="0"/>
      <w:divBdr>
        <w:top w:val="none" w:sz="0" w:space="0" w:color="auto"/>
        <w:left w:val="none" w:sz="0" w:space="0" w:color="auto"/>
        <w:bottom w:val="none" w:sz="0" w:space="0" w:color="auto"/>
        <w:right w:val="none" w:sz="0" w:space="0" w:color="auto"/>
      </w:divBdr>
    </w:div>
    <w:div w:id="107549159">
      <w:bodyDiv w:val="1"/>
      <w:marLeft w:val="0"/>
      <w:marRight w:val="0"/>
      <w:marTop w:val="0"/>
      <w:marBottom w:val="0"/>
      <w:divBdr>
        <w:top w:val="none" w:sz="0" w:space="0" w:color="auto"/>
        <w:left w:val="none" w:sz="0" w:space="0" w:color="auto"/>
        <w:bottom w:val="none" w:sz="0" w:space="0" w:color="auto"/>
        <w:right w:val="none" w:sz="0" w:space="0" w:color="auto"/>
      </w:divBdr>
    </w:div>
    <w:div w:id="135341829">
      <w:bodyDiv w:val="1"/>
      <w:marLeft w:val="0"/>
      <w:marRight w:val="0"/>
      <w:marTop w:val="0"/>
      <w:marBottom w:val="0"/>
      <w:divBdr>
        <w:top w:val="none" w:sz="0" w:space="0" w:color="auto"/>
        <w:left w:val="none" w:sz="0" w:space="0" w:color="auto"/>
        <w:bottom w:val="none" w:sz="0" w:space="0" w:color="auto"/>
        <w:right w:val="none" w:sz="0" w:space="0" w:color="auto"/>
      </w:divBdr>
    </w:div>
    <w:div w:id="182404229">
      <w:bodyDiv w:val="1"/>
      <w:marLeft w:val="0"/>
      <w:marRight w:val="0"/>
      <w:marTop w:val="0"/>
      <w:marBottom w:val="0"/>
      <w:divBdr>
        <w:top w:val="none" w:sz="0" w:space="0" w:color="auto"/>
        <w:left w:val="none" w:sz="0" w:space="0" w:color="auto"/>
        <w:bottom w:val="none" w:sz="0" w:space="0" w:color="auto"/>
        <w:right w:val="none" w:sz="0" w:space="0" w:color="auto"/>
      </w:divBdr>
    </w:div>
    <w:div w:id="219364508">
      <w:bodyDiv w:val="1"/>
      <w:marLeft w:val="0"/>
      <w:marRight w:val="0"/>
      <w:marTop w:val="0"/>
      <w:marBottom w:val="0"/>
      <w:divBdr>
        <w:top w:val="none" w:sz="0" w:space="0" w:color="auto"/>
        <w:left w:val="none" w:sz="0" w:space="0" w:color="auto"/>
        <w:bottom w:val="none" w:sz="0" w:space="0" w:color="auto"/>
        <w:right w:val="none" w:sz="0" w:space="0" w:color="auto"/>
      </w:divBdr>
    </w:div>
    <w:div w:id="265381222">
      <w:bodyDiv w:val="1"/>
      <w:marLeft w:val="0"/>
      <w:marRight w:val="0"/>
      <w:marTop w:val="0"/>
      <w:marBottom w:val="0"/>
      <w:divBdr>
        <w:top w:val="none" w:sz="0" w:space="0" w:color="auto"/>
        <w:left w:val="none" w:sz="0" w:space="0" w:color="auto"/>
        <w:bottom w:val="none" w:sz="0" w:space="0" w:color="auto"/>
        <w:right w:val="none" w:sz="0" w:space="0" w:color="auto"/>
      </w:divBdr>
    </w:div>
    <w:div w:id="278878210">
      <w:bodyDiv w:val="1"/>
      <w:marLeft w:val="0"/>
      <w:marRight w:val="0"/>
      <w:marTop w:val="0"/>
      <w:marBottom w:val="0"/>
      <w:divBdr>
        <w:top w:val="none" w:sz="0" w:space="0" w:color="auto"/>
        <w:left w:val="none" w:sz="0" w:space="0" w:color="auto"/>
        <w:bottom w:val="none" w:sz="0" w:space="0" w:color="auto"/>
        <w:right w:val="none" w:sz="0" w:space="0" w:color="auto"/>
      </w:divBdr>
    </w:div>
    <w:div w:id="309793944">
      <w:bodyDiv w:val="1"/>
      <w:marLeft w:val="0"/>
      <w:marRight w:val="0"/>
      <w:marTop w:val="0"/>
      <w:marBottom w:val="0"/>
      <w:divBdr>
        <w:top w:val="none" w:sz="0" w:space="0" w:color="auto"/>
        <w:left w:val="none" w:sz="0" w:space="0" w:color="auto"/>
        <w:bottom w:val="none" w:sz="0" w:space="0" w:color="auto"/>
        <w:right w:val="none" w:sz="0" w:space="0" w:color="auto"/>
      </w:divBdr>
      <w:divsChild>
        <w:div w:id="1633973432">
          <w:marLeft w:val="0"/>
          <w:marRight w:val="0"/>
          <w:marTop w:val="0"/>
          <w:marBottom w:val="0"/>
          <w:divBdr>
            <w:top w:val="single" w:sz="2" w:space="0" w:color="auto"/>
            <w:left w:val="single" w:sz="2" w:space="0" w:color="auto"/>
            <w:bottom w:val="single" w:sz="6" w:space="0" w:color="auto"/>
            <w:right w:val="single" w:sz="2" w:space="0" w:color="auto"/>
          </w:divBdr>
          <w:divsChild>
            <w:div w:id="125045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7112">
                  <w:marLeft w:val="0"/>
                  <w:marRight w:val="0"/>
                  <w:marTop w:val="0"/>
                  <w:marBottom w:val="0"/>
                  <w:divBdr>
                    <w:top w:val="single" w:sz="2" w:space="0" w:color="D9D9E3"/>
                    <w:left w:val="single" w:sz="2" w:space="0" w:color="D9D9E3"/>
                    <w:bottom w:val="single" w:sz="2" w:space="0" w:color="D9D9E3"/>
                    <w:right w:val="single" w:sz="2" w:space="0" w:color="D9D9E3"/>
                  </w:divBdr>
                  <w:divsChild>
                    <w:div w:id="1116606174">
                      <w:marLeft w:val="0"/>
                      <w:marRight w:val="0"/>
                      <w:marTop w:val="0"/>
                      <w:marBottom w:val="0"/>
                      <w:divBdr>
                        <w:top w:val="single" w:sz="2" w:space="0" w:color="D9D9E3"/>
                        <w:left w:val="single" w:sz="2" w:space="0" w:color="D9D9E3"/>
                        <w:bottom w:val="single" w:sz="2" w:space="0" w:color="D9D9E3"/>
                        <w:right w:val="single" w:sz="2" w:space="0" w:color="D9D9E3"/>
                      </w:divBdr>
                      <w:divsChild>
                        <w:div w:id="1751930107">
                          <w:marLeft w:val="0"/>
                          <w:marRight w:val="0"/>
                          <w:marTop w:val="0"/>
                          <w:marBottom w:val="0"/>
                          <w:divBdr>
                            <w:top w:val="single" w:sz="2" w:space="0" w:color="D9D9E3"/>
                            <w:left w:val="single" w:sz="2" w:space="0" w:color="D9D9E3"/>
                            <w:bottom w:val="single" w:sz="2" w:space="0" w:color="D9D9E3"/>
                            <w:right w:val="single" w:sz="2" w:space="0" w:color="D9D9E3"/>
                          </w:divBdr>
                          <w:divsChild>
                            <w:div w:id="148046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9600533">
      <w:bodyDiv w:val="1"/>
      <w:marLeft w:val="0"/>
      <w:marRight w:val="0"/>
      <w:marTop w:val="0"/>
      <w:marBottom w:val="0"/>
      <w:divBdr>
        <w:top w:val="none" w:sz="0" w:space="0" w:color="auto"/>
        <w:left w:val="none" w:sz="0" w:space="0" w:color="auto"/>
        <w:bottom w:val="none" w:sz="0" w:space="0" w:color="auto"/>
        <w:right w:val="none" w:sz="0" w:space="0" w:color="auto"/>
      </w:divBdr>
    </w:div>
    <w:div w:id="343745536">
      <w:bodyDiv w:val="1"/>
      <w:marLeft w:val="0"/>
      <w:marRight w:val="0"/>
      <w:marTop w:val="0"/>
      <w:marBottom w:val="0"/>
      <w:divBdr>
        <w:top w:val="none" w:sz="0" w:space="0" w:color="auto"/>
        <w:left w:val="none" w:sz="0" w:space="0" w:color="auto"/>
        <w:bottom w:val="none" w:sz="0" w:space="0" w:color="auto"/>
        <w:right w:val="none" w:sz="0" w:space="0" w:color="auto"/>
      </w:divBdr>
    </w:div>
    <w:div w:id="360589322">
      <w:bodyDiv w:val="1"/>
      <w:marLeft w:val="0"/>
      <w:marRight w:val="0"/>
      <w:marTop w:val="0"/>
      <w:marBottom w:val="0"/>
      <w:divBdr>
        <w:top w:val="none" w:sz="0" w:space="0" w:color="auto"/>
        <w:left w:val="none" w:sz="0" w:space="0" w:color="auto"/>
        <w:bottom w:val="none" w:sz="0" w:space="0" w:color="auto"/>
        <w:right w:val="none" w:sz="0" w:space="0" w:color="auto"/>
      </w:divBdr>
    </w:div>
    <w:div w:id="405110559">
      <w:bodyDiv w:val="1"/>
      <w:marLeft w:val="0"/>
      <w:marRight w:val="0"/>
      <w:marTop w:val="0"/>
      <w:marBottom w:val="0"/>
      <w:divBdr>
        <w:top w:val="none" w:sz="0" w:space="0" w:color="auto"/>
        <w:left w:val="none" w:sz="0" w:space="0" w:color="auto"/>
        <w:bottom w:val="none" w:sz="0" w:space="0" w:color="auto"/>
        <w:right w:val="none" w:sz="0" w:space="0" w:color="auto"/>
      </w:divBdr>
    </w:div>
    <w:div w:id="422535658">
      <w:bodyDiv w:val="1"/>
      <w:marLeft w:val="0"/>
      <w:marRight w:val="0"/>
      <w:marTop w:val="0"/>
      <w:marBottom w:val="0"/>
      <w:divBdr>
        <w:top w:val="none" w:sz="0" w:space="0" w:color="auto"/>
        <w:left w:val="none" w:sz="0" w:space="0" w:color="auto"/>
        <w:bottom w:val="none" w:sz="0" w:space="0" w:color="auto"/>
        <w:right w:val="none" w:sz="0" w:space="0" w:color="auto"/>
      </w:divBdr>
    </w:div>
    <w:div w:id="441148933">
      <w:bodyDiv w:val="1"/>
      <w:marLeft w:val="0"/>
      <w:marRight w:val="0"/>
      <w:marTop w:val="0"/>
      <w:marBottom w:val="0"/>
      <w:divBdr>
        <w:top w:val="none" w:sz="0" w:space="0" w:color="auto"/>
        <w:left w:val="none" w:sz="0" w:space="0" w:color="auto"/>
        <w:bottom w:val="none" w:sz="0" w:space="0" w:color="auto"/>
        <w:right w:val="none" w:sz="0" w:space="0" w:color="auto"/>
      </w:divBdr>
    </w:div>
    <w:div w:id="448738522">
      <w:bodyDiv w:val="1"/>
      <w:marLeft w:val="0"/>
      <w:marRight w:val="0"/>
      <w:marTop w:val="0"/>
      <w:marBottom w:val="0"/>
      <w:divBdr>
        <w:top w:val="none" w:sz="0" w:space="0" w:color="auto"/>
        <w:left w:val="none" w:sz="0" w:space="0" w:color="auto"/>
        <w:bottom w:val="none" w:sz="0" w:space="0" w:color="auto"/>
        <w:right w:val="none" w:sz="0" w:space="0" w:color="auto"/>
      </w:divBdr>
    </w:div>
    <w:div w:id="464662872">
      <w:bodyDiv w:val="1"/>
      <w:marLeft w:val="0"/>
      <w:marRight w:val="0"/>
      <w:marTop w:val="0"/>
      <w:marBottom w:val="0"/>
      <w:divBdr>
        <w:top w:val="none" w:sz="0" w:space="0" w:color="auto"/>
        <w:left w:val="none" w:sz="0" w:space="0" w:color="auto"/>
        <w:bottom w:val="none" w:sz="0" w:space="0" w:color="auto"/>
        <w:right w:val="none" w:sz="0" w:space="0" w:color="auto"/>
      </w:divBdr>
    </w:div>
    <w:div w:id="504705875">
      <w:bodyDiv w:val="1"/>
      <w:marLeft w:val="0"/>
      <w:marRight w:val="0"/>
      <w:marTop w:val="0"/>
      <w:marBottom w:val="0"/>
      <w:divBdr>
        <w:top w:val="none" w:sz="0" w:space="0" w:color="auto"/>
        <w:left w:val="none" w:sz="0" w:space="0" w:color="auto"/>
        <w:bottom w:val="none" w:sz="0" w:space="0" w:color="auto"/>
        <w:right w:val="none" w:sz="0" w:space="0" w:color="auto"/>
      </w:divBdr>
    </w:div>
    <w:div w:id="505050512">
      <w:bodyDiv w:val="1"/>
      <w:marLeft w:val="0"/>
      <w:marRight w:val="0"/>
      <w:marTop w:val="0"/>
      <w:marBottom w:val="0"/>
      <w:divBdr>
        <w:top w:val="none" w:sz="0" w:space="0" w:color="auto"/>
        <w:left w:val="none" w:sz="0" w:space="0" w:color="auto"/>
        <w:bottom w:val="none" w:sz="0" w:space="0" w:color="auto"/>
        <w:right w:val="none" w:sz="0" w:space="0" w:color="auto"/>
      </w:divBdr>
    </w:div>
    <w:div w:id="515777133">
      <w:bodyDiv w:val="1"/>
      <w:marLeft w:val="0"/>
      <w:marRight w:val="0"/>
      <w:marTop w:val="0"/>
      <w:marBottom w:val="0"/>
      <w:divBdr>
        <w:top w:val="none" w:sz="0" w:space="0" w:color="auto"/>
        <w:left w:val="none" w:sz="0" w:space="0" w:color="auto"/>
        <w:bottom w:val="none" w:sz="0" w:space="0" w:color="auto"/>
        <w:right w:val="none" w:sz="0" w:space="0" w:color="auto"/>
      </w:divBdr>
    </w:div>
    <w:div w:id="548423890">
      <w:bodyDiv w:val="1"/>
      <w:marLeft w:val="0"/>
      <w:marRight w:val="0"/>
      <w:marTop w:val="0"/>
      <w:marBottom w:val="0"/>
      <w:divBdr>
        <w:top w:val="none" w:sz="0" w:space="0" w:color="auto"/>
        <w:left w:val="none" w:sz="0" w:space="0" w:color="auto"/>
        <w:bottom w:val="none" w:sz="0" w:space="0" w:color="auto"/>
        <w:right w:val="none" w:sz="0" w:space="0" w:color="auto"/>
      </w:divBdr>
    </w:div>
    <w:div w:id="555362236">
      <w:bodyDiv w:val="1"/>
      <w:marLeft w:val="0"/>
      <w:marRight w:val="0"/>
      <w:marTop w:val="0"/>
      <w:marBottom w:val="0"/>
      <w:divBdr>
        <w:top w:val="none" w:sz="0" w:space="0" w:color="auto"/>
        <w:left w:val="none" w:sz="0" w:space="0" w:color="auto"/>
        <w:bottom w:val="none" w:sz="0" w:space="0" w:color="auto"/>
        <w:right w:val="none" w:sz="0" w:space="0" w:color="auto"/>
      </w:divBdr>
    </w:div>
    <w:div w:id="588542516">
      <w:bodyDiv w:val="1"/>
      <w:marLeft w:val="0"/>
      <w:marRight w:val="0"/>
      <w:marTop w:val="0"/>
      <w:marBottom w:val="0"/>
      <w:divBdr>
        <w:top w:val="none" w:sz="0" w:space="0" w:color="auto"/>
        <w:left w:val="none" w:sz="0" w:space="0" w:color="auto"/>
        <w:bottom w:val="none" w:sz="0" w:space="0" w:color="auto"/>
        <w:right w:val="none" w:sz="0" w:space="0" w:color="auto"/>
      </w:divBdr>
    </w:div>
    <w:div w:id="595820287">
      <w:bodyDiv w:val="1"/>
      <w:marLeft w:val="0"/>
      <w:marRight w:val="0"/>
      <w:marTop w:val="0"/>
      <w:marBottom w:val="0"/>
      <w:divBdr>
        <w:top w:val="none" w:sz="0" w:space="0" w:color="auto"/>
        <w:left w:val="none" w:sz="0" w:space="0" w:color="auto"/>
        <w:bottom w:val="none" w:sz="0" w:space="0" w:color="auto"/>
        <w:right w:val="none" w:sz="0" w:space="0" w:color="auto"/>
      </w:divBdr>
    </w:div>
    <w:div w:id="614757117">
      <w:bodyDiv w:val="1"/>
      <w:marLeft w:val="0"/>
      <w:marRight w:val="0"/>
      <w:marTop w:val="0"/>
      <w:marBottom w:val="0"/>
      <w:divBdr>
        <w:top w:val="none" w:sz="0" w:space="0" w:color="auto"/>
        <w:left w:val="none" w:sz="0" w:space="0" w:color="auto"/>
        <w:bottom w:val="none" w:sz="0" w:space="0" w:color="auto"/>
        <w:right w:val="none" w:sz="0" w:space="0" w:color="auto"/>
      </w:divBdr>
    </w:div>
    <w:div w:id="635137631">
      <w:bodyDiv w:val="1"/>
      <w:marLeft w:val="0"/>
      <w:marRight w:val="0"/>
      <w:marTop w:val="0"/>
      <w:marBottom w:val="0"/>
      <w:divBdr>
        <w:top w:val="none" w:sz="0" w:space="0" w:color="auto"/>
        <w:left w:val="none" w:sz="0" w:space="0" w:color="auto"/>
        <w:bottom w:val="none" w:sz="0" w:space="0" w:color="auto"/>
        <w:right w:val="none" w:sz="0" w:space="0" w:color="auto"/>
      </w:divBdr>
    </w:div>
    <w:div w:id="645626998">
      <w:bodyDiv w:val="1"/>
      <w:marLeft w:val="0"/>
      <w:marRight w:val="0"/>
      <w:marTop w:val="0"/>
      <w:marBottom w:val="0"/>
      <w:divBdr>
        <w:top w:val="none" w:sz="0" w:space="0" w:color="auto"/>
        <w:left w:val="none" w:sz="0" w:space="0" w:color="auto"/>
        <w:bottom w:val="none" w:sz="0" w:space="0" w:color="auto"/>
        <w:right w:val="none" w:sz="0" w:space="0" w:color="auto"/>
      </w:divBdr>
    </w:div>
    <w:div w:id="704720436">
      <w:bodyDiv w:val="1"/>
      <w:marLeft w:val="0"/>
      <w:marRight w:val="0"/>
      <w:marTop w:val="0"/>
      <w:marBottom w:val="0"/>
      <w:divBdr>
        <w:top w:val="none" w:sz="0" w:space="0" w:color="auto"/>
        <w:left w:val="none" w:sz="0" w:space="0" w:color="auto"/>
        <w:bottom w:val="none" w:sz="0" w:space="0" w:color="auto"/>
        <w:right w:val="none" w:sz="0" w:space="0" w:color="auto"/>
      </w:divBdr>
    </w:div>
    <w:div w:id="732774998">
      <w:bodyDiv w:val="1"/>
      <w:marLeft w:val="0"/>
      <w:marRight w:val="0"/>
      <w:marTop w:val="0"/>
      <w:marBottom w:val="0"/>
      <w:divBdr>
        <w:top w:val="none" w:sz="0" w:space="0" w:color="auto"/>
        <w:left w:val="none" w:sz="0" w:space="0" w:color="auto"/>
        <w:bottom w:val="none" w:sz="0" w:space="0" w:color="auto"/>
        <w:right w:val="none" w:sz="0" w:space="0" w:color="auto"/>
      </w:divBdr>
    </w:div>
    <w:div w:id="762990161">
      <w:bodyDiv w:val="1"/>
      <w:marLeft w:val="0"/>
      <w:marRight w:val="0"/>
      <w:marTop w:val="0"/>
      <w:marBottom w:val="0"/>
      <w:divBdr>
        <w:top w:val="none" w:sz="0" w:space="0" w:color="auto"/>
        <w:left w:val="none" w:sz="0" w:space="0" w:color="auto"/>
        <w:bottom w:val="none" w:sz="0" w:space="0" w:color="auto"/>
        <w:right w:val="none" w:sz="0" w:space="0" w:color="auto"/>
      </w:divBdr>
    </w:div>
    <w:div w:id="764762868">
      <w:bodyDiv w:val="1"/>
      <w:marLeft w:val="0"/>
      <w:marRight w:val="0"/>
      <w:marTop w:val="0"/>
      <w:marBottom w:val="0"/>
      <w:divBdr>
        <w:top w:val="none" w:sz="0" w:space="0" w:color="auto"/>
        <w:left w:val="none" w:sz="0" w:space="0" w:color="auto"/>
        <w:bottom w:val="none" w:sz="0" w:space="0" w:color="auto"/>
        <w:right w:val="none" w:sz="0" w:space="0" w:color="auto"/>
      </w:divBdr>
    </w:div>
    <w:div w:id="766580900">
      <w:bodyDiv w:val="1"/>
      <w:marLeft w:val="0"/>
      <w:marRight w:val="0"/>
      <w:marTop w:val="0"/>
      <w:marBottom w:val="0"/>
      <w:divBdr>
        <w:top w:val="none" w:sz="0" w:space="0" w:color="auto"/>
        <w:left w:val="none" w:sz="0" w:space="0" w:color="auto"/>
        <w:bottom w:val="none" w:sz="0" w:space="0" w:color="auto"/>
        <w:right w:val="none" w:sz="0" w:space="0" w:color="auto"/>
      </w:divBdr>
    </w:div>
    <w:div w:id="807938710">
      <w:bodyDiv w:val="1"/>
      <w:marLeft w:val="0"/>
      <w:marRight w:val="0"/>
      <w:marTop w:val="0"/>
      <w:marBottom w:val="0"/>
      <w:divBdr>
        <w:top w:val="none" w:sz="0" w:space="0" w:color="auto"/>
        <w:left w:val="none" w:sz="0" w:space="0" w:color="auto"/>
        <w:bottom w:val="none" w:sz="0" w:space="0" w:color="auto"/>
        <w:right w:val="none" w:sz="0" w:space="0" w:color="auto"/>
      </w:divBdr>
    </w:div>
    <w:div w:id="808131897">
      <w:bodyDiv w:val="1"/>
      <w:marLeft w:val="0"/>
      <w:marRight w:val="0"/>
      <w:marTop w:val="0"/>
      <w:marBottom w:val="0"/>
      <w:divBdr>
        <w:top w:val="none" w:sz="0" w:space="0" w:color="auto"/>
        <w:left w:val="none" w:sz="0" w:space="0" w:color="auto"/>
        <w:bottom w:val="none" w:sz="0" w:space="0" w:color="auto"/>
        <w:right w:val="none" w:sz="0" w:space="0" w:color="auto"/>
      </w:divBdr>
    </w:div>
    <w:div w:id="809326895">
      <w:bodyDiv w:val="1"/>
      <w:marLeft w:val="0"/>
      <w:marRight w:val="0"/>
      <w:marTop w:val="0"/>
      <w:marBottom w:val="0"/>
      <w:divBdr>
        <w:top w:val="none" w:sz="0" w:space="0" w:color="auto"/>
        <w:left w:val="none" w:sz="0" w:space="0" w:color="auto"/>
        <w:bottom w:val="none" w:sz="0" w:space="0" w:color="auto"/>
        <w:right w:val="none" w:sz="0" w:space="0" w:color="auto"/>
      </w:divBdr>
    </w:div>
    <w:div w:id="816457458">
      <w:bodyDiv w:val="1"/>
      <w:marLeft w:val="0"/>
      <w:marRight w:val="0"/>
      <w:marTop w:val="0"/>
      <w:marBottom w:val="0"/>
      <w:divBdr>
        <w:top w:val="none" w:sz="0" w:space="0" w:color="auto"/>
        <w:left w:val="none" w:sz="0" w:space="0" w:color="auto"/>
        <w:bottom w:val="none" w:sz="0" w:space="0" w:color="auto"/>
        <w:right w:val="none" w:sz="0" w:space="0" w:color="auto"/>
      </w:divBdr>
    </w:div>
    <w:div w:id="860321946">
      <w:bodyDiv w:val="1"/>
      <w:marLeft w:val="0"/>
      <w:marRight w:val="0"/>
      <w:marTop w:val="0"/>
      <w:marBottom w:val="0"/>
      <w:divBdr>
        <w:top w:val="none" w:sz="0" w:space="0" w:color="auto"/>
        <w:left w:val="none" w:sz="0" w:space="0" w:color="auto"/>
        <w:bottom w:val="none" w:sz="0" w:space="0" w:color="auto"/>
        <w:right w:val="none" w:sz="0" w:space="0" w:color="auto"/>
      </w:divBdr>
    </w:div>
    <w:div w:id="886382367">
      <w:bodyDiv w:val="1"/>
      <w:marLeft w:val="0"/>
      <w:marRight w:val="0"/>
      <w:marTop w:val="0"/>
      <w:marBottom w:val="0"/>
      <w:divBdr>
        <w:top w:val="none" w:sz="0" w:space="0" w:color="auto"/>
        <w:left w:val="none" w:sz="0" w:space="0" w:color="auto"/>
        <w:bottom w:val="none" w:sz="0" w:space="0" w:color="auto"/>
        <w:right w:val="none" w:sz="0" w:space="0" w:color="auto"/>
      </w:divBdr>
    </w:div>
    <w:div w:id="915281743">
      <w:bodyDiv w:val="1"/>
      <w:marLeft w:val="0"/>
      <w:marRight w:val="0"/>
      <w:marTop w:val="0"/>
      <w:marBottom w:val="0"/>
      <w:divBdr>
        <w:top w:val="none" w:sz="0" w:space="0" w:color="auto"/>
        <w:left w:val="none" w:sz="0" w:space="0" w:color="auto"/>
        <w:bottom w:val="none" w:sz="0" w:space="0" w:color="auto"/>
        <w:right w:val="none" w:sz="0" w:space="0" w:color="auto"/>
      </w:divBdr>
    </w:div>
    <w:div w:id="978532557">
      <w:bodyDiv w:val="1"/>
      <w:marLeft w:val="0"/>
      <w:marRight w:val="0"/>
      <w:marTop w:val="0"/>
      <w:marBottom w:val="0"/>
      <w:divBdr>
        <w:top w:val="none" w:sz="0" w:space="0" w:color="auto"/>
        <w:left w:val="none" w:sz="0" w:space="0" w:color="auto"/>
        <w:bottom w:val="none" w:sz="0" w:space="0" w:color="auto"/>
        <w:right w:val="none" w:sz="0" w:space="0" w:color="auto"/>
      </w:divBdr>
    </w:div>
    <w:div w:id="978923463">
      <w:bodyDiv w:val="1"/>
      <w:marLeft w:val="0"/>
      <w:marRight w:val="0"/>
      <w:marTop w:val="0"/>
      <w:marBottom w:val="0"/>
      <w:divBdr>
        <w:top w:val="none" w:sz="0" w:space="0" w:color="auto"/>
        <w:left w:val="none" w:sz="0" w:space="0" w:color="auto"/>
        <w:bottom w:val="none" w:sz="0" w:space="0" w:color="auto"/>
        <w:right w:val="none" w:sz="0" w:space="0" w:color="auto"/>
      </w:divBdr>
    </w:div>
    <w:div w:id="1022508676">
      <w:bodyDiv w:val="1"/>
      <w:marLeft w:val="0"/>
      <w:marRight w:val="0"/>
      <w:marTop w:val="0"/>
      <w:marBottom w:val="0"/>
      <w:divBdr>
        <w:top w:val="none" w:sz="0" w:space="0" w:color="auto"/>
        <w:left w:val="none" w:sz="0" w:space="0" w:color="auto"/>
        <w:bottom w:val="none" w:sz="0" w:space="0" w:color="auto"/>
        <w:right w:val="none" w:sz="0" w:space="0" w:color="auto"/>
      </w:divBdr>
    </w:div>
    <w:div w:id="1062487261">
      <w:bodyDiv w:val="1"/>
      <w:marLeft w:val="0"/>
      <w:marRight w:val="0"/>
      <w:marTop w:val="0"/>
      <w:marBottom w:val="0"/>
      <w:divBdr>
        <w:top w:val="none" w:sz="0" w:space="0" w:color="auto"/>
        <w:left w:val="none" w:sz="0" w:space="0" w:color="auto"/>
        <w:bottom w:val="none" w:sz="0" w:space="0" w:color="auto"/>
        <w:right w:val="none" w:sz="0" w:space="0" w:color="auto"/>
      </w:divBdr>
    </w:div>
    <w:div w:id="1064719370">
      <w:bodyDiv w:val="1"/>
      <w:marLeft w:val="0"/>
      <w:marRight w:val="0"/>
      <w:marTop w:val="0"/>
      <w:marBottom w:val="0"/>
      <w:divBdr>
        <w:top w:val="none" w:sz="0" w:space="0" w:color="auto"/>
        <w:left w:val="none" w:sz="0" w:space="0" w:color="auto"/>
        <w:bottom w:val="none" w:sz="0" w:space="0" w:color="auto"/>
        <w:right w:val="none" w:sz="0" w:space="0" w:color="auto"/>
      </w:divBdr>
    </w:div>
    <w:div w:id="1085227539">
      <w:bodyDiv w:val="1"/>
      <w:marLeft w:val="0"/>
      <w:marRight w:val="0"/>
      <w:marTop w:val="0"/>
      <w:marBottom w:val="0"/>
      <w:divBdr>
        <w:top w:val="none" w:sz="0" w:space="0" w:color="auto"/>
        <w:left w:val="none" w:sz="0" w:space="0" w:color="auto"/>
        <w:bottom w:val="none" w:sz="0" w:space="0" w:color="auto"/>
        <w:right w:val="none" w:sz="0" w:space="0" w:color="auto"/>
      </w:divBdr>
    </w:div>
    <w:div w:id="1091390789">
      <w:bodyDiv w:val="1"/>
      <w:marLeft w:val="0"/>
      <w:marRight w:val="0"/>
      <w:marTop w:val="0"/>
      <w:marBottom w:val="0"/>
      <w:divBdr>
        <w:top w:val="none" w:sz="0" w:space="0" w:color="auto"/>
        <w:left w:val="none" w:sz="0" w:space="0" w:color="auto"/>
        <w:bottom w:val="none" w:sz="0" w:space="0" w:color="auto"/>
        <w:right w:val="none" w:sz="0" w:space="0" w:color="auto"/>
      </w:divBdr>
    </w:div>
    <w:div w:id="1142112113">
      <w:bodyDiv w:val="1"/>
      <w:marLeft w:val="0"/>
      <w:marRight w:val="0"/>
      <w:marTop w:val="0"/>
      <w:marBottom w:val="0"/>
      <w:divBdr>
        <w:top w:val="none" w:sz="0" w:space="0" w:color="auto"/>
        <w:left w:val="none" w:sz="0" w:space="0" w:color="auto"/>
        <w:bottom w:val="none" w:sz="0" w:space="0" w:color="auto"/>
        <w:right w:val="none" w:sz="0" w:space="0" w:color="auto"/>
      </w:divBdr>
    </w:div>
    <w:div w:id="1145778285">
      <w:bodyDiv w:val="1"/>
      <w:marLeft w:val="0"/>
      <w:marRight w:val="0"/>
      <w:marTop w:val="0"/>
      <w:marBottom w:val="0"/>
      <w:divBdr>
        <w:top w:val="none" w:sz="0" w:space="0" w:color="auto"/>
        <w:left w:val="none" w:sz="0" w:space="0" w:color="auto"/>
        <w:bottom w:val="none" w:sz="0" w:space="0" w:color="auto"/>
        <w:right w:val="none" w:sz="0" w:space="0" w:color="auto"/>
      </w:divBdr>
    </w:div>
    <w:div w:id="1163424485">
      <w:bodyDiv w:val="1"/>
      <w:marLeft w:val="0"/>
      <w:marRight w:val="0"/>
      <w:marTop w:val="0"/>
      <w:marBottom w:val="0"/>
      <w:divBdr>
        <w:top w:val="none" w:sz="0" w:space="0" w:color="auto"/>
        <w:left w:val="none" w:sz="0" w:space="0" w:color="auto"/>
        <w:bottom w:val="none" w:sz="0" w:space="0" w:color="auto"/>
        <w:right w:val="none" w:sz="0" w:space="0" w:color="auto"/>
      </w:divBdr>
    </w:div>
    <w:div w:id="1189177379">
      <w:bodyDiv w:val="1"/>
      <w:marLeft w:val="0"/>
      <w:marRight w:val="0"/>
      <w:marTop w:val="0"/>
      <w:marBottom w:val="0"/>
      <w:divBdr>
        <w:top w:val="none" w:sz="0" w:space="0" w:color="auto"/>
        <w:left w:val="none" w:sz="0" w:space="0" w:color="auto"/>
        <w:bottom w:val="none" w:sz="0" w:space="0" w:color="auto"/>
        <w:right w:val="none" w:sz="0" w:space="0" w:color="auto"/>
      </w:divBdr>
    </w:div>
    <w:div w:id="1213421243">
      <w:bodyDiv w:val="1"/>
      <w:marLeft w:val="0"/>
      <w:marRight w:val="0"/>
      <w:marTop w:val="0"/>
      <w:marBottom w:val="0"/>
      <w:divBdr>
        <w:top w:val="none" w:sz="0" w:space="0" w:color="auto"/>
        <w:left w:val="none" w:sz="0" w:space="0" w:color="auto"/>
        <w:bottom w:val="none" w:sz="0" w:space="0" w:color="auto"/>
        <w:right w:val="none" w:sz="0" w:space="0" w:color="auto"/>
      </w:divBdr>
    </w:div>
    <w:div w:id="1216238461">
      <w:bodyDiv w:val="1"/>
      <w:marLeft w:val="0"/>
      <w:marRight w:val="0"/>
      <w:marTop w:val="0"/>
      <w:marBottom w:val="0"/>
      <w:divBdr>
        <w:top w:val="none" w:sz="0" w:space="0" w:color="auto"/>
        <w:left w:val="none" w:sz="0" w:space="0" w:color="auto"/>
        <w:bottom w:val="none" w:sz="0" w:space="0" w:color="auto"/>
        <w:right w:val="none" w:sz="0" w:space="0" w:color="auto"/>
      </w:divBdr>
    </w:div>
    <w:div w:id="1268464539">
      <w:bodyDiv w:val="1"/>
      <w:marLeft w:val="0"/>
      <w:marRight w:val="0"/>
      <w:marTop w:val="0"/>
      <w:marBottom w:val="0"/>
      <w:divBdr>
        <w:top w:val="none" w:sz="0" w:space="0" w:color="auto"/>
        <w:left w:val="none" w:sz="0" w:space="0" w:color="auto"/>
        <w:bottom w:val="none" w:sz="0" w:space="0" w:color="auto"/>
        <w:right w:val="none" w:sz="0" w:space="0" w:color="auto"/>
      </w:divBdr>
    </w:div>
    <w:div w:id="1310019680">
      <w:bodyDiv w:val="1"/>
      <w:marLeft w:val="0"/>
      <w:marRight w:val="0"/>
      <w:marTop w:val="0"/>
      <w:marBottom w:val="0"/>
      <w:divBdr>
        <w:top w:val="none" w:sz="0" w:space="0" w:color="auto"/>
        <w:left w:val="none" w:sz="0" w:space="0" w:color="auto"/>
        <w:bottom w:val="none" w:sz="0" w:space="0" w:color="auto"/>
        <w:right w:val="none" w:sz="0" w:space="0" w:color="auto"/>
      </w:divBdr>
    </w:div>
    <w:div w:id="1328021866">
      <w:bodyDiv w:val="1"/>
      <w:marLeft w:val="0"/>
      <w:marRight w:val="0"/>
      <w:marTop w:val="0"/>
      <w:marBottom w:val="0"/>
      <w:divBdr>
        <w:top w:val="none" w:sz="0" w:space="0" w:color="auto"/>
        <w:left w:val="none" w:sz="0" w:space="0" w:color="auto"/>
        <w:bottom w:val="none" w:sz="0" w:space="0" w:color="auto"/>
        <w:right w:val="none" w:sz="0" w:space="0" w:color="auto"/>
      </w:divBdr>
    </w:div>
    <w:div w:id="1377579273">
      <w:bodyDiv w:val="1"/>
      <w:marLeft w:val="0"/>
      <w:marRight w:val="0"/>
      <w:marTop w:val="0"/>
      <w:marBottom w:val="0"/>
      <w:divBdr>
        <w:top w:val="none" w:sz="0" w:space="0" w:color="auto"/>
        <w:left w:val="none" w:sz="0" w:space="0" w:color="auto"/>
        <w:bottom w:val="none" w:sz="0" w:space="0" w:color="auto"/>
        <w:right w:val="none" w:sz="0" w:space="0" w:color="auto"/>
      </w:divBdr>
    </w:div>
    <w:div w:id="1397894536">
      <w:bodyDiv w:val="1"/>
      <w:marLeft w:val="0"/>
      <w:marRight w:val="0"/>
      <w:marTop w:val="0"/>
      <w:marBottom w:val="0"/>
      <w:divBdr>
        <w:top w:val="none" w:sz="0" w:space="0" w:color="auto"/>
        <w:left w:val="none" w:sz="0" w:space="0" w:color="auto"/>
        <w:bottom w:val="none" w:sz="0" w:space="0" w:color="auto"/>
        <w:right w:val="none" w:sz="0" w:space="0" w:color="auto"/>
      </w:divBdr>
    </w:div>
    <w:div w:id="1412896730">
      <w:bodyDiv w:val="1"/>
      <w:marLeft w:val="0"/>
      <w:marRight w:val="0"/>
      <w:marTop w:val="0"/>
      <w:marBottom w:val="0"/>
      <w:divBdr>
        <w:top w:val="none" w:sz="0" w:space="0" w:color="auto"/>
        <w:left w:val="none" w:sz="0" w:space="0" w:color="auto"/>
        <w:bottom w:val="none" w:sz="0" w:space="0" w:color="auto"/>
        <w:right w:val="none" w:sz="0" w:space="0" w:color="auto"/>
      </w:divBdr>
    </w:div>
    <w:div w:id="1441988760">
      <w:bodyDiv w:val="1"/>
      <w:marLeft w:val="0"/>
      <w:marRight w:val="0"/>
      <w:marTop w:val="0"/>
      <w:marBottom w:val="0"/>
      <w:divBdr>
        <w:top w:val="none" w:sz="0" w:space="0" w:color="auto"/>
        <w:left w:val="none" w:sz="0" w:space="0" w:color="auto"/>
        <w:bottom w:val="none" w:sz="0" w:space="0" w:color="auto"/>
        <w:right w:val="none" w:sz="0" w:space="0" w:color="auto"/>
      </w:divBdr>
    </w:div>
    <w:div w:id="1476485449">
      <w:bodyDiv w:val="1"/>
      <w:marLeft w:val="0"/>
      <w:marRight w:val="0"/>
      <w:marTop w:val="0"/>
      <w:marBottom w:val="0"/>
      <w:divBdr>
        <w:top w:val="none" w:sz="0" w:space="0" w:color="auto"/>
        <w:left w:val="none" w:sz="0" w:space="0" w:color="auto"/>
        <w:bottom w:val="none" w:sz="0" w:space="0" w:color="auto"/>
        <w:right w:val="none" w:sz="0" w:space="0" w:color="auto"/>
      </w:divBdr>
    </w:div>
    <w:div w:id="1637443865">
      <w:bodyDiv w:val="1"/>
      <w:marLeft w:val="0"/>
      <w:marRight w:val="0"/>
      <w:marTop w:val="0"/>
      <w:marBottom w:val="0"/>
      <w:divBdr>
        <w:top w:val="none" w:sz="0" w:space="0" w:color="auto"/>
        <w:left w:val="none" w:sz="0" w:space="0" w:color="auto"/>
        <w:bottom w:val="none" w:sz="0" w:space="0" w:color="auto"/>
        <w:right w:val="none" w:sz="0" w:space="0" w:color="auto"/>
      </w:divBdr>
    </w:div>
    <w:div w:id="1659920890">
      <w:bodyDiv w:val="1"/>
      <w:marLeft w:val="0"/>
      <w:marRight w:val="0"/>
      <w:marTop w:val="0"/>
      <w:marBottom w:val="0"/>
      <w:divBdr>
        <w:top w:val="none" w:sz="0" w:space="0" w:color="auto"/>
        <w:left w:val="none" w:sz="0" w:space="0" w:color="auto"/>
        <w:bottom w:val="none" w:sz="0" w:space="0" w:color="auto"/>
        <w:right w:val="none" w:sz="0" w:space="0" w:color="auto"/>
      </w:divBdr>
    </w:div>
    <w:div w:id="1678574444">
      <w:bodyDiv w:val="1"/>
      <w:marLeft w:val="0"/>
      <w:marRight w:val="0"/>
      <w:marTop w:val="0"/>
      <w:marBottom w:val="0"/>
      <w:divBdr>
        <w:top w:val="none" w:sz="0" w:space="0" w:color="auto"/>
        <w:left w:val="none" w:sz="0" w:space="0" w:color="auto"/>
        <w:bottom w:val="none" w:sz="0" w:space="0" w:color="auto"/>
        <w:right w:val="none" w:sz="0" w:space="0" w:color="auto"/>
      </w:divBdr>
    </w:div>
    <w:div w:id="1717045365">
      <w:bodyDiv w:val="1"/>
      <w:marLeft w:val="0"/>
      <w:marRight w:val="0"/>
      <w:marTop w:val="0"/>
      <w:marBottom w:val="0"/>
      <w:divBdr>
        <w:top w:val="none" w:sz="0" w:space="0" w:color="auto"/>
        <w:left w:val="none" w:sz="0" w:space="0" w:color="auto"/>
        <w:bottom w:val="none" w:sz="0" w:space="0" w:color="auto"/>
        <w:right w:val="none" w:sz="0" w:space="0" w:color="auto"/>
      </w:divBdr>
    </w:div>
    <w:div w:id="1723098448">
      <w:bodyDiv w:val="1"/>
      <w:marLeft w:val="0"/>
      <w:marRight w:val="0"/>
      <w:marTop w:val="0"/>
      <w:marBottom w:val="0"/>
      <w:divBdr>
        <w:top w:val="none" w:sz="0" w:space="0" w:color="auto"/>
        <w:left w:val="none" w:sz="0" w:space="0" w:color="auto"/>
        <w:bottom w:val="none" w:sz="0" w:space="0" w:color="auto"/>
        <w:right w:val="none" w:sz="0" w:space="0" w:color="auto"/>
      </w:divBdr>
    </w:div>
    <w:div w:id="1742286152">
      <w:bodyDiv w:val="1"/>
      <w:marLeft w:val="0"/>
      <w:marRight w:val="0"/>
      <w:marTop w:val="0"/>
      <w:marBottom w:val="0"/>
      <w:divBdr>
        <w:top w:val="none" w:sz="0" w:space="0" w:color="auto"/>
        <w:left w:val="none" w:sz="0" w:space="0" w:color="auto"/>
        <w:bottom w:val="none" w:sz="0" w:space="0" w:color="auto"/>
        <w:right w:val="none" w:sz="0" w:space="0" w:color="auto"/>
      </w:divBdr>
    </w:div>
    <w:div w:id="1792019100">
      <w:bodyDiv w:val="1"/>
      <w:marLeft w:val="0"/>
      <w:marRight w:val="0"/>
      <w:marTop w:val="0"/>
      <w:marBottom w:val="0"/>
      <w:divBdr>
        <w:top w:val="none" w:sz="0" w:space="0" w:color="auto"/>
        <w:left w:val="none" w:sz="0" w:space="0" w:color="auto"/>
        <w:bottom w:val="none" w:sz="0" w:space="0" w:color="auto"/>
        <w:right w:val="none" w:sz="0" w:space="0" w:color="auto"/>
      </w:divBdr>
    </w:div>
    <w:div w:id="1796023190">
      <w:bodyDiv w:val="1"/>
      <w:marLeft w:val="0"/>
      <w:marRight w:val="0"/>
      <w:marTop w:val="0"/>
      <w:marBottom w:val="0"/>
      <w:divBdr>
        <w:top w:val="none" w:sz="0" w:space="0" w:color="auto"/>
        <w:left w:val="none" w:sz="0" w:space="0" w:color="auto"/>
        <w:bottom w:val="none" w:sz="0" w:space="0" w:color="auto"/>
        <w:right w:val="none" w:sz="0" w:space="0" w:color="auto"/>
      </w:divBdr>
    </w:div>
    <w:div w:id="1815441052">
      <w:bodyDiv w:val="1"/>
      <w:marLeft w:val="0"/>
      <w:marRight w:val="0"/>
      <w:marTop w:val="0"/>
      <w:marBottom w:val="0"/>
      <w:divBdr>
        <w:top w:val="none" w:sz="0" w:space="0" w:color="auto"/>
        <w:left w:val="none" w:sz="0" w:space="0" w:color="auto"/>
        <w:bottom w:val="none" w:sz="0" w:space="0" w:color="auto"/>
        <w:right w:val="none" w:sz="0" w:space="0" w:color="auto"/>
      </w:divBdr>
    </w:div>
    <w:div w:id="1817532424">
      <w:bodyDiv w:val="1"/>
      <w:marLeft w:val="0"/>
      <w:marRight w:val="0"/>
      <w:marTop w:val="0"/>
      <w:marBottom w:val="0"/>
      <w:divBdr>
        <w:top w:val="none" w:sz="0" w:space="0" w:color="auto"/>
        <w:left w:val="none" w:sz="0" w:space="0" w:color="auto"/>
        <w:bottom w:val="none" w:sz="0" w:space="0" w:color="auto"/>
        <w:right w:val="none" w:sz="0" w:space="0" w:color="auto"/>
      </w:divBdr>
    </w:div>
    <w:div w:id="1837455850">
      <w:bodyDiv w:val="1"/>
      <w:marLeft w:val="0"/>
      <w:marRight w:val="0"/>
      <w:marTop w:val="0"/>
      <w:marBottom w:val="0"/>
      <w:divBdr>
        <w:top w:val="none" w:sz="0" w:space="0" w:color="auto"/>
        <w:left w:val="none" w:sz="0" w:space="0" w:color="auto"/>
        <w:bottom w:val="none" w:sz="0" w:space="0" w:color="auto"/>
        <w:right w:val="none" w:sz="0" w:space="0" w:color="auto"/>
      </w:divBdr>
    </w:div>
    <w:div w:id="1860195927">
      <w:bodyDiv w:val="1"/>
      <w:marLeft w:val="0"/>
      <w:marRight w:val="0"/>
      <w:marTop w:val="0"/>
      <w:marBottom w:val="0"/>
      <w:divBdr>
        <w:top w:val="none" w:sz="0" w:space="0" w:color="auto"/>
        <w:left w:val="none" w:sz="0" w:space="0" w:color="auto"/>
        <w:bottom w:val="none" w:sz="0" w:space="0" w:color="auto"/>
        <w:right w:val="none" w:sz="0" w:space="0" w:color="auto"/>
      </w:divBdr>
      <w:divsChild>
        <w:div w:id="1967272701">
          <w:marLeft w:val="0"/>
          <w:marRight w:val="0"/>
          <w:marTop w:val="0"/>
          <w:marBottom w:val="0"/>
          <w:divBdr>
            <w:top w:val="none" w:sz="0" w:space="0" w:color="auto"/>
            <w:left w:val="none" w:sz="0" w:space="0" w:color="auto"/>
            <w:bottom w:val="none" w:sz="0" w:space="0" w:color="auto"/>
            <w:right w:val="none" w:sz="0" w:space="0" w:color="auto"/>
          </w:divBdr>
        </w:div>
      </w:divsChild>
    </w:div>
    <w:div w:id="1860239712">
      <w:bodyDiv w:val="1"/>
      <w:marLeft w:val="0"/>
      <w:marRight w:val="0"/>
      <w:marTop w:val="0"/>
      <w:marBottom w:val="0"/>
      <w:divBdr>
        <w:top w:val="none" w:sz="0" w:space="0" w:color="auto"/>
        <w:left w:val="none" w:sz="0" w:space="0" w:color="auto"/>
        <w:bottom w:val="none" w:sz="0" w:space="0" w:color="auto"/>
        <w:right w:val="none" w:sz="0" w:space="0" w:color="auto"/>
      </w:divBdr>
    </w:div>
    <w:div w:id="1879854866">
      <w:bodyDiv w:val="1"/>
      <w:marLeft w:val="0"/>
      <w:marRight w:val="0"/>
      <w:marTop w:val="0"/>
      <w:marBottom w:val="0"/>
      <w:divBdr>
        <w:top w:val="none" w:sz="0" w:space="0" w:color="auto"/>
        <w:left w:val="none" w:sz="0" w:space="0" w:color="auto"/>
        <w:bottom w:val="none" w:sz="0" w:space="0" w:color="auto"/>
        <w:right w:val="none" w:sz="0" w:space="0" w:color="auto"/>
      </w:divBdr>
    </w:div>
    <w:div w:id="1965382443">
      <w:bodyDiv w:val="1"/>
      <w:marLeft w:val="0"/>
      <w:marRight w:val="0"/>
      <w:marTop w:val="0"/>
      <w:marBottom w:val="0"/>
      <w:divBdr>
        <w:top w:val="none" w:sz="0" w:space="0" w:color="auto"/>
        <w:left w:val="none" w:sz="0" w:space="0" w:color="auto"/>
        <w:bottom w:val="none" w:sz="0" w:space="0" w:color="auto"/>
        <w:right w:val="none" w:sz="0" w:space="0" w:color="auto"/>
      </w:divBdr>
    </w:div>
    <w:div w:id="1991251905">
      <w:bodyDiv w:val="1"/>
      <w:marLeft w:val="0"/>
      <w:marRight w:val="0"/>
      <w:marTop w:val="0"/>
      <w:marBottom w:val="0"/>
      <w:divBdr>
        <w:top w:val="none" w:sz="0" w:space="0" w:color="auto"/>
        <w:left w:val="none" w:sz="0" w:space="0" w:color="auto"/>
        <w:bottom w:val="none" w:sz="0" w:space="0" w:color="auto"/>
        <w:right w:val="none" w:sz="0" w:space="0" w:color="auto"/>
      </w:divBdr>
    </w:div>
    <w:div w:id="2000114707">
      <w:bodyDiv w:val="1"/>
      <w:marLeft w:val="0"/>
      <w:marRight w:val="0"/>
      <w:marTop w:val="0"/>
      <w:marBottom w:val="0"/>
      <w:divBdr>
        <w:top w:val="none" w:sz="0" w:space="0" w:color="auto"/>
        <w:left w:val="none" w:sz="0" w:space="0" w:color="auto"/>
        <w:bottom w:val="none" w:sz="0" w:space="0" w:color="auto"/>
        <w:right w:val="none" w:sz="0" w:space="0" w:color="auto"/>
      </w:divBdr>
    </w:div>
    <w:div w:id="2060741792">
      <w:bodyDiv w:val="1"/>
      <w:marLeft w:val="0"/>
      <w:marRight w:val="0"/>
      <w:marTop w:val="0"/>
      <w:marBottom w:val="0"/>
      <w:divBdr>
        <w:top w:val="none" w:sz="0" w:space="0" w:color="auto"/>
        <w:left w:val="none" w:sz="0" w:space="0" w:color="auto"/>
        <w:bottom w:val="none" w:sz="0" w:space="0" w:color="auto"/>
        <w:right w:val="none" w:sz="0" w:space="0" w:color="auto"/>
      </w:divBdr>
    </w:div>
    <w:div w:id="2061394288">
      <w:bodyDiv w:val="1"/>
      <w:marLeft w:val="0"/>
      <w:marRight w:val="0"/>
      <w:marTop w:val="0"/>
      <w:marBottom w:val="0"/>
      <w:divBdr>
        <w:top w:val="none" w:sz="0" w:space="0" w:color="auto"/>
        <w:left w:val="none" w:sz="0" w:space="0" w:color="auto"/>
        <w:bottom w:val="none" w:sz="0" w:space="0" w:color="auto"/>
        <w:right w:val="none" w:sz="0" w:space="0" w:color="auto"/>
      </w:divBdr>
    </w:div>
    <w:div w:id="2097749659">
      <w:bodyDiv w:val="1"/>
      <w:marLeft w:val="0"/>
      <w:marRight w:val="0"/>
      <w:marTop w:val="0"/>
      <w:marBottom w:val="0"/>
      <w:divBdr>
        <w:top w:val="none" w:sz="0" w:space="0" w:color="auto"/>
        <w:left w:val="none" w:sz="0" w:space="0" w:color="auto"/>
        <w:bottom w:val="none" w:sz="0" w:space="0" w:color="auto"/>
        <w:right w:val="none" w:sz="0" w:space="0" w:color="auto"/>
      </w:divBdr>
    </w:div>
    <w:div w:id="209794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Joo23</b:Tag>
    <b:SourceType>InternetSite</b:SourceType>
    <b:Guid>{55EF85E1-7616-4C82-8EBA-2A1681D7B756}</b:Guid>
    <b:Title>How to Select a Model For Your Time Series Prediction Task</b:Title>
    <b:Year>2023</b:Year>
    <b:Author>
      <b:Author>
        <b:NameList>
          <b:Person>
            <b:Last>Korstanje</b:Last>
            <b:First>Joos</b:First>
          </b:Person>
        </b:NameList>
      </b:Author>
    </b:Author>
    <b:YearAccessed>2023</b:YearAccessed>
    <b:MonthAccessed>March</b:MonthAccessed>
    <b:DayAccessed>26</b:DayAccessed>
    <b:URL>https://neptune.ai/blog/select-model-for-time-series-prediction-task</b:URL>
    <b:RefOrder>2</b:RefOrder>
  </b:Source>
  <b:Source>
    <b:Tag>Yam19</b:Tag>
    <b:SourceType>ConferenceProceedings</b:SourceType>
    <b:Guid>{FEEBF523-0845-438D-BCA2-5EC988B1C124}</b:Guid>
    <b:Title>A Comparison between ARIMA, LSTM, and GRU for Time Series</b:Title>
    <b:Year>2019</b:Year>
    <b:Author>
      <b:Author>
        <b:NameList>
          <b:Person>
            <b:Last>Yamak</b:Last>
            <b:Middle>T</b:Middle>
            <b:First>Peter</b:First>
          </b:Person>
          <b:Person>
            <b:Last>Gadosey</b:Last>
            <b:Middle>K</b:Middle>
            <b:First>Pius</b:First>
          </b:Person>
          <b:Person>
            <b:Last>Yujian</b:Last>
            <b:First>Li</b:First>
          </b:Person>
        </b:NameList>
      </b:Author>
    </b:Author>
    <b:JournalName>Proceedings of 2019 2nd International Conference on Algorithms, Computing and Artificial Intelligence</b:JournalName>
    <b:City>Sanya</b:City>
    <b:RefOrder>5</b:RefOrder>
  </b:Source>
  <b:Source>
    <b:Tag>Sim18</b:Tag>
    <b:SourceType>ConferenceProceedings</b:SourceType>
    <b:Guid>{2A797634-88DF-462B-9927-622994816BAA}</b:Guid>
    <b:Author>
      <b:Author>
        <b:NameList>
          <b:Person>
            <b:Last> Siami-Namini</b:Last>
            <b:First>Sima</b:First>
          </b:Person>
          <b:Person>
            <b:Last>Tavakoli</b:Last>
            <b:First>Neda</b:First>
          </b:Person>
          <b:Person>
            <b:Last>Namin</b:Last>
            <b:Middle>Siami</b:Middle>
            <b:First>Akbar</b:First>
          </b:Person>
        </b:NameList>
      </b:Author>
    </b:Author>
    <b:Title>A Comparison of ARIMA and LSTM in Forecasting Time Series</b:Title>
    <b:Year>2018</b:Year>
    <b:City>Florida</b:City>
    <b:RefOrder>4</b:RefOrder>
  </b:Source>
  <b:Source>
    <b:Tag>Yap15</b:Tag>
    <b:SourceType>JournalArticle</b:SourceType>
    <b:Guid>{4F93E102-E60F-4A83-ACB5-2C449C6C5B38}</b:Guid>
    <b:Title>Comparative analysis for traffic flow forecasting models with real-life data in Beijing</b:Title>
    <b:Year>2015</b:Year>
    <b:Author>
      <b:Author>
        <b:NameList>
          <b:Person>
            <b:Last>Rong</b:Last>
            <b:First>Yaping </b:First>
          </b:Person>
          <b:Person>
            <b:Last>Feng</b:Last>
            <b:First>Xuesong </b:First>
          </b:Person>
          <b:Person>
            <b:Last>Xu</b:Last>
            <b:First>Dejie </b:First>
          </b:Person>
        </b:NameList>
      </b:Author>
    </b:Author>
    <b:JournalName>Advances in Mechanical Engineering</b:JournalName>
    <b:Volume>7</b:Volume>
    <b:RefOrder>3</b:RefOrder>
  </b:Source>
  <b:Source>
    <b:Tag>Gov23</b:Tag>
    <b:SourceType>InternetSite</b:SourceType>
    <b:Guid>{C90E254E-0004-48E1-B5E0-78DBCA5D6F4F}</b:Guid>
    <b:Author>
      <b:Author>
        <b:NameList>
          <b:Person>
            <b:Last>Gov.uk</b:Last>
          </b:Person>
        </b:NameList>
      </b:Author>
    </b:Author>
    <b:Title>UK trade in numbers </b:Title>
    <b:Year>2023</b:Year>
    <b:YearAccessed>2023</b:YearAccessed>
    <b:MonthAccessed>March</b:MonthAccessed>
    <b:DayAccessed>26</b:DayAccessed>
    <b:URL>https://www.gov.uk/government/statistics/uk-trade-in-numbers/uk-trade-in-numbers-web-version</b:URL>
    <b:RefOrder>23</b:RefOrder>
  </b:Source>
  <b:Source>
    <b:Tag>OEC23</b:Tag>
    <b:SourceType>InternetSite</b:SourceType>
    <b:Guid>{11D71083-984E-4E94-B9B2-0C3677B25B06}</b:Guid>
    <b:Author>
      <b:Author>
        <b:NameList>
          <b:Person>
            <b:Last>OEC</b:Last>
          </b:Person>
        </b:NameList>
      </b:Author>
    </b:Author>
    <b:Title>United Kingdom</b:Title>
    <b:Year>2023</b:Year>
    <b:YearAccessed>2023</b:YearAccessed>
    <b:MonthAccessed>March</b:MonthAccessed>
    <b:DayAccessed>26</b:DayAccessed>
    <b:URL>https://oec.world/en/profile/country/gbr</b:URL>
    <b:RefOrder>24</b:RefOrder>
  </b:Source>
  <b:Source>
    <b:Tag>Kre22</b:Tag>
    <b:SourceType>Report</b:SourceType>
    <b:Guid>{8AA548BA-AB9F-4472-886B-60CC615F583E}</b:Guid>
    <b:Author>
      <b:Author>
        <b:NameList>
          <b:Person>
            <b:Last>Krena</b:Last>
            <b:First>Janez</b:First>
          </b:Person>
          <b:Person>
            <b:Last>Lawlessa</b:Last>
            <b:First>Martina</b:First>
          </b:Person>
        </b:NameList>
      </b:Author>
    </b:Author>
    <b:Title>How has Brexit changed EU-UK trade flows?</b:Title>
    <b:Year>2022</b:Year>
    <b:Publisher>Economic and Social Research Institute</b:Publisher>
    <b:City>Dublin</b:City>
    <b:RefOrder>26</b:RefOrder>
  </b:Source>
  <b:Source>
    <b:Tag>Reb22</b:Tag>
    <b:SourceType>Report</b:SourceType>
    <b:Guid>{CEE91164-233E-4F23-8B34-5BA3DBC128E4}</b:Guid>
    <b:Author>
      <b:Author>
        <b:NameList>
          <b:Person>
            <b:Last>Freeman</b:Last>
            <b:First>Rebecca</b:First>
          </b:Person>
          <b:Person>
            <b:Last>Manova</b:Last>
            <b:First>Kalina</b:First>
          </b:Person>
          <b:Person>
            <b:Last>Prayer</b:Last>
            <b:First>Thomas</b:First>
          </b:Person>
          <b:Person>
            <b:Last>Thomas</b:Last>
            <b:First>Sampson</b:First>
          </b:Person>
        </b:NameList>
      </b:Author>
    </b:Author>
    <b:Title>UK trade in the wake of Brexit</b:Title>
    <b:Year>2022</b:Year>
    <b:Publisher>The Centre for Economic</b:Publisher>
    <b:City>London</b:City>
    <b:RefOrder>27</b:RefOrder>
  </b:Source>
  <b:Source>
    <b:Tag>Placeholder1</b:Tag>
    <b:SourceType>Report</b:SourceType>
    <b:Guid>{E66D6B94-D8E5-45E2-9110-9430B899AD1D}</b:Guid>
    <b:Author>
      <b:Author>
        <b:NameList>
          <b:Person>
            <b:Last>Krena</b:Last>
            <b:First>Janez</b:First>
          </b:Person>
        </b:NameList>
      </b:Author>
    </b:Author>
    <b:Title>How has Brexit changed EU-UK trade flows?</b:Title>
    <b:Year>2022</b:Year>
    <b:Publisher>Economic and Social Research Institute</b:Publisher>
    <b:City>Dublin</b:City>
    <b:RefOrder>49</b:RefOrder>
  </b:Source>
  <b:Source>
    <b:Tag>Placeholder2</b:Tag>
    <b:SourceType>Report</b:SourceType>
    <b:Guid>{B5E7F23F-B7CF-498A-95E0-6DBAF4405BD3}</b:Guid>
    <b:Author>
      <b:Author>
        <b:NameList>
          <b:Person>
            <b:Last>Freeman</b:Last>
            <b:First>Rebecca</b:First>
          </b:Person>
        </b:NameList>
      </b:Author>
    </b:Author>
    <b:Title>UK trade in the wake of Brexit</b:Title>
    <b:Year>2022</b:Year>
    <b:Publisher>The Centre for Economic</b:Publisher>
    <b:City>London</b:City>
    <b:RefOrder>50</b:RefOrder>
  </b:Source>
  <b:Source>
    <b:Tag>Del23</b:Tag>
    <b:SourceType>InternetSite</b:SourceType>
    <b:Guid>{544C4E58-E7EE-485E-AA1C-6351868606E2}</b:Guid>
    <b:Title>Financial Times</b:Title>
    <b:Year>2023</b:Year>
    <b:Author>
      <b:Author>
        <b:NameList>
          <b:Person>
            <b:Last>Strauss</b:Last>
            <b:First>Delphine</b:First>
          </b:Person>
        </b:NameList>
      </b:Author>
    </b:Author>
    <b:YearAccessed>20023</b:YearAccessed>
    <b:MonthAccessed>May</b:MonthAccessed>
    <b:DayAccessed>12th</b:DayAccessed>
    <b:URL>https://www.ft.com/content/0bad26d0-92a3-4f70-8ae3-9dff6c77d8f1</b:URL>
    <b:RefOrder>29</b:RefOrder>
  </b:Source>
  <b:Source>
    <b:Tag>Luk23</b:Tag>
    <b:SourceType>InternetSite</b:SourceType>
    <b:Guid>{1AA103C9-C012-4564-AE87-4934E17DDC68}</b:Guid>
    <b:Author>
      <b:Author>
        <b:NameList>
          <b:Person>
            <b:Last>Hanrahan</b:Last>
            <b:First>Luke</b:First>
          </b:Person>
        </b:NameList>
      </b:Author>
    </b:Author>
    <b:Title>Euro News</b:Title>
    <b:Year>2023</b:Year>
    <b:YearAccessed>2023</b:YearAccessed>
    <b:MonthAccessed>May</b:MonthAccessed>
    <b:DayAccessed>14th</b:DayAccessed>
    <b:URL>https://www.euronews.com/2022/06/10/it-s-just-not-happening-crops-go-to-waste-as-uk-farmers-struggle-to-find-workers</b:URL>
    <b:RefOrder>36</b:RefOrder>
  </b:Source>
  <b:Source>
    <b:Tag>Bol23</b:Tag>
    <b:SourceType>InternetSite</b:SourceType>
    <b:Guid>{FFD8ADE3-E619-42E3-9612-166B206E6028}</b:Guid>
    <b:Author>
      <b:Author>
        <b:NameList>
          <b:Person>
            <b:Last>BoldData</b:Last>
          </b:Person>
        </b:NameList>
      </b:Author>
    </b:Author>
    <b:Title>BoldData</b:Title>
    <b:YearAccessed>2023</b:YearAccessed>
    <b:MonthAccessed>May</b:MonthAccessed>
    <b:DayAccessed>14th</b:DayAccessed>
    <b:URL>https://bolddata.nl/en/companies/uk/farmers/</b:URL>
    <b:RefOrder>51</b:RefOrder>
  </b:Source>
  <b:Source>
    <b:Tag>Hel22</b:Tag>
    <b:SourceType>InternetSite</b:SourceType>
    <b:Guid>{CA3022CC-7C21-4CF2-A604-4C5C88464CB2}</b:Guid>
    <b:Title>theGuardian</b:Title>
    <b:Year>2022</b:Year>
    <b:YearAccessed>2023</b:YearAccessed>
    <b:MonthAccessed>May</b:MonthAccessed>
    <b:DayAccessed>14th</b:DayAccessed>
    <b:URL>https://www.theguardian.com/politics/2022/jun/25/what-have-we-done-six-years-on-uk-counts-the-cost-of-brexit</b:URL>
    <b:Author>
      <b:Author>
        <b:NameList>
          <b:Person>
            <b:Last>Helm</b:Last>
            <b:First>Toby</b:First>
          </b:Person>
          <b:Person>
            <b:Last>McKie</b:Last>
            <b:First>Robin</b:First>
          </b:Person>
          <b:Person>
            <b:Last>Inman</b:Last>
            <b:First>Phillip</b:First>
          </b:Person>
        </b:NameList>
      </b:Author>
    </b:Author>
    <b:RefOrder>28</b:RefOrder>
  </b:Source>
  <b:Source>
    <b:Tag>Mar22</b:Tag>
    <b:SourceType>Report</b:SourceType>
    <b:Guid>{16CE2BDA-EBEA-4871-9DCD-A6B4603D5126}</b:Guid>
    <b:Title>Agriculture after Brexit Replacing the CAP </b:Title>
    <b:Year>2022</b:Year>
    <b:Publisher>Institute for Goverment</b:Publisher>
    <b:Author>
      <b:Author>
        <b:NameList>
          <b:Person>
            <b:Last>Marshall </b:Last>
            <b:First>Joe</b:First>
          </b:Person>
          <b:Person>
            <b:Last>Rutter</b:Last>
            <b:First>Jill</b:First>
          </b:Person>
          <b:Person>
            <b:Last>Kane</b:Last>
            <b:First>James</b:First>
          </b:Person>
          <b:Person>
            <b:Last>Goss</b:Last>
            <b:First>Dan</b:First>
          </b:Person>
        </b:NameList>
      </b:Author>
    </b:Author>
    <b:RefOrder>37</b:RefOrder>
  </b:Source>
  <b:Source>
    <b:Tag>Pol20</b:Tag>
    <b:SourceType>JournalArticle</b:SourceType>
    <b:Guid>{26E09D8A-2AC2-43F8-9D80-7C2274C34067}</b:Guid>
    <b:Title>Who is unhappy for Brexit? A machine-learning, agent-based study on financial instability</b:Title>
    <b:JournalName>International Review of Financial Analysis</b:JournalName>
    <b:Year>2020</b:Year>
    <b:Volume>72</b:Volume>
    <b:Author>
      <b:Author>
        <b:NameList>
          <b:Person>
            <b:Last>Polyzos </b:Last>
            <b:First>Stathis </b:First>
          </b:Person>
          <b:Person>
            <b:Last>Samitas </b:Last>
            <b:First>Aristeidis </b:First>
          </b:Person>
          <b:Person>
            <b:Last>Katsaiti</b:Last>
            <b:First>Marina-Selini</b:First>
          </b:Person>
        </b:NameList>
      </b:Author>
    </b:Author>
    <b:RefOrder>13</b:RefOrder>
  </b:Source>
  <b:Source>
    <b:Tag>Bat19</b:Tag>
    <b:SourceType>ConferenceProceedings</b:SourceType>
    <b:Guid>{2BEAD550-C773-4FC8-8E40-6413056CB15E}</b:Guid>
    <b:Title>Application of Machine Learning in Forecasting International Trade Trends</b:Title>
    <b:Year>2019</b:Year>
    <b:City>Arlington, Virginia, USA</b:City>
    <b:Author>
      <b:Author>
        <b:NameList>
          <b:Person>
            <b:Last>Batarseh</b:Last>
            <b:First>Feras </b:First>
          </b:Person>
          <b:Person>
            <b:Last>Gopinath, </b:Last>
            <b:First>Munisamy </b:First>
          </b:Person>
          <b:Person>
            <b:Last>Nalluru</b:Last>
            <b:First>Ganesh </b:First>
          </b:Person>
          <b:Person>
            <b:Last>Beckman</b:Last>
            <b:First>Jayson </b:First>
          </b:Person>
        </b:NameList>
      </b:Author>
    </b:Author>
    <b:RefOrder>6</b:RefOrder>
  </b:Source>
  <b:Source>
    <b:Tag>Gop20</b:Tag>
    <b:SourceType>Report</b:SourceType>
    <b:Guid>{3736689B-7027-41AF-9415-0F869B84E918}</b:Guid>
    <b:Title>Machine Learning in Gravity Models: An Application to Agricultural Trade</b:Title>
    <b:Year>2020</b:Year>
    <b:Author>
      <b:Author>
        <b:NameList>
          <b:Person>
            <b:Last>Gopinath</b:Last>
            <b:First>Munisamy </b:First>
          </b:Person>
          <b:Person>
            <b:Last>Batarseh</b:Last>
            <b:First>Feras </b:First>
          </b:Person>
          <b:Person>
            <b:Last>Beckman</b:Last>
            <b:First>Jayson </b:First>
          </b:Person>
        </b:NameList>
      </b:Author>
    </b:Author>
    <b:RefOrder>7</b:RefOrder>
  </b:Source>
  <b:Source>
    <b:Tag>Gop21</b:Tag>
    <b:SourceType>JournalArticle</b:SourceType>
    <b:Guid>{05A33D2F-54FB-4CDA-9C89-D91E122B9471}</b:Guid>
    <b:Title>International agricultural trade forecasting using machine learning</b:Title>
    <b:Year>2021</b:Year>
    <b:JournalName>Cambridge University Press</b:JournalName>
    <b:Author>
      <b:Author>
        <b:NameList>
          <b:Person>
            <b:Last>Gopinath</b:Last>
            <b:First>Munisamy </b:First>
          </b:Person>
          <b:Person>
            <b:Last>Batarseh</b:Last>
            <b:Middle>A.</b:Middle>
            <b:First>Feras </b:First>
          </b:Person>
          <b:Person>
            <b:Last>Beckman</b:Last>
            <b:First>Jayson </b:First>
          </b:Person>
          <b:Person>
            <b:Last>Kulkarni</b:Last>
            <b:First>Ajay </b:First>
          </b:Person>
          <b:Person>
            <b:Last>Jeong</b:Last>
            <b:First>Sei </b:First>
          </b:Person>
        </b:NameList>
      </b:Author>
    </b:Author>
    <b:RefOrder>8</b:RefOrder>
  </b:Source>
  <b:Source>
    <b:Tag>Joa23</b:Tag>
    <b:SourceType>InternetSite</b:SourceType>
    <b:Guid>{34384BA0-9F40-48A6-9C32-B09487AC51C4}</b:Guid>
    <b:Title>theGuardian</b:Title>
    <b:Year>2023</b:Year>
    <b:Author>
      <b:Author>
        <b:NameList>
          <b:Person>
            <b:Last>Partridge</b:Last>
            <b:First>Joanna</b:First>
          </b:Person>
        </b:NameList>
      </b:Author>
    </b:Author>
    <b:YearAccessed>2023</b:YearAccessed>
    <b:MonthAccessed>May</b:MonthAccessed>
    <b:DayAccessed>18</b:DayAccessed>
    <b:URL>https://www.theguardian.com/environment/2023/feb/21/britains-farmers-battered-by-brexit-fallout-and-rising-costs-says-union</b:URL>
    <b:RefOrder>38</b:RefOrder>
  </b:Source>
  <b:Source>
    <b:Tag>Chr23</b:Tag>
    <b:SourceType>InternetSite</b:SourceType>
    <b:Guid>{F18F822D-9CA1-403D-9DCD-16608DF4636C}</b:Guid>
    <b:Author>
      <b:Author>
        <b:NameList>
          <b:Person>
            <b:Last>Giles</b:Last>
            <b:First>Chris</b:First>
          </b:Person>
        </b:NameList>
      </b:Author>
    </b:Author>
    <b:Title>Financial Times</b:Title>
    <b:Year>2023</b:Year>
    <b:YearAccessed>2023</b:YearAccessed>
    <b:MonthAccessed>May</b:MonthAccessed>
    <b:DayAccessed>18</b:DayAccessed>
    <b:URL>https://www.ft.com/content/530f07a4-992d-462c-9b0a-87267685f36c</b:URL>
    <b:RefOrder>14</b:RefOrder>
  </b:Source>
  <b:Source>
    <b:Tag>Par22</b:Tag>
    <b:SourceType>InternetSite</b:SourceType>
    <b:Guid>{17B10411-95C8-4D86-AE94-9790B4D3EC7C}</b:Guid>
    <b:Title>theGuardian</b:Title>
    <b:Year>2022</b:Year>
    <b:YearAccessed>2023</b:YearAccessed>
    <b:MonthAccessed>May</b:MonthAccessed>
    <b:DayAccessed>18</b:DayAccessed>
    <b:URL>https://www.theguardian.com/business/2022/dec/06/uk-food-supply-crisis-farmers-nfu-fuel-fertiliser-feed</b:URL>
    <b:Author>
      <b:Author>
        <b:NameList>
          <b:Person>
            <b:Last>Partridge </b:Last>
            <b:First>Joanna </b:First>
          </b:Person>
          <b:Person>
            <b:Last>Makortoff</b:Last>
            <b:First>Kalyeena </b:First>
          </b:Person>
        </b:NameList>
      </b:Author>
    </b:Author>
    <b:RefOrder>39</b:RefOrder>
  </b:Source>
  <b:Source>
    <b:Tag>Sam23</b:Tag>
    <b:SourceType>InternetSite</b:SourceType>
    <b:Guid>{28949909-53F0-4508-ADE6-7097D379C370}</b:Guid>
    <b:Author>
      <b:Author>
        <b:NameList>
          <b:Person>
            <b:Last>Jones</b:Last>
            <b:First>Sam</b:First>
          </b:Person>
        </b:NameList>
      </b:Author>
    </b:Author>
    <b:Title>the Guardian</b:Title>
    <b:Year>2023</b:Year>
    <b:YearAccessed>2023</b:YearAccessed>
    <b:MonthAccessed>May</b:MonthAccessed>
    <b:DayAccessed>18</b:DayAccessed>
    <b:URL>https://www.theguardian.com/business/2023/feb/23/uk--fresh-food-shortages-rationing-spanish-farmers-blame-brexit-import-rules</b:URL>
    <b:RefOrder>15</b:RefOrder>
  </b:Source>
  <b:Source>
    <b:Tag>Con21</b:Tag>
    <b:SourceType>Report</b:SourceType>
    <b:Guid>{56D162CE-05D6-45E5-8796-25B90C41366B}</b:Guid>
    <b:Title>Agriculture and Food Production: The Post-Brexit landscape</b:Title>
    <b:Year>2021</b:Year>
    <b:Author>
      <b:Author>
        <b:NameList>
          <b:Person>
            <b:Last>Lucey</b:Last>
            <b:First>Con</b:First>
          </b:Person>
        </b:NameList>
      </b:Author>
    </b:Author>
    <b:RefOrder>16</b:RefOrder>
  </b:Source>
  <b:Source>
    <b:Tag>Phi23</b:Tag>
    <b:SourceType>InternetSite</b:SourceType>
    <b:Guid>{8E4C4020-180F-4D41-81BE-F0F69CFF8343}</b:Guid>
    <b:Title>Farmers Weekly</b:Title>
    <b:Year>2023</b:Year>
    <b:Author>
      <b:Author>
        <b:NameList>
          <b:Person>
            <b:Last>Case</b:Last>
            <b:First>Philip</b:First>
          </b:Person>
        </b:NameList>
      </b:Author>
    </b:Author>
    <b:YearAccessed>2023</b:YearAccessed>
    <b:MonthAccessed>May</b:MonthAccessed>
    <b:DayAccessed>18</b:DayAccessed>
    <b:URL>https://www.fwi.co.uk/news/eu-referendum/post-brexit-border-checks-will-drive-up-food-prices</b:URL>
    <b:RefOrder>17</b:RefOrder>
  </b:Source>
  <b:Source>
    <b:Tag>STE23</b:Tag>
    <b:SourceType>InternetSite</b:SourceType>
    <b:Guid>{5FB4EFCF-E127-4AC9-8F2F-A74A094E180D}</b:Guid>
    <b:Author>
      <b:Author>
        <b:NameList>
          <b:Person>
            <b:Last>BOSCIA</b:Last>
            <b:First>STEFAN</b:First>
          </b:Person>
        </b:NameList>
      </b:Author>
    </b:Author>
    <b:Title>Brexit red tape to send UK food prices soaring even higher</b:Title>
    <b:Year>2023</b:Year>
    <b:YearAccessed>2023</b:YearAccessed>
    <b:MonthAccessed>May</b:MonthAccessed>
    <b:DayAccessed>18</b:DayAccessed>
    <b:URL>https://www.politico.eu/article/uk-business-fear-brexit-checks-food-price-inflation/</b:URL>
    <b:RefOrder>18</b:RefOrder>
  </b:Source>
  <b:Source>
    <b:Tag>Day231</b:Tag>
    <b:SourceType>InternetSite</b:SourceType>
    <b:Guid>{0ABC8682-925E-4057-9CEE-C6A64C7A62B0}</b:Guid>
    <b:Title>What has Brexit meant for the NHS?</b:Title>
    <b:Year>2023</b:Year>
    <b:YearAccessed>2023</b:YearAccessed>
    <b:MonthAccessed>May</b:MonthAccessed>
    <b:DayAccessed>18</b:DayAccessed>
    <b:URL>https://ukandeu.ac.uk/what-has-brexit-meant-for-the-nhs/#:~:text=The%20Leave%20campaign%20claimed%20Brexit,and%20start%20measuring%20the%20results.</b:URL>
    <b:Author>
      <b:Author>
        <b:NameList>
          <b:Person>
            <b:Last>Dayan</b:Last>
            <b:First>Mark</b:First>
          </b:Person>
        </b:NameList>
      </b:Author>
    </b:Author>
    <b:RefOrder>19</b:RefOrder>
  </b:Source>
  <b:Source>
    <b:Tag>Jol231</b:Tag>
    <b:SourceType>InternetSite</b:SourceType>
    <b:Guid>{6E0DEEA2-9DC3-4ADF-8D6B-2BCA2D4FE19C}</b:Guid>
    <b:Title>Ford, Vauxhall owner and JLR call for UK to renegotiate Brexit deal</b:Title>
    <b:Year>2023</b:Year>
    <b:YearAccessed>2023</b:YearAccessed>
    <b:MonthAccessed>May</b:MonthAccessed>
    <b:DayAccessed>18</b:DayAccessed>
    <b:URL>https://www.theguardian.com/business/2023/may/17/vauxhall-maker-says-brexit-deal-must-be-renegotiated-or-it-could-shut-uk-plant</b:URL>
    <b:Author>
      <b:Author>
        <b:NameList>
          <b:Person>
            <b:Last>Jolly</b:Last>
            <b:First>Jasper</b:First>
          </b:Person>
          <b:Person>
            <b:Last>Sweney</b:Last>
            <b:First>Mark</b:First>
          </b:Person>
        </b:NameList>
      </b:Author>
    </b:Author>
    <b:RefOrder>32</b:RefOrder>
  </b:Source>
  <b:Source>
    <b:Tag>Lia18</b:Tag>
    <b:SourceType>JournalArticle</b:SourceType>
    <b:Guid>{A81CBAF6-7EE4-4E42-9918-01AE231B86E5}</b:Guid>
    <b:Title>Machine Learning in Agriculture: A Review</b:Title>
    <b:Year>2018</b:Year>
    <b:JournalName>Sensors</b:JournalName>
    <b:Volume>Volume 18</b:Volume>
    <b:Issue>Issue 8</b:Issue>
    <b:Author>
      <b:Author>
        <b:NameList>
          <b:Person>
            <b:Last>Liakos</b:Last>
            <b:Middle>G.</b:Middle>
            <b:First>Konstantinos </b:First>
          </b:Person>
          <b:Person>
            <b:Last>Busato</b:Last>
            <b:First>Patrizia </b:First>
          </b:Person>
          <b:Person>
            <b:Last>Moshou</b:Last>
            <b:First>Dimitrios </b:First>
          </b:Person>
          <b:Person>
            <b:Last>Pearson </b:Last>
            <b:First>Simon </b:First>
          </b:Person>
          <b:Person>
            <b:Last>Bochtis</b:Last>
            <b:First>Dionysis </b:First>
          </b:Person>
        </b:NameList>
      </b:Author>
    </b:Author>
    <b:RefOrder>9</b:RefOrder>
  </b:Source>
  <b:Source>
    <b:Tag>Lef21</b:Tag>
    <b:SourceType>JournalArticle</b:SourceType>
    <b:Guid>{525FDE95-248B-43B4-A542-DF672C5C6180}</b:Guid>
    <b:Title>Machine Learning in Agriculture: A Comprehensive Updated Review</b:Title>
    <b:JournalName>Sensors</b:JournalName>
    <b:Year>2021</b:Year>
    <b:Volume>volume 21</b:Volume>
    <b:Issue>issue 11</b:Issue>
    <b:Author>
      <b:Author>
        <b:NameList>
          <b:Person>
            <b:Last>Lefteris</b:Last>
            <b:First>Benos</b:First>
          </b:Person>
          <b:Person>
            <b:Last>Tagarakis</b:Last>
            <b:Middle>C.</b:Middle>
            <b:First>Aristotelis </b:First>
          </b:Person>
          <b:Person>
            <b:Last>Dolias</b:Last>
            <b:First>Georgios </b:First>
          </b:Person>
          <b:Person>
            <b:Last>Berruto</b:Last>
            <b:First>Remigio </b:First>
          </b:Person>
          <b:Person>
            <b:Last>Kateris</b:Last>
            <b:First>Dimitrios </b:First>
          </b:Person>
          <b:Person>
            <b:Last>Bochtis</b:Last>
            <b:First>Dionysis </b:First>
          </b:Person>
        </b:NameList>
      </b:Author>
    </b:Author>
    <b:RefOrder>10</b:RefOrder>
  </b:Source>
  <b:Source>
    <b:Tag>Pal23</b:Tag>
    <b:SourceType>JournalArticle</b:SourceType>
    <b:Guid>{2B36A15E-7777-4589-A9D0-FA50C884846E}</b:Guid>
    <b:Title>IMPACT OF MACHINE learning ON Management, healthcare AND AGRICULTURE</b:Title>
    <b:JournalName>Materials Today Proceedings</b:JournalName>
    <b:Year>2023</b:Year>
    <b:Volume>Volume 80</b:Volume>
    <b:Issue>Part 3</b:Issue>
    <b:Author>
      <b:Author>
        <b:NameList>
          <b:Person>
            <b:Last>Pallathadka</b:Last>
            <b:First>Harikumar </b:First>
          </b:Person>
          <b:Person>
            <b:Last>Mustafa </b:Last>
            <b:First>Malik </b:First>
          </b:Person>
          <b:Person>
            <b:Last>Sanchez </b:Last>
            <b:Middle>T.</b:Middle>
            <b:First>Domenic </b:First>
          </b:Person>
          <b:Person>
            <b:Last>Sajja </b:Last>
            <b:Middle>Sekhar </b:Middle>
            <b:First>Guna </b:First>
          </b:Person>
          <b:Person>
            <b:Last>Gour </b:Last>
            <b:First>Sanjeev </b:First>
          </b:Person>
          <b:Person>
            <b:Last>Naved </b:Last>
            <b:First>Mohd </b:First>
          </b:Person>
        </b:NameList>
      </b:Author>
    </b:Author>
    <b:RefOrder>12</b:RefOrder>
  </b:Source>
  <b:Source>
    <b:Tag>Mes21</b:Tag>
    <b:SourceType>JournalArticle</b:SourceType>
    <b:Guid>{E834D1B5-C1E2-4C28-991E-D44C70FF9F19}</b:Guid>
    <b:Title>Machine learning in agriculture domain: A state-of-art survey</b:Title>
    <b:JournalName>Artificial Intelligence in the Life Sciences</b:JournalName>
    <b:Year>2021</b:Year>
    <b:Author>
      <b:Author>
        <b:NameList>
          <b:Person>
            <b:Last>Meshrama</b:Last>
            <b:First>Vishal </b:First>
          </b:Person>
          <b:Person>
            <b:Last>Patil</b:Last>
            <b:First>Kailas </b:First>
          </b:Person>
          <b:Person>
            <b:Last>Meshrama</b:Last>
            <b:First>Vidula </b:First>
          </b:Person>
          <b:Person>
            <b:Last>Hanchate</b:Last>
            <b:First>Dinesh </b:First>
          </b:Person>
          <b:Person>
            <b:Last>Ramktekec</b:Last>
            <b:First>S.D.</b:First>
          </b:Person>
        </b:NameList>
      </b:Author>
    </b:Author>
    <b:RefOrder>11</b:RefOrder>
  </b:Source>
  <b:Source>
    <b:Tag>LHo20</b:Tag>
    <b:SourceType>Report</b:SourceType>
    <b:Guid>{6D1DE4FC-9D3E-4953-85A7-CD56FA81A625}</b:Guid>
    <b:Title>A review of economic analyses on the potential impact of Brexit</b:Title>
    <b:Year>2020</b:Year>
    <b:Publisher>European Central Bank</b:Publisher>
    <b:Author>
      <b:Author>
        <b:NameList>
          <b:Person>
            <b:Last>L’Hotellerie-Fallois </b:Last>
            <b:Middle>de</b:Middle>
            <b:First>Pilar </b:First>
          </b:Person>
          <b:Person>
            <b:Last>Caffarelli </b:Last>
            <b:Middle>Vergara </b:Middle>
            <b:First>Filippo </b:First>
          </b:Person>
        </b:NameList>
      </b:Author>
    </b:Author>
    <b:RefOrder>21</b:RefOrder>
  </b:Source>
  <b:Source>
    <b:Tag>MIC21</b:Tag>
    <b:SourceType>InternetSite</b:SourceType>
    <b:Guid>{B58B1801-E843-4952-AED6-27D2E4B2941F}</b:Guid>
    <b:Title>Brexit: Winners and Losers</b:Title>
    <b:Year>2021</b:Year>
    <b:Author>
      <b:Author>
        <b:NameList>
          <b:Person>
            <b:Last>Scott</b:Last>
            <b:Middle>P.</b:Middle>
            <b:First>Michelle</b:First>
          </b:Person>
        </b:NameList>
      </b:Author>
    </b:Author>
    <b:YearAccessed>2023</b:YearAccessed>
    <b:MonthAccessed>March</b:MonthAccessed>
    <b:DayAccessed>26</b:DayAccessed>
    <b:URL>https://www.investopedia.com/news/brexit-winners-and-losers/</b:URL>
    <b:RefOrder>25</b:RefOrder>
  </b:Source>
  <b:Source>
    <b:Tag>Thi20</b:Tag>
    <b:SourceType>JournalArticle</b:SourceType>
    <b:Guid>{6AECDB72-6E84-4F2C-8F08-830B3AF23CB8}</b:Guid>
    <b:Title>The Implications of Brexit for UK and EU Regional Competitiveness</b:Title>
    <b:Year>2020</b:Year>
    <b:JournalName>Economic Geography,</b:JournalName>
    <b:Pages>397-421</b:Pages>
    <b:Author>
      <b:Author>
        <b:NameList>
          <b:Person>
            <b:Last>Thissen</b:Last>
            <b:First>Mark</b:First>
          </b:Person>
          <b:Person>
            <b:Last>Oort</b:Last>
            <b:First>Frank van</b:First>
          </b:Person>
          <b:Person>
            <b:Last>McCann,</b:Last>
            <b:First>Philip </b:First>
          </b:Person>
          <b:Person>
            <b:Last>Ortega-Argilés</b:Last>
            <b:First>Raquel </b:First>
          </b:Person>
          <b:Person>
            <b:Last>Husby </b:Last>
            <b:First>Trond </b:First>
          </b:Person>
        </b:NameList>
      </b:Author>
    </b:Author>
    <b:RefOrder>30</b:RefOrder>
  </b:Source>
  <b:Source>
    <b:Tag>Ber20</b:Tag>
    <b:SourceType>Report</b:SourceType>
    <b:Guid>{ACAF9C08-18B3-4C7F-9C04-7A985E76F6B9}</b:Guid>
    <b:Title>Assessing the Macroeconomic Impact of Brexit through Trade and Migration Channels</b:Title>
    <b:Year>2020</b:Year>
    <b:Publisher>Bundesbank, the Banque de France and the Banco de España</b:Publisher>
    <b:Author>
      <b:Author>
        <b:NameList>
          <b:Person>
            <b:Last>Berthou</b:Last>
            <b:First>Antoine </b:First>
          </b:Person>
          <b:Person>
            <b:Last>Haincourt</b:Last>
            <b:First>Sophie </b:First>
          </b:Person>
          <b:Person>
            <b:Last>de la Serve</b:Last>
            <b:First>Marie-Elisabeth</b:First>
          </b:Person>
          <b:Person>
            <b:Last>Estrada</b:Last>
            <b:First>Ángel </b:First>
          </b:Person>
          <b:Person>
            <b:Last>Roth</b:Last>
            <b:Middle>A.</b:Middle>
            <b:First>Moritz </b:First>
          </b:Person>
          <b:Person>
            <b:Last>Kadow</b:Last>
            <b:First>Alexander </b:First>
          </b:Person>
        </b:NameList>
      </b:Author>
    </b:Author>
    <b:RefOrder>31</b:RefOrder>
  </b:Source>
  <b:Source>
    <b:Tag>Gre23</b:Tag>
    <b:SourceType>JournalArticle</b:SourceType>
    <b:Guid>{15FCCE20-88D9-4914-93CA-1FB4E4434512}</b:Guid>
    <b:Title>Divergence and continuity after Brexit in agriculture</b:Title>
    <b:Year>2023</b:Year>
    <b:JournalName>Journal of European Public Policy </b:JournalName>
    <b:Author>
      <b:Author>
        <b:NameList>
          <b:Person>
            <b:Last>Greer</b:Last>
            <b:First>Alan</b:First>
          </b:Person>
          <b:Person>
            <b:Last>Grant</b:Last>
            <b:First>Wyn</b:First>
          </b:Person>
        </b:NameList>
      </b:Author>
    </b:Author>
    <b:RefOrder>42</b:RefOrder>
  </b:Source>
  <b:Source>
    <b:Tag>Ste19</b:Tag>
    <b:SourceType>JournalArticle</b:SourceType>
    <b:Guid>{7F640EA5-2CDF-4CF0-AF58-DBC689A5FEA6}</b:Guid>
    <b:Title>Making Brexit work for the environment and livelihoods: Delivering a stakeholder informed vision for agriculture and fisheries</b:Title>
    <b:JournalName>People and Nature</b:JournalName>
    <b:Year>2019</b:Year>
    <b:Pages>442-456</b:Pages>
    <b:Volume>Volume 1</b:Volume>
    <b:Issue>Issue 4</b:Issue>
    <b:Author>
      <b:Author>
        <b:NameList>
          <b:Person>
            <b:Last>Stewart</b:Last>
            <b:Middle>D.</b:Middle>
            <b:First>Bryce </b:First>
          </b:Person>
          <b:Person>
            <b:Last>Burns</b:Last>
            <b:First>Charlotte </b:First>
          </b:Person>
          <b:Person>
            <b:Last>Hejnowicz</b:Last>
            <b:Middle>P.</b:Middle>
            <b:First>Adam</b:First>
          </b:Person>
          <b:Person>
            <b:Last>Gravey</b:Last>
            <b:First>Viviane </b:First>
          </b:Person>
          <b:Person>
            <b:Last>O’Leary</b:Last>
            <b:Middle>C.</b:Middle>
            <b:First>Bethan </b:First>
          </b:Person>
          <b:Person>
            <b:Last>Hicks</b:Last>
            <b:First>Kevin </b:First>
          </b:Person>
          <b:Person>
            <b:Last>Farstad</b:Last>
            <b:Middle>M.</b:Middle>
            <b:First>Fay</b:First>
          </b:Person>
          <b:Person>
            <b:Last>Hartley</b:Last>
            <b:Middle>E.</b:Middle>
            <b:First>Sue</b:First>
          </b:Person>
        </b:NameList>
      </b:Author>
    </b:Author>
    <b:RefOrder>43</b:RefOrder>
  </b:Source>
  <b:Source>
    <b:Tag>Hom14</b:Tag>
    <b:SourceType>JournalArticle</b:SourceType>
    <b:Guid>{D36F9DCD-6003-42B6-AF6C-0782B811F59F}</b:Guid>
    <b:Title>Motivations for implementation of ecological compensation areas on Swiss lowland farms</b:Title>
    <b:JournalName>Journal of Rural Studies</b:JournalName>
    <b:Year>2014</b:Year>
    <b:Pages>26-36</b:Pages>
    <b:Volume>Volume 34</b:Volume>
    <b:Author>
      <b:Author>
        <b:NameList>
          <b:Person>
            <b:Last>Home</b:Last>
            <b:First>Robert</b:First>
          </b:Person>
          <b:Person>
            <b:Last>Balmer</b:Last>
            <b:First>Oliver</b:First>
          </b:Person>
          <b:Person>
            <b:Last>Jahrl</b:Last>
            <b:First>Ingrid </b:First>
          </b:Person>
          <b:Person>
            <b:Last>Stolze</b:Last>
            <b:First>Matthias </b:First>
          </b:Person>
          <b:Person>
            <b:Last>Pfiffner</b:Last>
            <b:First>Lukas </b:First>
          </b:Person>
        </b:NameList>
      </b:Author>
    </b:Author>
    <b:RefOrder>44</b:RefOrder>
  </b:Source>
  <b:Source>
    <b:Tag>Cho20</b:Tag>
    <b:SourceType>JournalArticle</b:SourceType>
    <b:Guid>{284F387B-F7F6-456B-BE73-DDA84A367D14}</b:Guid>
    <b:Title>European Agriculture after Brexit: Does Anyone Benefit from the Divorce?</b:Title>
    <b:JournalName>Journal of Agricultural Economics</b:JournalName>
    <b:Year>2020</b:Year>
    <b:Pages>3-24</b:Pages>
    <b:Volume>Volume 72</b:Volume>
    <b:Issue>Issue 1</b:Issue>
    <b:Author>
      <b:Author>
        <b:NameList>
          <b:Person>
            <b:Last>Choi</b:Last>
            <b:Middle>Sik </b:Middle>
            <b:First>Hyung </b:First>
          </b:Person>
          <b:Person>
            <b:Last>Jansson</b:Last>
            <b:First>Torbjörn </b:First>
          </b:Person>
          <b:Person>
            <b:Last>Matthews</b:Last>
            <b:First>Alan </b:First>
          </b:Person>
          <b:Person>
            <b:Last>Mittenzwei</b:Last>
            <b:First>Klaus </b:First>
          </b:Person>
        </b:NameList>
      </b:Author>
    </b:Author>
    <b:RefOrder>35</b:RefOrder>
  </b:Source>
  <b:Source>
    <b:Tag>Har23</b:Tag>
    <b:SourceType>InternetSite</b:SourceType>
    <b:Guid>{10FD1733-2FD4-4658-8F98-2F1711D4CDCC}</b:Guid>
    <b:Title>Post-Brexit farm subsidies in England revealed</b:Title>
    <b:Year>2023</b:Year>
    <b:YearAccessed>2023</b:YearAccessed>
    <b:MonthAccessed>May</b:MonthAccessed>
    <b:DayAccessed>19</b:DayAccessed>
    <b:URL>https://www.theguardian.com/environment/2023/jan/26/details-long-awaited-farming-subsidies-overhaul-england-revealed</b:URL>
    <b:Author>
      <b:Author>
        <b:NameList>
          <b:Person>
            <b:Last>Harvey</b:Last>
            <b:First>Fiona</b:First>
          </b:Person>
          <b:Person>
            <b:Last>Horton</b:Last>
            <b:First>Helena</b:First>
          </b:Person>
        </b:NameList>
      </b:Author>
    </b:Author>
    <b:RefOrder>40</b:RefOrder>
  </b:Source>
  <b:Source>
    <b:Tag>Tim18</b:Tag>
    <b:SourceType>BookSection</b:SourceType>
    <b:Guid>{F44CADCA-3C14-4162-A9D9-350240BFFC72}</b:Guid>
    <b:Title>The Road to Unfreedom: Russia, Europe, America i</b:Title>
    <b:Year>2018</b:Year>
    <b:Author>
      <b:Author>
        <b:NameList>
          <b:Person>
            <b:Last>Snyder.</b:Last>
            <b:First>Timothy</b:First>
          </b:Person>
        </b:NameList>
      </b:Author>
    </b:Author>
    <b:BookTitle>The Road to Unfreedom: Russia, Europe, America i</b:BookTitle>
    <b:Pages>65-75</b:Pages>
    <b:Publisher>Tim Duggan Books</b:Publisher>
    <b:RefOrder>1</b:RefOrder>
  </b:Source>
  <b:Source>
    <b:Tag>Hor23</b:Tag>
    <b:SourceType>InternetSite</b:SourceType>
    <b:Guid>{CADE73F8-AA92-43DD-8DAF-8C035492789E}</b:Guid>
    <b:Title>Just 224 farmers were paid under post-Brexit farming scheme last year</b:Title>
    <b:Year>2023</b:Year>
    <b:YearAccessed>2023</b:YearAccessed>
    <b:MonthAccessed>May</b:MonthAccessed>
    <b:DayAccessed>19</b:DayAccessed>
    <b:URL>https://www.theguardian.com/environment/2023/jan/04/just-224-farmers-paid-under-post-brexit-farming-scheme-last-year</b:URL>
    <b:Author>
      <b:Author>
        <b:NameList>
          <b:Person>
            <b:Last>Horton</b:Last>
            <b:First>Helena</b:First>
          </b:Person>
          <b:Person>
            <b:Last>Harvey</b:Last>
            <b:First>Fiona</b:First>
          </b:Person>
        </b:NameList>
      </b:Author>
    </b:Author>
    <b:RefOrder>41</b:RefOrder>
  </b:Source>
  <b:Source>
    <b:Tag>Swi22</b:Tag>
    <b:SourceType>JournalArticle</b:SourceType>
    <b:Guid>{6D9D0300-027F-43AB-9EA0-DCA7D3DEC717}</b:Guid>
    <b:Title>The UK’s Agri-food Trade Policies One Year On From Brexit</b:Title>
    <b:Year>2022</b:Year>
    <b:JournalName>Euro Choices</b:JournalName>
    <b:Pages>11-18</b:Pages>
    <b:Volume>Volume 21</b:Volume>
    <b:Issue>Issue 2</b:Issue>
    <b:Author>
      <b:Author>
        <b:NameList>
          <b:Person>
            <b:Last>Swinbank</b:Last>
            <b:First>Alan</b:First>
          </b:Person>
        </b:NameList>
      </b:Author>
    </b:Author>
    <b:RefOrder>45</b:RefOrder>
  </b:Source>
  <b:Source>
    <b:Tag>OCa231</b:Tag>
    <b:SourceType>InternetSite</b:SourceType>
    <b:Guid>{F6C9878E-7F02-4A23-B8FC-9BA42BE7EC7A}</b:Guid>
    <b:Title>Tories’ revised plans to scrap EU laws are still reckless, say lawyers</b:Title>
    <b:Year>2023</b:Year>
    <b:YearAccessed>2023</b:YearAccessed>
    <b:MonthAccessed>May</b:MonthAccessed>
    <b:DayAccessed>19</b:DayAccessed>
    <b:URL>https://www.theguardian.com/politics/2023/may/12/tories-revised-plans-to-scrap-eu-laws-are-still-reckless-say-lawyers</b:URL>
    <b:Author>
      <b:Author>
        <b:NameList>
          <b:Person>
            <b:Last>O'Carroll</b:Last>
            <b:First>Lisa</b:First>
          </b:Person>
        </b:NameList>
      </b:Author>
    </b:Author>
    <b:RefOrder>22</b:RefOrder>
  </b:Source>
  <b:Source>
    <b:Tag>Lis22</b:Tag>
    <b:SourceType>InternetSite</b:SourceType>
    <b:Guid>{215EB2A1-BD1C-4C66-AFE9-2AEE5887315F}</b:Guid>
    <b:Author>
      <b:Author>
        <b:NameList>
          <b:Person>
            <b:Last>O'Carroll</b:Last>
            <b:First>Lisa</b:First>
          </b:Person>
        </b:NameList>
      </b:Author>
    </b:Author>
    <b:Title>‘We’re only seeing the negative’: UK farmers on Brexit and losing the common agricultural policy</b:Title>
    <b:Year>2022</b:Year>
    <b:YearAccessed>2023</b:YearAccessed>
    <b:MonthAccessed>May</b:MonthAccessed>
    <b:DayAccessed>14th</b:DayAccessed>
    <b:URL>https://www.theguardian.com/politics/2022/dec/29/uk-farmers-impact-brexit-trade-deal-losing-common-agricultural-policy</b:URL>
    <b:RefOrder>34</b:RefOrder>
  </b:Source>
  <b:Source>
    <b:Tag>Van22</b:Tag>
    <b:SourceType>JournalArticle</b:SourceType>
    <b:Guid>{D70AFEA3-38B7-4E7C-A617-25C2160785FC}</b:Guid>
    <b:Title>Global value chains, trade shocks and jobs: An application to Brexit</b:Title>
    <b:Year>2022</b:Year>
    <b:JournalName>The World Economy</b:JournalName>
    <b:Pages>2338-2369</b:Pages>
    <b:Volume>Volume 45</b:Volume>
    <b:Issue>Issue 8</b:Issue>
    <b:Author>
      <b:Author>
        <b:NameList>
          <b:Person>
            <b:Last>Vandenbussche</b:Last>
            <b:First>Hylke </b:First>
          </b:Person>
          <b:Person>
            <b:Last>Connell</b:Last>
            <b:First>William </b:First>
          </b:Person>
          <b:Person>
            <b:Last>Simons</b:Last>
            <b:First>Wouter </b:First>
          </b:Person>
        </b:NameList>
      </b:Author>
    </b:Author>
    <b:RefOrder>33</b:RefOrder>
  </b:Source>
  <b:Source>
    <b:Tag>Par23</b:Tag>
    <b:SourceType>InternetSite</b:SourceType>
    <b:Guid>{BE46D690-EAA2-4D55-B511-EC9CE2E5F2FE}</b:Guid>
    <b:Title>Brexit: EU suppliers wary about doing business in UK, warn manufacturers</b:Title>
    <b:Year>2023</b:Year>
    <b:YearAccessed>2023</b:YearAccessed>
    <b:MonthAccessed>May</b:MonthAccessed>
    <b:DayAccessed>19</b:DayAccessed>
    <b:URL>https://www.theguardian.com/business/2023/mar/07/brexit-eu-uk-manufacturers-make-uk-rishi-sunak</b:URL>
    <b:Author>
      <b:Author>
        <b:NameList>
          <b:Person>
            <b:Last>Partington</b:Last>
            <b:First>Richard</b:First>
          </b:Person>
        </b:NameList>
      </b:Author>
    </b:Author>
    <b:RefOrder>20</b:RefOrder>
  </b:Source>
  <b:Source>
    <b:Tag>Bre21</b:Tag>
    <b:SourceType>InternetSite</b:SourceType>
    <b:Guid>{DE23862D-0B15-4B76-9950-C370CD132CD8}</b:Guid>
    <b:Title>Brexit: Millions of bees could be 'destroyed' over import rules</b:Title>
    <b:Year>2021</b:Year>
    <b:YearAccessed>2023</b:YearAccessed>
    <b:MonthAccessed>May</b:MonthAccessed>
    <b:DayAccessed>20</b:DayAccessed>
    <b:URL>https://www.bbc.com/news/uk-england-kent-55901419</b:URL>
    <b:RefOrder>46</b:RefOrder>
  </b:Source>
  <b:Source>
    <b:Tag>Cap23</b:Tag>
    <b:SourceType>InternetSite</b:SourceType>
    <b:Guid>{6016B498-9671-4831-9B7B-407EFDA0A22E}</b:Guid>
    <b:Title>Britain uses Brexit freedoms to continue use of bee-killing neonicotinoid pesticide banned in the EU</b:Title>
    <b:Year>2023</b:Year>
    <b:YearAccessed>2023</b:YearAccessed>
    <b:MonthAccessed>May</b:MonthAccessed>
    <b:DayAccessed>20</b:DayAccessed>
    <b:URL>https://inews.co.uk/news/environment/britain-brexit-freedoms-bee-killing-neonicotinoid-2104102</b:URL>
    <b:Author>
      <b:Author>
        <b:NameList>
          <b:Person>
            <b:Last>Capurro</b:Last>
            <b:First>Daniel</b:First>
          </b:Person>
        </b:NameList>
      </b:Author>
    </b:Author>
    <b:RefOrder>47</b:RefOrder>
  </b:Source>
  <b:Source>
    <b:Tag>Mad231</b:Tag>
    <b:SourceType>JournalArticle</b:SourceType>
    <b:Guid>{EDC3866D-3E8C-47E2-A4E0-5AE6FF002F6D}</b:Guid>
    <b:Title>Co-producing agricultural policy with beekeepers: Obstacles and opportunities</b:Title>
    <b:Year>2023</b:Year>
    <b:Author>
      <b:Author>
        <b:NameList>
          <b:Person>
            <b:Last>Maderson</b:Last>
            <b:First>Siobhan</b:First>
          </b:Person>
        </b:NameList>
      </b:Author>
    </b:Author>
    <b:JournalName>Land Use Policy</b:JournalName>
    <b:Volume>Volume 128</b:Volume>
    <b:RefOrder>48</b:RefOrder>
  </b:Source>
</b:Sources>
</file>

<file path=customXml/itemProps1.xml><?xml version="1.0" encoding="utf-8"?>
<ds:datastoreItem xmlns:ds="http://schemas.openxmlformats.org/officeDocument/2006/customXml" ds:itemID="{983D072F-AB68-4159-9959-69842661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Walsh</dc:creator>
  <cp:keywords/>
  <dc:description/>
  <cp:lastModifiedBy>Tony Walsh</cp:lastModifiedBy>
  <cp:revision>38</cp:revision>
  <dcterms:created xsi:type="dcterms:W3CDTF">2023-05-19T10:29:00Z</dcterms:created>
  <dcterms:modified xsi:type="dcterms:W3CDTF">2023-05-20T09:03:00Z</dcterms:modified>
</cp:coreProperties>
</file>