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1956"/>
        <w:gridCol w:w="7399"/>
      </w:tblGrid>
      <w:tr w:rsidR="003073FF" w14:paraId="28CBB0AB" w14:textId="77777777">
        <w:tc>
          <w:tcPr>
            <w:tcW w:w="1956" w:type="dxa"/>
          </w:tcPr>
          <w:p w14:paraId="20309870" w14:textId="77777777" w:rsidR="003073FF" w:rsidRDefault="007E016F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</w:rPr>
              <w:drawing>
                <wp:inline distT="0" distB="0" distL="0" distR="0" wp14:anchorId="5A47366C" wp14:editId="78FFADF7">
                  <wp:extent cx="1089025" cy="1089025"/>
                  <wp:effectExtent l="0" t="0" r="0" b="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8" w:type="dxa"/>
          </w:tcPr>
          <w:p w14:paraId="0354C27B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5B5883A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03804F9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00237E28" w14:textId="77777777" w:rsidR="003073FF" w:rsidRDefault="007E016F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6CAB72C3" w14:textId="77777777" w:rsidR="003073FF" w:rsidRDefault="007E016F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085E8DD4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(национальный </w:t>
            </w:r>
            <w:r>
              <w:rPr>
                <w:rFonts w:ascii="Times New Roman" w:hAnsi="Times New Roman"/>
                <w:b/>
              </w:rPr>
              <w:t>исследовательский университет)»</w:t>
            </w:r>
          </w:p>
          <w:p w14:paraId="2E73BAA2" w14:textId="77777777" w:rsidR="003073FF" w:rsidRDefault="007E016F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9456577" w14:textId="77777777" w:rsidR="003073FF" w:rsidRDefault="003073FF">
      <w:pPr>
        <w:pBdr>
          <w:bottom w:val="thinThickSmallGap" w:sz="24" w:space="1" w:color="000000"/>
        </w:pBdr>
        <w:jc w:val="center"/>
        <w:rPr>
          <w:rFonts w:ascii="Times New Roman" w:hAnsi="Times New Roman"/>
          <w:b/>
          <w:sz w:val="10"/>
        </w:rPr>
      </w:pPr>
    </w:p>
    <w:p w14:paraId="66525BCC" w14:textId="77777777" w:rsidR="003073FF" w:rsidRDefault="003073FF">
      <w:pPr>
        <w:rPr>
          <w:rFonts w:ascii="Times New Roman" w:hAnsi="Times New Roman"/>
          <w:b/>
          <w:sz w:val="32"/>
        </w:rPr>
      </w:pPr>
    </w:p>
    <w:p w14:paraId="00988B96" w14:textId="77777777" w:rsidR="003073FF" w:rsidRDefault="007E016F">
      <w:pPr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 w14:paraId="772FB13C" w14:textId="77777777" w:rsidR="003073FF" w:rsidRDefault="003073FF">
      <w:pPr>
        <w:rPr>
          <w:rFonts w:ascii="Times New Roman" w:hAnsi="Times New Roman"/>
        </w:rPr>
      </w:pPr>
    </w:p>
    <w:p w14:paraId="7BAF5064" w14:textId="77777777" w:rsidR="003073FF" w:rsidRDefault="007E016F">
      <w:pPr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 w14:paraId="0FAC12FA" w14:textId="77777777" w:rsidR="003073FF" w:rsidRDefault="003073FF">
      <w:pPr>
        <w:rPr>
          <w:rFonts w:ascii="Times New Roman" w:hAnsi="Times New Roman"/>
          <w:i/>
          <w:sz w:val="32"/>
        </w:rPr>
      </w:pPr>
    </w:p>
    <w:p w14:paraId="5760C408" w14:textId="77777777" w:rsidR="003073FF" w:rsidRDefault="007E016F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364D3E20" w14:textId="77777777" w:rsidR="003073FF" w:rsidRDefault="003073FF">
      <w:pPr>
        <w:jc w:val="center"/>
        <w:rPr>
          <w:rFonts w:ascii="Times New Roman" w:hAnsi="Times New Roman"/>
          <w:i/>
        </w:rPr>
      </w:pPr>
    </w:p>
    <w:p w14:paraId="4C551596" w14:textId="77777777" w:rsidR="003073FF" w:rsidRDefault="007E016F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 xml:space="preserve">К ДОМАШНЕМУ </w:t>
      </w:r>
      <w:r>
        <w:rPr>
          <w:rFonts w:ascii="Times New Roman" w:hAnsi="Times New Roman"/>
          <w:b/>
          <w:i/>
          <w:sz w:val="40"/>
        </w:rPr>
        <w:t>ЗАДАНИЮ</w:t>
      </w:r>
    </w:p>
    <w:p w14:paraId="7729EBAA" w14:textId="77777777" w:rsidR="003073FF" w:rsidRDefault="003073FF">
      <w:pPr>
        <w:jc w:val="center"/>
        <w:rPr>
          <w:rFonts w:ascii="Times New Roman" w:hAnsi="Times New Roman"/>
          <w:b/>
          <w:i/>
          <w:sz w:val="28"/>
        </w:rPr>
      </w:pPr>
    </w:p>
    <w:p w14:paraId="1E42C03C" w14:textId="77777777" w:rsidR="003073FF" w:rsidRDefault="007E016F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01D591CC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>
        <w:rPr>
          <w:rFonts w:ascii="Times New Roman" w:hAnsi="Times New Roman"/>
          <w:b/>
          <w:i/>
          <w:sz w:val="40"/>
        </w:rPr>
        <w:t>______</w:t>
      </w:r>
    </w:p>
    <w:p w14:paraId="7946E3F9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FA4AF63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BE930F8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C08894A" w14:textId="77777777" w:rsidR="003073FF" w:rsidRDefault="007E016F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E87A4A4" w14:textId="77777777" w:rsidR="003073FF" w:rsidRDefault="003073FF">
      <w:pPr>
        <w:rPr>
          <w:rFonts w:ascii="Times New Roman" w:hAnsi="Times New Roman"/>
        </w:rPr>
      </w:pPr>
    </w:p>
    <w:p w14:paraId="04C3E95E" w14:textId="77777777" w:rsidR="003073FF" w:rsidRDefault="003073FF">
      <w:pPr>
        <w:rPr>
          <w:rFonts w:ascii="Times New Roman" w:hAnsi="Times New Roman"/>
        </w:rPr>
      </w:pPr>
    </w:p>
    <w:p w14:paraId="6ADC810E" w14:textId="77777777" w:rsidR="003073FF" w:rsidRDefault="007E016F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А.С. Костерин</w:t>
      </w:r>
      <w:r>
        <w:rPr>
          <w:rFonts w:ascii="Times New Roman" w:hAnsi="Times New Roman"/>
          <w:b/>
        </w:rPr>
        <w:t xml:space="preserve">___ </w:t>
      </w:r>
    </w:p>
    <w:p w14:paraId="284FE1FC" w14:textId="77777777" w:rsidR="003073FF" w:rsidRDefault="007E016F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B9D499B" w14:textId="77777777" w:rsidR="003073FF" w:rsidRDefault="007E016F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7C1D769A" w14:textId="77777777" w:rsidR="003073FF" w:rsidRDefault="007E016F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15BF419" w14:textId="77777777" w:rsidR="003073FF" w:rsidRDefault="003073FF">
      <w:pPr>
        <w:rPr>
          <w:rFonts w:ascii="Times New Roman" w:hAnsi="Times New Roman"/>
          <w:i/>
        </w:rPr>
      </w:pPr>
    </w:p>
    <w:p w14:paraId="0FB02A31" w14:textId="77777777" w:rsidR="003073FF" w:rsidRPr="003722A4" w:rsidRDefault="007E016F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2025 г</w:t>
      </w:r>
    </w:p>
    <w:p w14:paraId="744F5BBC" w14:textId="77777777" w:rsidR="003073FF" w:rsidRDefault="007E016F">
      <w:pPr>
        <w:spacing w:beforeAutospacing="1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Введение и постановка задачи</w:t>
      </w:r>
    </w:p>
    <w:p w14:paraId="62347997" w14:textId="4A6669B4" w:rsidR="003073FF" w:rsidRPr="003722A4" w:rsidRDefault="003073FF" w:rsidP="003722A4">
      <w:pPr>
        <w:pStyle w:val="a4"/>
        <w:spacing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sectPr w:rsidR="003073FF" w:rsidRPr="003722A4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14:paraId="5F12BEC5" w14:textId="64EEE40B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В начале демонстрации работы веб-сервиса открывается программа</w:t>
      </w:r>
      <w:r w:rsidRPr="00372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где загружена коллекция запросов lab3-</w:t>
      </w:r>
      <w:proofErr w:type="gramStart"/>
      <w:r w:rsidRPr="003722A4">
        <w:rPr>
          <w:rFonts w:ascii="Times New Roman" w:hAnsi="Times New Roman" w:cs="Times New Roman"/>
          <w:sz w:val="28"/>
          <w:szCs w:val="28"/>
        </w:rPr>
        <w:t>postman.json</w:t>
      </w:r>
      <w:proofErr w:type="gramEnd"/>
      <w:r w:rsidRPr="003722A4">
        <w:rPr>
          <w:rFonts w:ascii="Times New Roman" w:hAnsi="Times New Roman" w:cs="Times New Roman"/>
          <w:sz w:val="28"/>
          <w:szCs w:val="28"/>
        </w:rPr>
        <w:t>, содержащая 16 подготовленных REST-запросов для проверки бизнес-логики приложения.</w:t>
      </w:r>
    </w:p>
    <w:p w14:paraId="3BAF7780" w14:textId="68AA4E88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drawing>
          <wp:inline distT="0" distB="0" distL="0" distR="0" wp14:anchorId="6893A64C" wp14:editId="66701CBD">
            <wp:extent cx="4448106" cy="7096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2477" cy="710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64E1" w14:textId="474B79E3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 xml:space="preserve">1: Общий вид коллекции </w:t>
      </w:r>
      <w:proofErr w:type="spellStart"/>
      <w:r w:rsidR="007E016F" w:rsidRPr="00020CFF">
        <w:rPr>
          <w:rFonts w:ascii="Times New Roman" w:hAnsi="Times New Roman" w:cs="Times New Roman"/>
          <w:bCs/>
          <w:sz w:val="28"/>
          <w:szCs w:val="28"/>
        </w:rPr>
        <w:t>Postman</w:t>
      </w:r>
      <w:proofErr w:type="spellEnd"/>
      <w:r w:rsidR="007E016F" w:rsidRPr="00020CFF">
        <w:rPr>
          <w:rFonts w:ascii="Times New Roman" w:hAnsi="Times New Roman" w:cs="Times New Roman"/>
          <w:bCs/>
          <w:sz w:val="28"/>
          <w:szCs w:val="28"/>
        </w:rPr>
        <w:t xml:space="preserve"> с 16 запросами</w:t>
      </w:r>
    </w:p>
    <w:p w14:paraId="0183F95D" w14:textId="760B5AF8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lastRenderedPageBreak/>
        <w:t xml:space="preserve">Выполняется GET-запрос для получения </w:t>
      </w:r>
      <w:r w:rsidRPr="003722A4">
        <w:rPr>
          <w:rFonts w:ascii="Times New Roman" w:hAnsi="Times New Roman" w:cs="Times New Roman"/>
          <w:sz w:val="28"/>
          <w:szCs w:val="28"/>
        </w:rPr>
        <w:t>списка заявок по адресу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. В параметрах запроса применяются фильтры по диапазону даты формирования (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formed_from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formed_to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) и статусу. В полученном ответе отсутствуют удаленные заявки и черновики, а также выводится вычисляемое поле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iss_pos</w:t>
      </w:r>
      <w:r w:rsidRPr="003722A4">
        <w:rPr>
          <w:rFonts w:ascii="Times New Roman" w:hAnsi="Times New Roman" w:cs="Times New Roman"/>
          <w:sz w:val="28"/>
          <w:szCs w:val="28"/>
        </w:rPr>
        <w:t>ition_determination_results_count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которое отображает количество точек наблюдения в заявке с заданными координатами МКС.</w:t>
      </w:r>
    </w:p>
    <w:p w14:paraId="2CADD3E8" w14:textId="4193C68A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drawing>
          <wp:inline distT="0" distB="0" distL="0" distR="0" wp14:anchorId="5D347D2A" wp14:editId="30CC8D1C">
            <wp:extent cx="4907923" cy="3305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708" cy="33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0E5F" w14:textId="0C12F764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>2: GET запрос списка заявок с фильтрами и ответом</w:t>
      </w:r>
    </w:p>
    <w:p w14:paraId="4CEE2515" w14:textId="324E2731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Далее демонстрируется получение данных для иконки корзины через G</w:t>
      </w:r>
      <w:r w:rsidRPr="003722A4">
        <w:rPr>
          <w:rFonts w:ascii="Times New Roman" w:hAnsi="Times New Roman" w:cs="Times New Roman"/>
          <w:sz w:val="28"/>
          <w:szCs w:val="28"/>
        </w:rPr>
        <w:t>ET-запрос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iss-draft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. В ответ приходит JSON с идентификатором текущего черновика пользователя и количеством услуг в нем.</w:t>
      </w:r>
    </w:p>
    <w:p w14:paraId="7B42493B" w14:textId="42487E4A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lastRenderedPageBreak/>
        <w:drawing>
          <wp:inline distT="0" distB="0" distL="0" distR="0" wp14:anchorId="7221A316" wp14:editId="1135018C">
            <wp:extent cx="5129212" cy="3454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194" cy="346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8260" w14:textId="7A674029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>3: GET запрос иконки корзины</w:t>
      </w:r>
    </w:p>
    <w:p w14:paraId="25C37E5C" w14:textId="3989160D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Для демонстрации процесса удаления выполняется DELETE-запрос по адресу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</w:t>
      </w:r>
      <w:r w:rsidRPr="003722A4">
        <w:rPr>
          <w:rFonts w:ascii="Times New Roman" w:hAnsi="Times New Roman" w:cs="Times New Roman"/>
          <w:sz w:val="28"/>
          <w:szCs w:val="28"/>
        </w:rPr>
        <w:t>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} к текущей заявке-черновику. Происходит логическое удаление, при котором статус заявки меняется на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deleted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SQL UPDATE.</w:t>
      </w:r>
    </w:p>
    <w:p w14:paraId="5B1FC16B" w14:textId="216F0B25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drawing>
          <wp:inline distT="0" distB="0" distL="0" distR="0" wp14:anchorId="3C0B5213" wp14:editId="6EF230C1">
            <wp:extent cx="5191125" cy="22628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484" cy="22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EF6" w14:textId="4D9770A2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>4: DELETE запрос на удаление черновика</w:t>
      </w:r>
    </w:p>
    <w:p w14:paraId="60890E67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После этого выполняется GET-запрос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для получения списка активных точек наблюдения (услуг) с применением фильтрации по названию через параметр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.</w:t>
      </w:r>
    </w:p>
    <w:p w14:paraId="68EB4417" w14:textId="0E82F7F4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lastRenderedPageBreak/>
        <w:drawing>
          <wp:inline distT="0" distB="0" distL="0" distR="0" wp14:anchorId="516F1359" wp14:editId="2CAA971C">
            <wp:extent cx="5376862" cy="32847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033" cy="32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79DC" w14:textId="5C454815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 xml:space="preserve">5: GET запрос списка услуг с параметром </w:t>
      </w:r>
      <w:proofErr w:type="spellStart"/>
      <w:r w:rsidR="007E016F" w:rsidRPr="00020CFF">
        <w:rPr>
          <w:rFonts w:ascii="Times New Roman" w:hAnsi="Times New Roman" w:cs="Times New Roman"/>
          <w:bCs/>
          <w:sz w:val="28"/>
          <w:szCs w:val="28"/>
        </w:rPr>
        <w:t>search</w:t>
      </w:r>
      <w:proofErr w:type="spellEnd"/>
    </w:p>
    <w:p w14:paraId="1821AABE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Создание новой услуги демонстрируется через POST-запрос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</w:t>
      </w:r>
      <w:r w:rsidRPr="003722A4">
        <w:rPr>
          <w:rFonts w:ascii="Times New Roman" w:hAnsi="Times New Roman" w:cs="Times New Roman"/>
          <w:sz w:val="28"/>
          <w:szCs w:val="28"/>
        </w:rPr>
        <w:t xml:space="preserve"> использованием формата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form-data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. В теле запроса передаются текстовые поля, а также прикрепляются файлы изображения и видео.</w:t>
      </w:r>
    </w:p>
    <w:p w14:paraId="21DD0D82" w14:textId="261AECA8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drawing>
          <wp:inline distT="0" distB="0" distL="0" distR="0" wp14:anchorId="71F5B0CF" wp14:editId="4541612D">
            <wp:extent cx="5075088" cy="31003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044" cy="31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E8E1" w14:textId="2773D5C7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>6: POST запрос добавления новой услуги с файлами</w:t>
      </w:r>
    </w:p>
    <w:p w14:paraId="37B5DFDF" w14:textId="7839C2D3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lastRenderedPageBreak/>
        <w:t xml:space="preserve">Файлы успешно загружаются в объектное хранилище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Min</w:t>
      </w:r>
      <w:r w:rsidRPr="003722A4">
        <w:rPr>
          <w:rFonts w:ascii="Times New Roman" w:hAnsi="Times New Roman" w:cs="Times New Roman"/>
          <w:sz w:val="28"/>
          <w:szCs w:val="28"/>
        </w:rPr>
        <w:t>IO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iss-bucket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а в базу данных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сохраняются сгенерированные публичные URL.</w:t>
      </w:r>
    </w:p>
    <w:p w14:paraId="5AF423CB" w14:textId="0DBD5319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drawing>
          <wp:inline distT="0" distB="0" distL="0" distR="0" wp14:anchorId="3329A446" wp14:editId="684A92B4">
            <wp:extent cx="4957762" cy="30287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439" cy="303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4993" w14:textId="500C27DC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 xml:space="preserve"> 7: Интерфейс </w:t>
      </w:r>
      <w:proofErr w:type="spellStart"/>
      <w:r w:rsidR="007E016F" w:rsidRPr="00020CFF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="007E016F" w:rsidRPr="00020CFF">
        <w:rPr>
          <w:rFonts w:ascii="Times New Roman" w:hAnsi="Times New Roman" w:cs="Times New Roman"/>
          <w:bCs/>
          <w:sz w:val="28"/>
          <w:szCs w:val="28"/>
        </w:rPr>
        <w:t xml:space="preserve"> с загруженными файлами</w:t>
      </w:r>
    </w:p>
    <w:p w14:paraId="3DC564E5" w14:textId="0FEAFB6E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Следом выполняется добавление только что созданной услуги в заявку с помощью POST-запроса на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</w:t>
      </w:r>
      <w:r w:rsidRPr="003722A4">
        <w:rPr>
          <w:rFonts w:ascii="Times New Roman" w:hAnsi="Times New Roman" w:cs="Times New Roman"/>
          <w:sz w:val="28"/>
          <w:szCs w:val="28"/>
        </w:rPr>
        <w:t>-draft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где в теле передается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point_id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. Так как предыдущий черновик был удален, система автоматически создает новую пустую заявку со статусом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и устанавливает системные поля.</w:t>
      </w:r>
    </w:p>
    <w:p w14:paraId="44BC5DFD" w14:textId="22A0AC53" w:rsidR="00020CFF" w:rsidRPr="00020CFF" w:rsidRDefault="00020CFF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bCs/>
          <w:noProof/>
        </w:rPr>
        <w:drawing>
          <wp:inline distT="0" distB="0" distL="0" distR="0" wp14:anchorId="08FFC133" wp14:editId="35D207C7">
            <wp:extent cx="5440749" cy="2295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716" cy="229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6C86" w14:textId="11D14C5A" w:rsidR="003073FF" w:rsidRPr="00020CFF" w:rsidRDefault="00B57513" w:rsidP="00020CF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CF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020CFF">
        <w:rPr>
          <w:rFonts w:ascii="Times New Roman" w:hAnsi="Times New Roman" w:cs="Times New Roman"/>
          <w:bCs/>
          <w:sz w:val="28"/>
          <w:szCs w:val="28"/>
        </w:rPr>
        <w:t>8: POST запрос добавления первой услуги в черновик</w:t>
      </w:r>
    </w:p>
    <w:p w14:paraId="4F9C2785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lastRenderedPageBreak/>
        <w:t>Затем аналогичным POST-запросом в эту же заявку добавляется вторая, другая услуга.</w:t>
      </w:r>
    </w:p>
    <w:p w14:paraId="08A15B0F" w14:textId="4DEC91B9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drawing>
          <wp:inline distT="0" distB="0" distL="0" distR="0" wp14:anchorId="079F38C8" wp14:editId="7F93FEB9">
            <wp:extent cx="5294006" cy="22336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655" cy="22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072A" w14:textId="28D4D94E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>9: POST запрос добавления второй услуги в черновик</w:t>
      </w:r>
    </w:p>
    <w:p w14:paraId="3A1094AC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Повторный GET-запрос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iss-draft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подтверждает, что иконка корзины теперь отображает 2 добавленн</w:t>
      </w:r>
      <w:r w:rsidRPr="003722A4">
        <w:rPr>
          <w:rFonts w:ascii="Times New Roman" w:hAnsi="Times New Roman" w:cs="Times New Roman"/>
          <w:sz w:val="28"/>
          <w:szCs w:val="28"/>
        </w:rPr>
        <w:t>ые услуги.</w:t>
      </w:r>
    </w:p>
    <w:p w14:paraId="71BD6BFE" w14:textId="4044394B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drawing>
          <wp:inline distT="0" distB="0" distL="0" distR="0" wp14:anchorId="1456B982" wp14:editId="6F9ED236">
            <wp:extent cx="5324475" cy="25748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026" cy="257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7017" w14:textId="6B9FEFBF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>10: GET запрос обновленной иконки корзины</w:t>
      </w:r>
    </w:p>
    <w:p w14:paraId="75ECE184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Детальный просмотр сформированного черновика осуществляется через GET-запрос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}. В ответе возвращаются поля заявки вместе с массивом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где развернута инфо</w:t>
      </w:r>
      <w:r w:rsidRPr="003722A4">
        <w:rPr>
          <w:rFonts w:ascii="Times New Roman" w:hAnsi="Times New Roman" w:cs="Times New Roman"/>
          <w:sz w:val="28"/>
          <w:szCs w:val="28"/>
        </w:rPr>
        <w:t>рмация по двум добавленным услугам, включая их картинки и координаты.</w:t>
      </w:r>
    </w:p>
    <w:p w14:paraId="25C8C95E" w14:textId="77777777" w:rsidR="008673E6" w:rsidRDefault="008673E6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900B1B" w14:textId="77777777" w:rsid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lastRenderedPageBreak/>
        <w:drawing>
          <wp:inline distT="0" distB="0" distL="0" distR="0" wp14:anchorId="31BCDE34" wp14:editId="4BCF3866">
            <wp:extent cx="5114305" cy="3400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634" cy="34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9E1" w14:textId="67B36E01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>11: GET запрос детальной заявки с массивом услуг</w:t>
      </w:r>
    </w:p>
    <w:p w14:paraId="2C7A3935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Далее демонстрируется изменение поля в таблице связи многие-ко-многим через PUT-запрос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poin</w:t>
      </w:r>
      <w:r w:rsidRPr="003722A4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pointId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}. В запросе обновляются данные наблюдения, например, порядок, признак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имя наблюдателя или координаты МКС.</w:t>
      </w:r>
    </w:p>
    <w:p w14:paraId="642AA732" w14:textId="1219B497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drawing>
          <wp:inline distT="0" distB="0" distL="0" distR="0" wp14:anchorId="7F31C238" wp14:editId="357A8661">
            <wp:extent cx="5195887" cy="218388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384" cy="21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7022" w14:textId="5606F67B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>12: PUT запрос изменения связи многие-ко-многим</w:t>
      </w:r>
    </w:p>
    <w:p w14:paraId="3467A5F0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 xml:space="preserve">Изменение полей самой заявки, например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observation_date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пока</w:t>
      </w:r>
      <w:r w:rsidRPr="003722A4">
        <w:rPr>
          <w:rFonts w:ascii="Times New Roman" w:hAnsi="Times New Roman" w:cs="Times New Roman"/>
          <w:sz w:val="28"/>
          <w:szCs w:val="28"/>
        </w:rPr>
        <w:t>зывается с помощью PUT-запроса на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}.</w:t>
      </w:r>
    </w:p>
    <w:p w14:paraId="6C91AF14" w14:textId="79332063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lastRenderedPageBreak/>
        <w:drawing>
          <wp:inline distT="0" distB="0" distL="0" distR="0" wp14:anchorId="396E7292" wp14:editId="6CBC1072">
            <wp:extent cx="5087795" cy="32908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1265" cy="329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BD03" w14:textId="3881F49B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>13: PUT запрос обновления полей заявки</w:t>
      </w:r>
    </w:p>
    <w:p w14:paraId="7F40C0E0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Попытка завершить текущую заявку PUT-запросом на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предсказуемо возвращает ошибку, так как статус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нел</w:t>
      </w:r>
      <w:r w:rsidRPr="003722A4">
        <w:rPr>
          <w:rFonts w:ascii="Times New Roman" w:hAnsi="Times New Roman" w:cs="Times New Roman"/>
          <w:sz w:val="28"/>
          <w:szCs w:val="28"/>
        </w:rPr>
        <w:t xml:space="preserve">ьзя сразу перевести в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.</w:t>
      </w:r>
    </w:p>
    <w:p w14:paraId="10A9329A" w14:textId="5E4D494D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drawing>
          <wp:inline distT="0" distB="0" distL="0" distR="0" wp14:anchorId="5601F087" wp14:editId="0B4F5ACC">
            <wp:extent cx="5434012" cy="25471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141" cy="25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58B1" w14:textId="05CFD19D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 xml:space="preserve"> 14: Ошибка при попытке завершить черновик</w:t>
      </w:r>
    </w:p>
    <w:p w14:paraId="5D3B804D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>Заявка формируется корректно через PUT-запрос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. При этом статус меняется на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formed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фиксируется дата формирования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formed_at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проверяются обязательные поля и пересчитывается текстовый итог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total_visibility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на основе добавленных точек.</w:t>
      </w:r>
    </w:p>
    <w:p w14:paraId="03A7FDDB" w14:textId="7B310D65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lastRenderedPageBreak/>
        <w:drawing>
          <wp:inline distT="0" distB="0" distL="0" distR="0" wp14:anchorId="23DBD5D4" wp14:editId="6FE860FC">
            <wp:extent cx="5238750" cy="34663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4982" cy="347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981" w14:textId="7E5AFCFA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>15: PUT запрос успешного формирования заявки</w:t>
      </w:r>
    </w:p>
    <w:p w14:paraId="33CBEA68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 xml:space="preserve">Завершение сформированной заявки выполняется PUT-запросом на </w:t>
      </w:r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iss-positions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 передачей статуса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в теле. Система автоматически проставляет дату завершения и назначает модератора.</w:t>
      </w:r>
    </w:p>
    <w:p w14:paraId="0FA0E85D" w14:textId="5E59CF33" w:rsidR="008673E6" w:rsidRPr="008673E6" w:rsidRDefault="008673E6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bCs/>
          <w:noProof/>
        </w:rPr>
        <w:drawing>
          <wp:inline distT="0" distB="0" distL="0" distR="0" wp14:anchorId="366ED28F" wp14:editId="798AAA02">
            <wp:extent cx="5491775" cy="363378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4704" cy="363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6AE1" w14:textId="40DD94C4" w:rsidR="003073FF" w:rsidRPr="008673E6" w:rsidRDefault="00B57513" w:rsidP="008673E6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673E6"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7E016F" w:rsidRPr="008673E6">
        <w:rPr>
          <w:rFonts w:ascii="Times New Roman" w:hAnsi="Times New Roman" w:cs="Times New Roman"/>
          <w:bCs/>
          <w:sz w:val="28"/>
          <w:szCs w:val="28"/>
        </w:rPr>
        <w:t xml:space="preserve"> 16: PUT запрос успешного завершения заявки</w:t>
      </w:r>
    </w:p>
    <w:p w14:paraId="78CCFE12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lastRenderedPageBreak/>
        <w:t>Регистрация нового пользователя показывается чер</w:t>
      </w:r>
      <w:r w:rsidRPr="003722A4">
        <w:rPr>
          <w:rFonts w:ascii="Times New Roman" w:hAnsi="Times New Roman" w:cs="Times New Roman"/>
          <w:sz w:val="28"/>
          <w:szCs w:val="28"/>
        </w:rPr>
        <w:t>ез POST-запрос к 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в результате которого создается запись в БД и возвращается статус 201.</w:t>
      </w:r>
    </w:p>
    <w:p w14:paraId="4B5B7629" w14:textId="55A5BA5B" w:rsidR="001B2C53" w:rsidRPr="001B2C53" w:rsidRDefault="001B2C53" w:rsidP="001B2C5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B2C53">
        <w:rPr>
          <w:bCs/>
          <w:noProof/>
        </w:rPr>
        <w:drawing>
          <wp:inline distT="0" distB="0" distL="0" distR="0" wp14:anchorId="51EB163D" wp14:editId="5E9C51BC">
            <wp:extent cx="5167312" cy="341909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424" cy="342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EB8D" w14:textId="2FB845D3" w:rsidR="003073FF" w:rsidRPr="001B2C53" w:rsidRDefault="00B57513" w:rsidP="001B2C53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B2C5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1B2C53">
        <w:rPr>
          <w:rFonts w:ascii="Times New Roman" w:hAnsi="Times New Roman" w:cs="Times New Roman"/>
          <w:bCs/>
          <w:sz w:val="28"/>
          <w:szCs w:val="28"/>
        </w:rPr>
        <w:t>17: POST запрос регистрации пользователя</w:t>
      </w:r>
    </w:p>
    <w:p w14:paraId="74C87987" w14:textId="77777777" w:rsidR="003073FF" w:rsidRPr="003722A4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 xml:space="preserve">Все внесенные изменения демонстрируются напрямую в базе данных через интерфейс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Adminer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 помощью SQL-запроса SELECT, где видны новые статусы, даты и привязки.</w:t>
      </w:r>
    </w:p>
    <w:p w14:paraId="5F19AD75" w14:textId="61490ED2" w:rsidR="003073FF" w:rsidRDefault="007E016F" w:rsidP="003722A4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22A4">
        <w:rPr>
          <w:rFonts w:ascii="Times New Roman" w:hAnsi="Times New Roman" w:cs="Times New Roman"/>
          <w:sz w:val="28"/>
          <w:szCs w:val="28"/>
        </w:rPr>
        <w:t xml:space="preserve">Архитектура базы данных состоит из четырех основных таблиц: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observation_points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iss_positions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и таблицы</w:t>
      </w:r>
      <w:r w:rsidRPr="003722A4">
        <w:rPr>
          <w:rFonts w:ascii="Times New Roman" w:hAnsi="Times New Roman" w:cs="Times New Roman"/>
          <w:sz w:val="28"/>
          <w:szCs w:val="28"/>
        </w:rPr>
        <w:t xml:space="preserve"> связи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iss_position_points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 составным уникальным ключом для реализации отношения многие-ко-многим. Доменная модель описана в структурах языка Go в файле </w:t>
      </w:r>
      <w:proofErr w:type="spellStart"/>
      <w:proofErr w:type="gramStart"/>
      <w:r w:rsidRPr="003722A4">
        <w:rPr>
          <w:rFonts w:ascii="Times New Roman" w:hAnsi="Times New Roman" w:cs="Times New Roman"/>
          <w:sz w:val="28"/>
          <w:szCs w:val="28"/>
        </w:rPr>
        <w:t>data.go</w:t>
      </w:r>
      <w:proofErr w:type="spellEnd"/>
      <w:proofErr w:type="gramEnd"/>
      <w:r w:rsidRPr="003722A4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для REST API реализована через JSON DTO структуры в файле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api.go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, которые прео</w:t>
      </w:r>
      <w:r w:rsidRPr="003722A4">
        <w:rPr>
          <w:rFonts w:ascii="Times New Roman" w:hAnsi="Times New Roman" w:cs="Times New Roman"/>
          <w:sz w:val="28"/>
          <w:szCs w:val="28"/>
        </w:rPr>
        <w:t>бразуют данные из БД для отправки клиенту.</w:t>
      </w:r>
    </w:p>
    <w:p w14:paraId="4ACA89BC" w14:textId="52570D1C" w:rsidR="007E016F" w:rsidRPr="007E016F" w:rsidRDefault="007E016F" w:rsidP="007E016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E016F">
        <w:rPr>
          <w:bCs/>
          <w:noProof/>
        </w:rPr>
        <w:lastRenderedPageBreak/>
        <w:drawing>
          <wp:inline distT="0" distB="0" distL="0" distR="0" wp14:anchorId="709EDC63" wp14:editId="1EC8DE54">
            <wp:extent cx="5227516" cy="4591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3523" cy="45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CD5" w14:textId="2BDC4E54" w:rsidR="003073FF" w:rsidRPr="007E016F" w:rsidRDefault="00B57513" w:rsidP="007E016F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E016F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E016F" w:rsidRPr="007E016F">
        <w:rPr>
          <w:rFonts w:ascii="Times New Roman" w:hAnsi="Times New Roman" w:cs="Times New Roman"/>
          <w:bCs/>
          <w:sz w:val="28"/>
          <w:szCs w:val="28"/>
        </w:rPr>
        <w:t>19: Фрагмент кода со структурами моделей и DTO</w:t>
      </w:r>
    </w:p>
    <w:p w14:paraId="6D72A8DA" w14:textId="21269C5B" w:rsidR="003073FF" w:rsidRPr="007E016F" w:rsidRDefault="007E016F" w:rsidP="007E016F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3073FF" w:rsidRPr="007E016F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  <w:r w:rsidRPr="003722A4">
        <w:rPr>
          <w:rFonts w:ascii="Times New Roman" w:hAnsi="Times New Roman" w:cs="Times New Roman"/>
          <w:sz w:val="28"/>
          <w:szCs w:val="28"/>
        </w:rPr>
        <w:t>Для обеспечения безопасности и выполнения бизнес-логики системные поля не передаются с клиента. Вместо этого используется функция-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2A4">
        <w:rPr>
          <w:rFonts w:ascii="Times New Roman" w:hAnsi="Times New Roman" w:cs="Times New Roman"/>
          <w:sz w:val="28"/>
          <w:szCs w:val="28"/>
        </w:rPr>
        <w:t>GetCurr</w:t>
      </w:r>
      <w:r w:rsidRPr="003722A4">
        <w:rPr>
          <w:rFonts w:ascii="Times New Roman" w:hAnsi="Times New Roman" w:cs="Times New Roman"/>
          <w:sz w:val="28"/>
          <w:szCs w:val="28"/>
        </w:rPr>
        <w:t>entUser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22A4">
        <w:rPr>
          <w:rFonts w:ascii="Times New Roman" w:hAnsi="Times New Roman" w:cs="Times New Roman"/>
          <w:sz w:val="28"/>
          <w:szCs w:val="28"/>
        </w:rPr>
        <w:t xml:space="preserve">), которая на данном этапе жестко задает пользователя-создателя с идентификатором 1 и логином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, а функция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GetModeratorUser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() определяет модератора </w:t>
      </w:r>
      <w:proofErr w:type="spellStart"/>
      <w:r w:rsidRPr="003722A4">
        <w:rPr>
          <w:rFonts w:ascii="Times New Roman" w:hAnsi="Times New Roman" w:cs="Times New Roman"/>
          <w:sz w:val="28"/>
          <w:szCs w:val="28"/>
        </w:rPr>
        <w:t>petrova</w:t>
      </w:r>
      <w:proofErr w:type="spellEnd"/>
      <w:r w:rsidRPr="003722A4">
        <w:rPr>
          <w:rFonts w:ascii="Times New Roman" w:hAnsi="Times New Roman" w:cs="Times New Roman"/>
          <w:sz w:val="28"/>
          <w:szCs w:val="28"/>
        </w:rPr>
        <w:t xml:space="preserve"> с идентификатором 2. Эти функции вызываются внутри обработчиков методов для автоматичес</w:t>
      </w:r>
      <w:r w:rsidRPr="003722A4">
        <w:rPr>
          <w:rFonts w:ascii="Times New Roman" w:hAnsi="Times New Roman" w:cs="Times New Roman"/>
          <w:sz w:val="28"/>
          <w:szCs w:val="28"/>
        </w:rPr>
        <w:t>кой подстановки нужных ID при создании, формировании и завершении заявок.</w:t>
      </w:r>
    </w:p>
    <w:p w14:paraId="62C4B040" w14:textId="77777777" w:rsidR="003073FF" w:rsidRDefault="003073FF">
      <w:pPr>
        <w:spacing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EAA673C" w14:textId="77777777" w:rsidR="003073FF" w:rsidRDefault="003073FF">
      <w:pPr>
        <w:spacing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sectPr w:rsidR="003073FF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FF"/>
    <w:rsid w:val="00020CFF"/>
    <w:rsid w:val="001B2C53"/>
    <w:rsid w:val="003073FF"/>
    <w:rsid w:val="003722A4"/>
    <w:rsid w:val="007E016F"/>
    <w:rsid w:val="008673E6"/>
    <w:rsid w:val="00B5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2CFE2"/>
  <w15:docId w15:val="{047D16E1-F6F4-4F7C-9654-23150BE1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063F61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063F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Normal (Web)"/>
    <w:basedOn w:val="a"/>
    <w:uiPriority w:val="99"/>
    <w:semiHidden/>
    <w:unhideWhenUsed/>
    <w:qFormat/>
    <w:rsid w:val="00063F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Горизонтальная линия"/>
    <w:basedOn w:val="a"/>
    <w:next w:val="a4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12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dc:description/>
  <cp:lastModifiedBy>Kosterin Anton Sergeevich</cp:lastModifiedBy>
  <cp:revision>11</cp:revision>
  <dcterms:created xsi:type="dcterms:W3CDTF">2026-03-09T04:51:00Z</dcterms:created>
  <dcterms:modified xsi:type="dcterms:W3CDTF">2026-03-24T06:50:00Z</dcterms:modified>
  <dc:language>ru-RU</dc:language>
</cp:coreProperties>
</file>