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text" w:tblpX="-85" w:tblpY="-551"/>
        <w:tblOverlap w:val="never"/>
        <w:tblW w:w="1743" w:type="dxa"/>
        <w:tblInd w:w="0" w:type="dxa"/>
        <w:tblCellMar>
          <w:top w:w="0" w:type="dxa"/>
          <w:left w:w="685" w:type="dxa"/>
          <w:bottom w:w="0" w:type="dxa"/>
          <w:right w:w="115" w:type="dxa"/>
        </w:tblCellMar>
        <w:tblLook w:val="04A0" w:firstRow="1" w:lastRow="0" w:firstColumn="1" w:lastColumn="0" w:noHBand="0" w:noVBand="1"/>
      </w:tblPr>
      <w:tblGrid>
        <w:gridCol w:w="1743"/>
      </w:tblGrid>
      <w:tr w:rsidR="00120A0C">
        <w:trPr>
          <w:trHeight w:val="2341"/>
        </w:trPr>
        <w:tc>
          <w:tcPr>
            <w:tcW w:w="1743" w:type="dxa"/>
            <w:tcBorders>
              <w:top w:val="nil"/>
              <w:left w:val="nil"/>
              <w:bottom w:val="nil"/>
              <w:right w:val="nil"/>
            </w:tcBorders>
            <w:shd w:val="clear" w:color="auto" w:fill="203864"/>
          </w:tcPr>
          <w:p w:rsidR="00120A0C" w:rsidRDefault="0042498F">
            <w:bookmarkStart w:id="0" w:name="_GoBack"/>
            <w:bookmarkEnd w:id="0"/>
            <w:r>
              <w:t xml:space="preserve">} </w:t>
            </w:r>
          </w:p>
          <w:p w:rsidR="00120A0C" w:rsidRDefault="0042498F">
            <w:pPr>
              <w:spacing w:after="155"/>
            </w:pPr>
            <w:r>
              <w:t xml:space="preserve"> </w:t>
            </w:r>
          </w:p>
          <w:p w:rsidR="00120A0C" w:rsidRDefault="0042498F">
            <w:r>
              <w:t xml:space="preserve"> </w:t>
            </w:r>
          </w:p>
          <w:p w:rsidR="00120A0C" w:rsidRDefault="0042498F">
            <w:r>
              <w:t xml:space="preserve"> </w:t>
            </w:r>
          </w:p>
          <w:p w:rsidR="00120A0C" w:rsidRDefault="0042498F">
            <w:pPr>
              <w:spacing w:after="0"/>
            </w:pPr>
            <w:r>
              <w:t xml:space="preserve"> </w:t>
            </w:r>
          </w:p>
        </w:tc>
      </w:tr>
    </w:tbl>
    <w:p w:rsidR="00120A0C" w:rsidRDefault="0042498F">
      <w:pPr>
        <w:spacing w:after="0"/>
        <w:ind w:left="1866"/>
      </w:pPr>
      <w:r>
        <w:rPr>
          <w:b/>
          <w:color w:val="FF0000"/>
          <w:sz w:val="48"/>
        </w:rPr>
        <w:t xml:space="preserve"> </w:t>
      </w:r>
    </w:p>
    <w:p w:rsidR="00120A0C" w:rsidRDefault="0042498F">
      <w:pPr>
        <w:spacing w:after="0"/>
        <w:ind w:right="1215"/>
        <w:jc w:val="right"/>
      </w:pPr>
      <w:r>
        <w:rPr>
          <w:noProof/>
        </w:rPr>
        <w:drawing>
          <wp:anchor distT="0" distB="0" distL="114300" distR="114300" simplePos="0" relativeHeight="251658240" behindDoc="1" locked="0" layoutInCell="1" allowOverlap="0">
            <wp:simplePos x="0" y="0"/>
            <wp:positionH relativeFrom="column">
              <wp:posOffset>1091883</wp:posOffset>
            </wp:positionH>
            <wp:positionV relativeFrom="paragraph">
              <wp:posOffset>-432434</wp:posOffset>
            </wp:positionV>
            <wp:extent cx="5432425" cy="1136650"/>
            <wp:effectExtent l="0" t="0" r="0" b="0"/>
            <wp:wrapNone/>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7"/>
                    <a:stretch>
                      <a:fillRect/>
                    </a:stretch>
                  </pic:blipFill>
                  <pic:spPr>
                    <a:xfrm>
                      <a:off x="0" y="0"/>
                      <a:ext cx="5432425" cy="1136650"/>
                    </a:xfrm>
                    <a:prstGeom prst="rect">
                      <a:avLst/>
                    </a:prstGeom>
                  </pic:spPr>
                </pic:pic>
              </a:graphicData>
            </a:graphic>
          </wp:anchor>
        </w:drawing>
      </w:r>
      <w:r>
        <w:rPr>
          <w:b/>
          <w:color w:val="1F3864"/>
          <w:sz w:val="48"/>
        </w:rPr>
        <w:t xml:space="preserve">Guía1. Definición Proyecto APT  </w:t>
      </w:r>
    </w:p>
    <w:p w:rsidR="00120A0C" w:rsidRDefault="0042498F">
      <w:pPr>
        <w:spacing w:after="0"/>
        <w:ind w:left="1866"/>
      </w:pPr>
      <w:r>
        <w:rPr>
          <w:b/>
          <w:color w:val="1F3864"/>
          <w:sz w:val="48"/>
        </w:rPr>
        <w:t xml:space="preserve">Asignatura Capstone </w:t>
      </w:r>
    </w:p>
    <w:p w:rsidR="00120A0C" w:rsidRDefault="0042498F">
      <w:pPr>
        <w:spacing w:after="174"/>
        <w:ind w:left="600"/>
      </w:pPr>
      <w:r>
        <w:t xml:space="preserve"> </w:t>
      </w:r>
    </w:p>
    <w:p w:rsidR="00120A0C" w:rsidRDefault="0042498F">
      <w:pPr>
        <w:spacing w:after="255"/>
        <w:ind w:left="600"/>
      </w:pPr>
      <w:r>
        <w:rPr>
          <w:b/>
        </w:rPr>
        <w:t xml:space="preserve"> </w:t>
      </w:r>
      <w:r>
        <w:rPr>
          <w:b/>
        </w:rPr>
        <w:tab/>
        <w:t xml:space="preserve"> </w:t>
      </w:r>
    </w:p>
    <w:p w:rsidR="00120A0C" w:rsidRDefault="0042498F">
      <w:pPr>
        <w:numPr>
          <w:ilvl w:val="0"/>
          <w:numId w:val="1"/>
        </w:numPr>
        <w:spacing w:after="0"/>
        <w:ind w:hanging="360"/>
      </w:pPr>
      <w:r>
        <w:rPr>
          <w:b/>
          <w:color w:val="4472C4"/>
          <w:sz w:val="32"/>
        </w:rPr>
        <w:t xml:space="preserve">PARTE I </w:t>
      </w:r>
    </w:p>
    <w:tbl>
      <w:tblPr>
        <w:tblStyle w:val="TableGrid"/>
        <w:tblW w:w="9502" w:type="dxa"/>
        <w:tblInd w:w="-109" w:type="dxa"/>
        <w:tblCellMar>
          <w:top w:w="65" w:type="dxa"/>
          <w:left w:w="109" w:type="dxa"/>
          <w:bottom w:w="0" w:type="dxa"/>
          <w:right w:w="115" w:type="dxa"/>
        </w:tblCellMar>
        <w:tblLook w:val="04A0" w:firstRow="1" w:lastRow="0" w:firstColumn="1" w:lastColumn="0" w:noHBand="0" w:noVBand="1"/>
      </w:tblPr>
      <w:tblGrid>
        <w:gridCol w:w="9502"/>
      </w:tblGrid>
      <w:tr w:rsidR="00120A0C">
        <w:trPr>
          <w:trHeight w:val="537"/>
        </w:trPr>
        <w:tc>
          <w:tcPr>
            <w:tcW w:w="950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1. Antecedentes Personales </w:t>
            </w:r>
          </w:p>
        </w:tc>
      </w:tr>
      <w:tr w:rsidR="00120A0C">
        <w:trPr>
          <w:trHeight w:val="448"/>
        </w:trPr>
        <w:tc>
          <w:tcPr>
            <w:tcW w:w="950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pPr>
            <w:r>
              <w:rPr>
                <w:color w:val="1F3864"/>
              </w:rPr>
              <w:t xml:space="preserve">A continuación, se presenta una tabla en la que debes completar la información solicitada.  </w:t>
            </w:r>
          </w:p>
        </w:tc>
      </w:tr>
    </w:tbl>
    <w:p w:rsidR="00120A0C" w:rsidRDefault="0042498F">
      <w:pPr>
        <w:spacing w:after="0"/>
        <w:ind w:left="600"/>
      </w:pPr>
      <w:r>
        <w:rPr>
          <w:b/>
          <w:color w:val="4472C4"/>
          <w:sz w:val="24"/>
        </w:rPr>
        <w:t xml:space="preserve"> </w:t>
      </w:r>
    </w:p>
    <w:tbl>
      <w:tblPr>
        <w:tblStyle w:val="TableGrid"/>
        <w:tblW w:w="9504" w:type="dxa"/>
        <w:tblInd w:w="-110" w:type="dxa"/>
        <w:tblCellMar>
          <w:top w:w="47" w:type="dxa"/>
          <w:left w:w="110" w:type="dxa"/>
          <w:bottom w:w="0" w:type="dxa"/>
          <w:right w:w="115" w:type="dxa"/>
        </w:tblCellMar>
        <w:tblLook w:val="04A0" w:firstRow="1" w:lastRow="0" w:firstColumn="1" w:lastColumn="0" w:noHBand="0" w:noVBand="1"/>
      </w:tblPr>
      <w:tblGrid>
        <w:gridCol w:w="2536"/>
        <w:gridCol w:w="6968"/>
      </w:tblGrid>
      <w:tr w:rsidR="00120A0C">
        <w:trPr>
          <w:trHeight w:val="720"/>
        </w:trPr>
        <w:tc>
          <w:tcPr>
            <w:tcW w:w="253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Nombre estudiante </w:t>
            </w:r>
          </w:p>
        </w:tc>
        <w:tc>
          <w:tcPr>
            <w:tcW w:w="6968"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Antonella María Valentina Orellana Serrano, Yvo Bryan Rodrigo Muñoz Rapimán</w:t>
            </w:r>
            <w:r>
              <w:rPr>
                <w:b/>
              </w:rPr>
              <w:t xml:space="preserve"> </w:t>
            </w:r>
          </w:p>
        </w:tc>
      </w:tr>
      <w:tr w:rsidR="00120A0C">
        <w:trPr>
          <w:trHeight w:val="460"/>
        </w:trPr>
        <w:tc>
          <w:tcPr>
            <w:tcW w:w="253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Rut </w:t>
            </w:r>
          </w:p>
        </w:tc>
        <w:tc>
          <w:tcPr>
            <w:tcW w:w="6968"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21.747.196-6, 19.794.804-3</w:t>
            </w:r>
            <w:r>
              <w:rPr>
                <w:b/>
              </w:rPr>
              <w:t xml:space="preserve"> </w:t>
            </w:r>
          </w:p>
        </w:tc>
      </w:tr>
      <w:tr w:rsidR="00120A0C">
        <w:trPr>
          <w:trHeight w:val="460"/>
        </w:trPr>
        <w:tc>
          <w:tcPr>
            <w:tcW w:w="253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Carrera </w:t>
            </w:r>
          </w:p>
        </w:tc>
        <w:tc>
          <w:tcPr>
            <w:tcW w:w="6968"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Ingeniería en Informática</w:t>
            </w:r>
            <w:r>
              <w:rPr>
                <w:b/>
              </w:rPr>
              <w:t xml:space="preserve"> </w:t>
            </w:r>
          </w:p>
        </w:tc>
      </w:tr>
      <w:tr w:rsidR="00120A0C">
        <w:trPr>
          <w:trHeight w:val="460"/>
        </w:trPr>
        <w:tc>
          <w:tcPr>
            <w:tcW w:w="253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Sede </w:t>
            </w:r>
          </w:p>
        </w:tc>
        <w:tc>
          <w:tcPr>
            <w:tcW w:w="6968"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t xml:space="preserve">Duoc Plaza Norte </w:t>
            </w:r>
          </w:p>
        </w:tc>
      </w:tr>
    </w:tbl>
    <w:p w:rsidR="00120A0C" w:rsidRDefault="0042498F">
      <w:pPr>
        <w:spacing w:after="0"/>
        <w:ind w:left="600"/>
      </w:pPr>
      <w:r>
        <w:rPr>
          <w:b/>
          <w:color w:val="4472C4"/>
          <w:sz w:val="24"/>
        </w:rPr>
        <w:t xml:space="preserve"> </w:t>
      </w:r>
    </w:p>
    <w:tbl>
      <w:tblPr>
        <w:tblStyle w:val="TableGrid"/>
        <w:tblW w:w="9502" w:type="dxa"/>
        <w:tblInd w:w="-109" w:type="dxa"/>
        <w:tblCellMar>
          <w:top w:w="49" w:type="dxa"/>
          <w:left w:w="109" w:type="dxa"/>
          <w:bottom w:w="0" w:type="dxa"/>
          <w:right w:w="112" w:type="dxa"/>
        </w:tblCellMar>
        <w:tblLook w:val="04A0" w:firstRow="1" w:lastRow="0" w:firstColumn="1" w:lastColumn="0" w:noHBand="0" w:noVBand="1"/>
      </w:tblPr>
      <w:tblGrid>
        <w:gridCol w:w="9502"/>
      </w:tblGrid>
      <w:tr w:rsidR="00120A0C">
        <w:trPr>
          <w:trHeight w:val="541"/>
        </w:trPr>
        <w:tc>
          <w:tcPr>
            <w:tcW w:w="950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2. Descripción Proyecto APT </w:t>
            </w:r>
          </w:p>
        </w:tc>
      </w:tr>
      <w:tr w:rsidR="00120A0C">
        <w:trPr>
          <w:trHeight w:val="813"/>
        </w:trPr>
        <w:tc>
          <w:tcPr>
            <w:tcW w:w="950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rsidR="00120A0C" w:rsidRDefault="0042498F">
      <w:pPr>
        <w:spacing w:after="0"/>
        <w:ind w:left="600"/>
      </w:pPr>
      <w:r>
        <w:rPr>
          <w:b/>
          <w:sz w:val="24"/>
        </w:rPr>
        <w:t xml:space="preserve"> </w:t>
      </w:r>
    </w:p>
    <w:tbl>
      <w:tblPr>
        <w:tblStyle w:val="TableGrid"/>
        <w:tblW w:w="9504" w:type="dxa"/>
        <w:tblInd w:w="-110" w:type="dxa"/>
        <w:tblCellMar>
          <w:top w:w="48" w:type="dxa"/>
          <w:left w:w="105" w:type="dxa"/>
          <w:bottom w:w="0" w:type="dxa"/>
          <w:right w:w="74" w:type="dxa"/>
        </w:tblCellMar>
        <w:tblLook w:val="04A0" w:firstRow="1" w:lastRow="0" w:firstColumn="1" w:lastColumn="0" w:noHBand="0" w:noVBand="1"/>
      </w:tblPr>
      <w:tblGrid>
        <w:gridCol w:w="2591"/>
        <w:gridCol w:w="6913"/>
      </w:tblGrid>
      <w:tr w:rsidR="00120A0C">
        <w:trPr>
          <w:trHeight w:val="720"/>
        </w:trPr>
        <w:tc>
          <w:tcPr>
            <w:tcW w:w="259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
            </w:pPr>
            <w:r>
              <w:rPr>
                <w:color w:val="1F3864"/>
              </w:rPr>
              <w:t xml:space="preserve">Nombre del proyecto </w:t>
            </w:r>
          </w:p>
        </w:tc>
        <w:tc>
          <w:tcPr>
            <w:tcW w:w="6913"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Agente Hazard Sistema inteligente de monitoreo y evaluación de riesgos para la gestión de emergencias y continuidad operacional</w:t>
            </w:r>
            <w:r>
              <w:rPr>
                <w:b/>
              </w:rPr>
              <w:t xml:space="preserve"> </w:t>
            </w:r>
          </w:p>
        </w:tc>
      </w:tr>
      <w:tr w:rsidR="00120A0C">
        <w:trPr>
          <w:trHeight w:val="1276"/>
        </w:trPr>
        <w:tc>
          <w:tcPr>
            <w:tcW w:w="259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
            </w:pPr>
            <w:r>
              <w:rPr>
                <w:color w:val="1F3864"/>
              </w:rPr>
              <w:t xml:space="preserve">Área (s) de desempeño(s) </w:t>
            </w:r>
          </w:p>
        </w:tc>
        <w:tc>
          <w:tcPr>
            <w:tcW w:w="6913"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5"/>
            </w:pPr>
            <w:r>
              <w:rPr>
                <w:sz w:val="21"/>
              </w:rPr>
              <w:t xml:space="preserve">Análisis y diseño de sistemas de información, </w:t>
            </w:r>
            <w:r>
              <w:rPr>
                <w:sz w:val="21"/>
              </w:rPr>
              <w:t>integración y gestión de datos provenientes de múltiples fuentes, desarrollo de aplicaciones, diseño de bases de datos, seguridad de la información, gestión de proyectos bajo metodologías ágiles.</w:t>
            </w:r>
            <w:r>
              <w:rPr>
                <w:b/>
              </w:rPr>
              <w:t xml:space="preserve"> </w:t>
            </w:r>
          </w:p>
        </w:tc>
      </w:tr>
      <w:tr w:rsidR="00120A0C">
        <w:trPr>
          <w:trHeight w:val="1555"/>
        </w:trPr>
        <w:tc>
          <w:tcPr>
            <w:tcW w:w="2591" w:type="dxa"/>
            <w:tcBorders>
              <w:top w:val="single" w:sz="4" w:space="0" w:color="BFBFBF"/>
              <w:left w:val="single" w:sz="4" w:space="0" w:color="BFBFBF"/>
              <w:bottom w:val="single" w:sz="4" w:space="0" w:color="BFBFBF"/>
              <w:right w:val="single" w:sz="4" w:space="0" w:color="BFBFBF"/>
            </w:tcBorders>
          </w:tcPr>
          <w:p w:rsidR="00120A0C" w:rsidRDefault="0042498F">
            <w:pPr>
              <w:ind w:left="5"/>
            </w:pPr>
            <w:r>
              <w:rPr>
                <w:color w:val="1F3864"/>
              </w:rPr>
              <w:t xml:space="preserve">Competencias  </w:t>
            </w:r>
          </w:p>
          <w:p w:rsidR="00120A0C" w:rsidRDefault="0042498F">
            <w:pPr>
              <w:spacing w:after="0"/>
              <w:ind w:left="5"/>
            </w:pPr>
            <w:r>
              <w:rPr>
                <w:color w:val="1F3864"/>
              </w:rPr>
              <w:t xml:space="preserve"> </w:t>
            </w:r>
          </w:p>
        </w:tc>
        <w:tc>
          <w:tcPr>
            <w:tcW w:w="6913"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Levantamiento y análisis de requerimientos, modelamiento de procesos y de bases de datos, integración de datos provenientes de fuentes heterogéneas, incorporación de criterios de seguridad y trazabilidad en el manejo de la información; aplicación de metodo</w:t>
            </w:r>
            <w:r>
              <w:rPr>
                <w:sz w:val="21"/>
              </w:rPr>
              <w:t>logías ágiles (Scrum) para la planificación y ejecución del proyecto.</w:t>
            </w:r>
            <w:r>
              <w:rPr>
                <w:b/>
              </w:rPr>
              <w:t xml:space="preserve"> </w:t>
            </w:r>
          </w:p>
        </w:tc>
      </w:tr>
    </w:tbl>
    <w:p w:rsidR="00120A0C" w:rsidRDefault="0042498F">
      <w:pPr>
        <w:spacing w:after="0"/>
        <w:ind w:left="600"/>
      </w:pPr>
      <w:r>
        <w:rPr>
          <w:b/>
          <w:sz w:val="24"/>
        </w:rPr>
        <w:t xml:space="preserve"> </w:t>
      </w:r>
    </w:p>
    <w:p w:rsidR="00120A0C" w:rsidRDefault="0042498F">
      <w:pPr>
        <w:spacing w:after="0"/>
        <w:ind w:left="600"/>
        <w:jc w:val="both"/>
      </w:pPr>
      <w:r>
        <w:rPr>
          <w:b/>
          <w:sz w:val="24"/>
        </w:rPr>
        <w:lastRenderedPageBreak/>
        <w:t xml:space="preserve"> </w:t>
      </w:r>
    </w:p>
    <w:tbl>
      <w:tblPr>
        <w:tblStyle w:val="TableGrid"/>
        <w:tblW w:w="9502" w:type="dxa"/>
        <w:tblInd w:w="-109" w:type="dxa"/>
        <w:tblCellMar>
          <w:top w:w="49" w:type="dxa"/>
          <w:left w:w="109" w:type="dxa"/>
          <w:bottom w:w="0" w:type="dxa"/>
          <w:right w:w="69" w:type="dxa"/>
        </w:tblCellMar>
        <w:tblLook w:val="04A0" w:firstRow="1" w:lastRow="0" w:firstColumn="1" w:lastColumn="0" w:noHBand="0" w:noVBand="1"/>
      </w:tblPr>
      <w:tblGrid>
        <w:gridCol w:w="9502"/>
      </w:tblGrid>
      <w:tr w:rsidR="00120A0C">
        <w:trPr>
          <w:trHeight w:val="542"/>
        </w:trPr>
        <w:tc>
          <w:tcPr>
            <w:tcW w:w="950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3. Fundamentación Proyecto APT </w:t>
            </w:r>
          </w:p>
        </w:tc>
      </w:tr>
      <w:tr w:rsidR="00120A0C">
        <w:trPr>
          <w:trHeight w:val="543"/>
        </w:trPr>
        <w:tc>
          <w:tcPr>
            <w:tcW w:w="950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jc w:val="both"/>
            </w:pPr>
            <w:r>
              <w:rPr>
                <w:color w:val="1F3864"/>
              </w:rPr>
              <w:t>A continuación, se presentan distintos campos que debes completar con la información solicitada. Esta sección busca que describas en detalle tu pro</w:t>
            </w:r>
            <w:r>
              <w:rPr>
                <w:color w:val="1F3864"/>
              </w:rPr>
              <w:t xml:space="preserve">yecto y justifiques su relevancia y pertinencia.   </w:t>
            </w:r>
          </w:p>
        </w:tc>
      </w:tr>
    </w:tbl>
    <w:p w:rsidR="00120A0C" w:rsidRDefault="0042498F">
      <w:pPr>
        <w:spacing w:after="0"/>
        <w:ind w:left="600"/>
        <w:jc w:val="both"/>
      </w:pPr>
      <w:r>
        <w:rPr>
          <w:b/>
          <w:sz w:val="24"/>
        </w:rPr>
        <w:t xml:space="preserve"> </w:t>
      </w:r>
    </w:p>
    <w:tbl>
      <w:tblPr>
        <w:tblStyle w:val="TableGrid"/>
        <w:tblW w:w="9504" w:type="dxa"/>
        <w:tblInd w:w="-110" w:type="dxa"/>
        <w:tblCellMar>
          <w:top w:w="48" w:type="dxa"/>
          <w:left w:w="110" w:type="dxa"/>
          <w:bottom w:w="0" w:type="dxa"/>
          <w:right w:w="64" w:type="dxa"/>
        </w:tblCellMar>
        <w:tblLook w:val="04A0" w:firstRow="1" w:lastRow="0" w:firstColumn="1" w:lastColumn="0" w:noHBand="0" w:noVBand="1"/>
      </w:tblPr>
      <w:tblGrid>
        <w:gridCol w:w="2386"/>
        <w:gridCol w:w="7118"/>
      </w:tblGrid>
      <w:tr w:rsidR="00120A0C">
        <w:trPr>
          <w:trHeight w:val="6142"/>
        </w:trPr>
        <w:tc>
          <w:tcPr>
            <w:tcW w:w="238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Relevancia del proyecto </w:t>
            </w:r>
          </w:p>
          <w:p w:rsidR="00120A0C" w:rsidRDefault="0042498F">
            <w:pPr>
              <w:spacing w:after="0"/>
            </w:pPr>
            <w:r>
              <w:rPr>
                <w:color w:val="1F3864"/>
              </w:rPr>
              <w:t xml:space="preserve">APT </w:t>
            </w:r>
          </w:p>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158"/>
              <w:ind w:right="40"/>
              <w:jc w:val="both"/>
            </w:pPr>
            <w:r>
              <w:rPr>
                <w:sz w:val="21"/>
              </w:rPr>
              <w:t>Walmart Chile opera una extensa red de sucursales, centros de distribución y plantas a lo largo del país, lo que la expone de manera permanente a catástrofes naturales (sismos, incendios forestales, actividad volcánica, marejadas y otros eventos meteorológ</w:t>
            </w:r>
            <w:r>
              <w:rPr>
                <w:sz w:val="21"/>
              </w:rPr>
              <w:t>icos severos) que pueden afectar tanto la continuidad de sus operaciones como la seguridad de sus colaboradores y clientes. Actualmente, la información sobre estos eventos emitida por organismos oficiales como el Servicio Sismológico de EE.UU. (USGS), el C</w:t>
            </w:r>
            <w:r>
              <w:rPr>
                <w:sz w:val="21"/>
              </w:rPr>
              <w:t>entro Sismológico Nacional (CSN), CONAF, SERNAGEOMIN, la Dirección Meteorológica de Chile (DMC) y SENAPRED se encuentra dispersa en múltiples canales y formatos, sin un mecanismo que la centralice y la correlacione de forma automática con la ubicación de l</w:t>
            </w:r>
            <w:r>
              <w:rPr>
                <w:sz w:val="21"/>
              </w:rPr>
              <w:t>as sucursales. Esto obliga a un proceso de revisión manual, lento y dependiente de la disponibilidad de personas específicas, lo que retrasa la identificación de instalaciones en riesgo justo en los momentos en que la rapidez de la respuesta es más importa</w:t>
            </w:r>
            <w:r>
              <w:rPr>
                <w:sz w:val="21"/>
              </w:rPr>
              <w:t>nte.</w:t>
            </w:r>
            <w:r>
              <w:rPr>
                <w:i/>
                <w:color w:val="548DD4"/>
                <w:sz w:val="20"/>
              </w:rPr>
              <w:t xml:space="preserve"> </w:t>
            </w:r>
          </w:p>
          <w:p w:rsidR="00120A0C" w:rsidRDefault="0042498F">
            <w:pPr>
              <w:spacing w:after="0"/>
            </w:pPr>
            <w:r>
              <w:rPr>
                <w:sz w:val="21"/>
              </w:rPr>
              <w:t>El proyecto es relevante para el campo laboral de la Ingeniería en Informática porque aborda un problema real de continuidad operacional y seguridad, mediante la integración de datos públicos, geolocalización y evaluación de riesgo. Su resolución ben</w:t>
            </w:r>
            <w:r>
              <w:rPr>
                <w:sz w:val="21"/>
              </w:rPr>
              <w:t>eficia directamente al equipo de seguridad y continuidad operacional de Walmart Chile, unidad usuaria del sistema, y por extensión a las personas que dependen de sus sucursales a lo largo del territorio nacional.</w:t>
            </w:r>
            <w:r>
              <w:t xml:space="preserve"> </w:t>
            </w:r>
          </w:p>
        </w:tc>
      </w:tr>
      <w:tr w:rsidR="00120A0C">
        <w:trPr>
          <w:trHeight w:val="3766"/>
        </w:trPr>
        <w:tc>
          <w:tcPr>
            <w:tcW w:w="238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Descripción del </w:t>
            </w:r>
          </w:p>
          <w:p w:rsidR="00120A0C" w:rsidRDefault="0042498F">
            <w:pPr>
              <w:spacing w:after="0"/>
            </w:pPr>
            <w:r>
              <w:rPr>
                <w:color w:val="1F3864"/>
              </w:rPr>
              <w:t xml:space="preserve">Proyecto APT </w:t>
            </w:r>
          </w:p>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2"/>
              <w:jc w:val="both"/>
            </w:pPr>
            <w:r>
              <w:rPr>
                <w:sz w:val="21"/>
              </w:rPr>
              <w:t>El proyecto consiste en diseñar e implementar un sistema inteligente de monitoreo y apoyo a la gestión de emergencias para Walmart Chile. El sistema obtiene información desde las fuentes oficiales que reportan sismos, incendios forestales, actividad volcán</w:t>
            </w:r>
            <w:r>
              <w:rPr>
                <w:sz w:val="21"/>
              </w:rPr>
              <w:t>ica, avisos meteorológicos y alertas de emergencia en Chile, y la normaliza en un modelo único de eventos. A partir de esa información, calcula la distancia entre cada evento activo y las sucursales de la cadena, para determinar qué sucursales quedan “en r</w:t>
            </w:r>
            <w:r>
              <w:rPr>
                <w:sz w:val="21"/>
              </w:rPr>
              <w:t>iesgo” según un radio configurable. El sistema muestra esta información en un tablero visual con mapa interactivo, un indicador de estado nacional, vistas de sucursales en riesgo y estadísticas por tipo de catástrofe, y notifica automáticamente al equipo c</w:t>
            </w:r>
            <w:r>
              <w:rPr>
                <w:sz w:val="21"/>
              </w:rPr>
              <w:t>uando aparece una alerta relevante o una sucursal nueva entra en riesgo. De esta forma, el proyecto busca reemplazar la revisión manual y dispersa de fuentes oficiales por un mecanismo automático, centralizado y trazable de vigilancia de riesgo.</w:t>
            </w:r>
            <w:r>
              <w:rPr>
                <w:i/>
                <w:color w:val="548DD4"/>
                <w:sz w:val="20"/>
              </w:rPr>
              <w:t xml:space="preserve"> </w:t>
            </w:r>
          </w:p>
        </w:tc>
      </w:tr>
      <w:tr w:rsidR="00120A0C">
        <w:trPr>
          <w:trHeight w:val="1670"/>
        </w:trPr>
        <w:tc>
          <w:tcPr>
            <w:tcW w:w="238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37"/>
            </w:pPr>
            <w:r>
              <w:rPr>
                <w:color w:val="1F3864"/>
              </w:rPr>
              <w:t>Pertinen</w:t>
            </w:r>
            <w:r>
              <w:rPr>
                <w:color w:val="1F3864"/>
              </w:rPr>
              <w:t xml:space="preserve">cia del proyecto con el perfil de egreso </w:t>
            </w:r>
          </w:p>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4"/>
              <w:jc w:val="both"/>
            </w:pPr>
            <w:r>
              <w:rPr>
                <w:sz w:val="21"/>
              </w:rPr>
              <w:t xml:space="preserve">El Proyecto APT permite aplicar de forma integrada varias competencias del perfil de egreso de Ingeniería en Informática: el análisis y diseño de sistemas (al levantar y modelar los requerimientos funcionales y no funcionales del sistema de monitoreo), la </w:t>
            </w:r>
            <w:r>
              <w:rPr>
                <w:sz w:val="21"/>
              </w:rPr>
              <w:t xml:space="preserve">integración de datos y servicios (al consumir e integrar múltiples fuentes oficiales de información con distintos formatos y métodos de acceso), el diseño de bases de datos (al modelar el catálogo de sucursales, los eventos y su </w:t>
            </w:r>
          </w:p>
        </w:tc>
      </w:tr>
    </w:tbl>
    <w:p w:rsidR="00120A0C" w:rsidRDefault="00120A0C">
      <w:pPr>
        <w:spacing w:after="0"/>
        <w:ind w:left="-1101" w:right="10387"/>
      </w:pPr>
    </w:p>
    <w:tbl>
      <w:tblPr>
        <w:tblStyle w:val="TableGrid"/>
        <w:tblW w:w="9504" w:type="dxa"/>
        <w:tblInd w:w="-110" w:type="dxa"/>
        <w:tblCellMar>
          <w:top w:w="48" w:type="dxa"/>
          <w:left w:w="110" w:type="dxa"/>
          <w:bottom w:w="0" w:type="dxa"/>
          <w:right w:w="67" w:type="dxa"/>
        </w:tblCellMar>
        <w:tblLook w:val="04A0" w:firstRow="1" w:lastRow="0" w:firstColumn="1" w:lastColumn="0" w:noHBand="0" w:noVBand="1"/>
      </w:tblPr>
      <w:tblGrid>
        <w:gridCol w:w="2386"/>
        <w:gridCol w:w="7118"/>
      </w:tblGrid>
      <w:tr w:rsidR="00120A0C">
        <w:trPr>
          <w:trHeight w:val="2821"/>
        </w:trPr>
        <w:tc>
          <w:tcPr>
            <w:tcW w:w="2386" w:type="dxa"/>
            <w:tcBorders>
              <w:top w:val="single" w:sz="4" w:space="0" w:color="BFBFBF"/>
              <w:left w:val="single" w:sz="4" w:space="0" w:color="BFBFBF"/>
              <w:bottom w:val="single" w:sz="4" w:space="0" w:color="BFBFBF"/>
              <w:right w:val="single" w:sz="4" w:space="0" w:color="BFBFBF"/>
            </w:tcBorders>
          </w:tcPr>
          <w:p w:rsidR="00120A0C" w:rsidRDefault="00120A0C"/>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158"/>
              <w:ind w:right="44"/>
              <w:jc w:val="both"/>
            </w:pPr>
            <w:r>
              <w:rPr>
                <w:sz w:val="21"/>
              </w:rPr>
              <w:t>historial), la seguridad de la información (al resguardar el acceso a fuentes que exigen autenticación y al operar dentro de la red corporativa) y la gestión de proyectos bajo metodologías ágiles (al planificar y ejecutar el desarrollo en sprints con roles</w:t>
            </w:r>
            <w:r>
              <w:rPr>
                <w:sz w:val="21"/>
              </w:rPr>
              <w:t xml:space="preserve"> definidos dentro del equipo).</w:t>
            </w:r>
            <w:r>
              <w:rPr>
                <w:i/>
                <w:color w:val="548DD4"/>
                <w:sz w:val="20"/>
              </w:rPr>
              <w:t xml:space="preserve"> </w:t>
            </w:r>
          </w:p>
          <w:p w:rsidR="00120A0C" w:rsidRDefault="0042498F">
            <w:pPr>
              <w:spacing w:after="0"/>
            </w:pPr>
            <w:r>
              <w:rPr>
                <w:sz w:val="21"/>
              </w:rPr>
              <w:t>Estas competencias son necesarias porque el problema no se resuelve solo con una interfaz visual: requiere previamente ordenar, depurar y correlacionar información proveniente de fuentes heterogéneas y no siempre estructurad</w:t>
            </w:r>
            <w:r>
              <w:rPr>
                <w:sz w:val="21"/>
              </w:rPr>
              <w:t>as, y garantizar que el sistema funcione de manera confiable y segura dentro del entorno corporativo de la empresa.</w:t>
            </w:r>
            <w:r>
              <w:t xml:space="preserve"> </w:t>
            </w:r>
          </w:p>
        </w:tc>
      </w:tr>
      <w:tr w:rsidR="00120A0C">
        <w:trPr>
          <w:trHeight w:val="2380"/>
        </w:trPr>
        <w:tc>
          <w:tcPr>
            <w:tcW w:w="238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Relación con los intereses profesionales </w:t>
            </w:r>
          </w:p>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0"/>
              <w:jc w:val="both"/>
            </w:pPr>
            <w:r>
              <w:rPr>
                <w:sz w:val="21"/>
              </w:rPr>
              <w:t>Este Proyecto APT se relaciona con mi interés profesional por el desarrollo de soluciones tecnológicas que integren datos de múltiples fuentes para apoyar la toma de decisiones en contextos reales de negocio, así como por el trabajo con sistemas de monitor</w:t>
            </w:r>
            <w:r>
              <w:rPr>
                <w:sz w:val="21"/>
              </w:rPr>
              <w:t>eo y análisis de información geoespacial. Desarrollar este proyecto contribuye a mi formación profesional porque me permite aplicar, en un caso real de la industria del retail, conocimientos de integración de datos, diseño de sistemas y gestión ágil de pro</w:t>
            </w:r>
            <w:r>
              <w:rPr>
                <w:sz w:val="21"/>
              </w:rPr>
              <w:t>yectos, en colaboración directa con una empresa mandante.</w:t>
            </w:r>
            <w:r>
              <w:rPr>
                <w:i/>
                <w:color w:val="548DD4"/>
                <w:sz w:val="20"/>
              </w:rPr>
              <w:t xml:space="preserve"> </w:t>
            </w:r>
          </w:p>
        </w:tc>
      </w:tr>
      <w:tr w:rsidR="00120A0C">
        <w:trPr>
          <w:trHeight w:val="8167"/>
        </w:trPr>
        <w:tc>
          <w:tcPr>
            <w:tcW w:w="238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Factibilidad de </w:t>
            </w:r>
          </w:p>
          <w:p w:rsidR="00120A0C" w:rsidRDefault="0042498F">
            <w:pPr>
              <w:spacing w:after="0"/>
            </w:pPr>
            <w:r>
              <w:rPr>
                <w:color w:val="1F3864"/>
              </w:rPr>
              <w:t xml:space="preserve">desarrollo del Proyecto </w:t>
            </w:r>
          </w:p>
          <w:p w:rsidR="00120A0C" w:rsidRDefault="0042498F">
            <w:pPr>
              <w:spacing w:after="0"/>
            </w:pPr>
            <w:r>
              <w:rPr>
                <w:color w:val="1F3864"/>
              </w:rPr>
              <w:t xml:space="preserve">APT </w:t>
            </w:r>
          </w:p>
        </w:tc>
        <w:tc>
          <w:tcPr>
            <w:tcW w:w="7118" w:type="dxa"/>
            <w:tcBorders>
              <w:top w:val="single" w:sz="4" w:space="0" w:color="BFBFBF"/>
              <w:left w:val="single" w:sz="4" w:space="0" w:color="BFBFBF"/>
              <w:bottom w:val="single" w:sz="4" w:space="0" w:color="BFBFBF"/>
              <w:right w:val="single" w:sz="4" w:space="0" w:color="BFBFBF"/>
            </w:tcBorders>
          </w:tcPr>
          <w:p w:rsidR="00120A0C" w:rsidRDefault="0042498F">
            <w:pPr>
              <w:spacing w:after="165" w:line="258" w:lineRule="auto"/>
              <w:jc w:val="both"/>
            </w:pPr>
            <w:r>
              <w:rPr>
                <w:sz w:val="21"/>
              </w:rPr>
              <w:t>Es posible desarrollar el proyecto dentro de los tiempos y recursos disponibles porque:</w:t>
            </w:r>
            <w:r>
              <w:rPr>
                <w:i/>
                <w:color w:val="548DD4"/>
                <w:sz w:val="20"/>
              </w:rPr>
              <w:t xml:space="preserve"> </w:t>
            </w:r>
          </w:p>
          <w:p w:rsidR="00120A0C" w:rsidRDefault="0042498F">
            <w:pPr>
              <w:numPr>
                <w:ilvl w:val="0"/>
                <w:numId w:val="2"/>
              </w:numPr>
              <w:spacing w:after="0" w:line="257" w:lineRule="auto"/>
            </w:pPr>
            <w:r>
              <w:rPr>
                <w:sz w:val="21"/>
              </w:rPr>
              <w:t>Duración del semestre: el desarrollo se enmarca en el semest</w:t>
            </w:r>
            <w:r>
              <w:rPr>
                <w:sz w:val="21"/>
              </w:rPr>
              <w:t xml:space="preserve">re académico definido para la asignatura de Portafolio de Título, con fecha de inicio </w:t>
            </w:r>
          </w:p>
          <w:p w:rsidR="00120A0C" w:rsidRDefault="0042498F">
            <w:pPr>
              <w:spacing w:after="150" w:line="257" w:lineRule="auto"/>
              <w:ind w:right="28"/>
            </w:pPr>
            <w:r>
              <w:rPr>
                <w:sz w:val="21"/>
              </w:rPr>
              <w:t>20/08/2026 y término 24/11/2026, organizado en tres fases sobre las cuales ya se cuenta con una planificación inicial (carta Gantt) y una definición formal de los entreg</w:t>
            </w:r>
            <w:r>
              <w:rPr>
                <w:sz w:val="21"/>
              </w:rPr>
              <w:t>ables del sistema.</w:t>
            </w:r>
            <w:r>
              <w:t xml:space="preserve"> </w:t>
            </w:r>
          </w:p>
          <w:p w:rsidR="00120A0C" w:rsidRDefault="0042498F">
            <w:pPr>
              <w:numPr>
                <w:ilvl w:val="0"/>
                <w:numId w:val="2"/>
              </w:numPr>
              <w:spacing w:after="0" w:line="262" w:lineRule="auto"/>
            </w:pPr>
            <w:r>
              <w:rPr>
                <w:sz w:val="21"/>
              </w:rPr>
              <w:t xml:space="preserve">Horas asignadas a la asignatura: permiten repartir el trabajo entre los integrantes del equipo bajo un esquema ágil (Scrum), con roles definidos </w:t>
            </w:r>
          </w:p>
          <w:p w:rsidR="00120A0C" w:rsidRDefault="0042498F">
            <w:pPr>
              <w:spacing w:line="252" w:lineRule="auto"/>
            </w:pPr>
            <w:r>
              <w:rPr>
                <w:sz w:val="21"/>
              </w:rPr>
              <w:t>(Product Owner, Scrum Master y equipo de desarrollo) que se asumen de forma rotativa.</w:t>
            </w:r>
            <w:r>
              <w:t xml:space="preserve"> </w:t>
            </w:r>
          </w:p>
          <w:p w:rsidR="00120A0C" w:rsidRDefault="0042498F">
            <w:pPr>
              <w:numPr>
                <w:ilvl w:val="0"/>
                <w:numId w:val="2"/>
              </w:numPr>
              <w:spacing w:after="0" w:line="257" w:lineRule="auto"/>
            </w:pPr>
            <w:r>
              <w:rPr>
                <w:sz w:val="21"/>
              </w:rPr>
              <w:t xml:space="preserve">Materiales requeridos: corresponden principalmente a las fuentes oficiales de información pública (USGS, CSN, CONAF, SERNAGEOMIN, DMC y SENAPRED), </w:t>
            </w:r>
          </w:p>
          <w:p w:rsidR="00120A0C" w:rsidRDefault="0042498F">
            <w:pPr>
              <w:spacing w:after="150" w:line="257" w:lineRule="auto"/>
            </w:pPr>
            <w:r>
              <w:rPr>
                <w:sz w:val="21"/>
              </w:rPr>
              <w:t>todas de acceso gratuito, y a un catálogo de sucursales entregado por el mandante, por lo que no se requiere</w:t>
            </w:r>
            <w:r>
              <w:rPr>
                <w:sz w:val="21"/>
              </w:rPr>
              <w:t>n materiales ni licencias adicionales de alto costo.</w:t>
            </w:r>
            <w:r>
              <w:t xml:space="preserve"> </w:t>
            </w:r>
          </w:p>
          <w:p w:rsidR="00120A0C" w:rsidRDefault="0042498F">
            <w:pPr>
              <w:numPr>
                <w:ilvl w:val="0"/>
                <w:numId w:val="2"/>
              </w:numPr>
              <w:spacing w:after="155" w:line="257" w:lineRule="auto"/>
            </w:pPr>
            <w:r>
              <w:rPr>
                <w:sz w:val="21"/>
              </w:rPr>
              <w:t>Factores externos que facilitan su desarrollo: ya se construyó y validó un prototipo (MVP) que demuestra que es técnicamente viable acceder a las seis fuentes oficiales y calcular el riesgo por proximid</w:t>
            </w:r>
            <w:r>
              <w:rPr>
                <w:sz w:val="21"/>
              </w:rPr>
              <w:t>ad geográfica entre eventos y sucursales, lo que reduce la incertidumbre técnica del proyecto.</w:t>
            </w:r>
            <w:r>
              <w:t xml:space="preserve"> </w:t>
            </w:r>
          </w:p>
          <w:p w:rsidR="00120A0C" w:rsidRDefault="0042498F">
            <w:pPr>
              <w:numPr>
                <w:ilvl w:val="0"/>
                <w:numId w:val="2"/>
              </w:numPr>
              <w:spacing w:after="0"/>
            </w:pPr>
            <w:r>
              <w:rPr>
                <w:sz w:val="21"/>
              </w:rPr>
              <w:t>Factores externos que dificultan su desarrollo y cómo se abordarán: los tiempos de respuesta de la organización mandante para aprobar accesos o permisos interno</w:t>
            </w:r>
            <w:r>
              <w:rPr>
                <w:sz w:val="21"/>
              </w:rPr>
              <w:t>s necesarios, y eventuales cambios en el formato de las fuentes oficiales externas. Ambos se abordarán manteniendo comunicación permanente con la jefatura y el docente guía, y diseñando el sistema de forma modular para poder ajustar o reemplazar una fuente</w:t>
            </w:r>
            <w:r>
              <w:rPr>
                <w:sz w:val="21"/>
              </w:rPr>
              <w:t xml:space="preserve"> sin afectar al resto.</w:t>
            </w:r>
            <w:r>
              <w:t xml:space="preserve"> </w:t>
            </w:r>
          </w:p>
        </w:tc>
      </w:tr>
    </w:tbl>
    <w:p w:rsidR="00120A0C" w:rsidRDefault="0042498F">
      <w:pPr>
        <w:spacing w:after="159"/>
        <w:ind w:left="600"/>
      </w:pPr>
      <w:r>
        <w:rPr>
          <w:b/>
          <w:color w:val="4472C4"/>
          <w:sz w:val="32"/>
        </w:rPr>
        <w:t xml:space="preserve"> </w:t>
      </w:r>
    </w:p>
    <w:p w:rsidR="00120A0C" w:rsidRDefault="0042498F">
      <w:pPr>
        <w:numPr>
          <w:ilvl w:val="0"/>
          <w:numId w:val="1"/>
        </w:numPr>
        <w:spacing w:after="0"/>
        <w:ind w:hanging="360"/>
      </w:pPr>
      <w:r>
        <w:rPr>
          <w:b/>
          <w:color w:val="4472C4"/>
          <w:sz w:val="32"/>
        </w:rPr>
        <w:t xml:space="preserve">PARTE II  </w:t>
      </w:r>
    </w:p>
    <w:tbl>
      <w:tblPr>
        <w:tblStyle w:val="TableGrid"/>
        <w:tblW w:w="9502" w:type="dxa"/>
        <w:tblInd w:w="-109" w:type="dxa"/>
        <w:tblCellMar>
          <w:top w:w="49" w:type="dxa"/>
          <w:left w:w="109" w:type="dxa"/>
          <w:bottom w:w="0" w:type="dxa"/>
          <w:right w:w="62" w:type="dxa"/>
        </w:tblCellMar>
        <w:tblLook w:val="04A0" w:firstRow="1" w:lastRow="0" w:firstColumn="1" w:lastColumn="0" w:noHBand="0" w:noVBand="1"/>
      </w:tblPr>
      <w:tblGrid>
        <w:gridCol w:w="9502"/>
      </w:tblGrid>
      <w:tr w:rsidR="00120A0C">
        <w:trPr>
          <w:trHeight w:val="541"/>
        </w:trPr>
        <w:tc>
          <w:tcPr>
            <w:tcW w:w="950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4. Objetivos </w:t>
            </w:r>
          </w:p>
        </w:tc>
      </w:tr>
      <w:tr w:rsidR="00120A0C">
        <w:trPr>
          <w:trHeight w:val="1083"/>
        </w:trPr>
        <w:tc>
          <w:tcPr>
            <w:tcW w:w="950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ind w:right="50"/>
              <w:jc w:val="both"/>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 xml:space="preserve">arlos utilizando un verbo en infinitivo, pues ello obliga a precisar acciones concretas. </w:t>
            </w:r>
          </w:p>
        </w:tc>
      </w:tr>
    </w:tbl>
    <w:p w:rsidR="00120A0C" w:rsidRDefault="0042498F">
      <w:pPr>
        <w:spacing w:after="0"/>
        <w:ind w:left="600"/>
      </w:pPr>
      <w:r>
        <w:rPr>
          <w:b/>
          <w:sz w:val="24"/>
        </w:rPr>
        <w:t xml:space="preserve"> </w:t>
      </w:r>
    </w:p>
    <w:tbl>
      <w:tblPr>
        <w:tblStyle w:val="TableGrid"/>
        <w:tblW w:w="9504" w:type="dxa"/>
        <w:tblInd w:w="-110" w:type="dxa"/>
        <w:tblCellMar>
          <w:top w:w="47" w:type="dxa"/>
          <w:left w:w="110" w:type="dxa"/>
          <w:bottom w:w="0" w:type="dxa"/>
          <w:right w:w="63" w:type="dxa"/>
        </w:tblCellMar>
        <w:tblLook w:val="04A0" w:firstRow="1" w:lastRow="0" w:firstColumn="1" w:lastColumn="0" w:noHBand="0" w:noVBand="1"/>
      </w:tblPr>
      <w:tblGrid>
        <w:gridCol w:w="2641"/>
        <w:gridCol w:w="6863"/>
      </w:tblGrid>
      <w:tr w:rsidR="00120A0C">
        <w:trPr>
          <w:trHeight w:val="2105"/>
        </w:trPr>
        <w:tc>
          <w:tcPr>
            <w:tcW w:w="2641"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Objetivo general </w:t>
            </w:r>
          </w:p>
        </w:tc>
        <w:tc>
          <w:tcPr>
            <w:tcW w:w="6863"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2"/>
              <w:jc w:val="both"/>
            </w:pPr>
            <w:r>
              <w:rPr>
                <w:sz w:val="21"/>
              </w:rPr>
              <w:t>Diseñar e implementar un sistema inteligente de monitoreo y apoyo a la gestión de emergencias que integre información desde fuentes oficiales de catástrofes naturales, permita identificar y georreferenciar eventos de riesgo, correlacionarlos con las sucurs</w:t>
            </w:r>
            <w:r>
              <w:rPr>
                <w:sz w:val="21"/>
              </w:rPr>
              <w:t>ales de Walmart Chile y determinar niveles de afectación mediante mecanismos de evaluación y priorización, entregando alertas y visualizaciones que apoyen la toma de decisiones y la continuidad operacional.</w:t>
            </w:r>
            <w:r>
              <w:rPr>
                <w:i/>
                <w:color w:val="548DD4"/>
                <w:sz w:val="20"/>
              </w:rPr>
              <w:t xml:space="preserve"> </w:t>
            </w:r>
          </w:p>
        </w:tc>
      </w:tr>
      <w:tr w:rsidR="00120A0C">
        <w:trPr>
          <w:trHeight w:val="4291"/>
        </w:trPr>
        <w:tc>
          <w:tcPr>
            <w:tcW w:w="2641"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color w:val="1F3864"/>
              </w:rPr>
              <w:t xml:space="preserve">Objetivos específicos </w:t>
            </w:r>
          </w:p>
        </w:tc>
        <w:tc>
          <w:tcPr>
            <w:tcW w:w="6863" w:type="dxa"/>
            <w:tcBorders>
              <w:top w:val="single" w:sz="4" w:space="0" w:color="BFBFBF"/>
              <w:left w:val="single" w:sz="4" w:space="0" w:color="BFBFBF"/>
              <w:bottom w:val="single" w:sz="4" w:space="0" w:color="BFBFBF"/>
              <w:right w:val="single" w:sz="4" w:space="0" w:color="BFBFBF"/>
            </w:tcBorders>
          </w:tcPr>
          <w:p w:rsidR="00120A0C" w:rsidRDefault="0042498F">
            <w:pPr>
              <w:numPr>
                <w:ilvl w:val="0"/>
                <w:numId w:val="3"/>
              </w:numPr>
              <w:spacing w:after="157" w:line="260" w:lineRule="auto"/>
            </w:pPr>
            <w:r>
              <w:rPr>
                <w:sz w:val="21"/>
              </w:rPr>
              <w:t>Obtener y normalizar información de sismos, incendios forestales, actividad volcánica, avisos meteorológicos y alertas de emergencia desde las fuentes oficiales disponibles en Chile.</w:t>
            </w:r>
            <w:r>
              <w:rPr>
                <w:i/>
                <w:color w:val="548DD4"/>
                <w:sz w:val="20"/>
              </w:rPr>
              <w:t xml:space="preserve"> </w:t>
            </w:r>
          </w:p>
          <w:p w:rsidR="00120A0C" w:rsidRDefault="0042498F">
            <w:pPr>
              <w:numPr>
                <w:ilvl w:val="0"/>
                <w:numId w:val="3"/>
              </w:numPr>
              <w:spacing w:after="168" w:line="252" w:lineRule="auto"/>
            </w:pPr>
            <w:r>
              <w:rPr>
                <w:sz w:val="21"/>
              </w:rPr>
              <w:t>Depurar y consolidar los eventos recolectados, eliminando duplicados y d</w:t>
            </w:r>
            <w:r>
              <w:rPr>
                <w:sz w:val="21"/>
              </w:rPr>
              <w:t>escartando información vencida o irrelevante.</w:t>
            </w:r>
            <w:r>
              <w:t xml:space="preserve"> </w:t>
            </w:r>
          </w:p>
          <w:p w:rsidR="00120A0C" w:rsidRDefault="0042498F">
            <w:pPr>
              <w:numPr>
                <w:ilvl w:val="0"/>
                <w:numId w:val="3"/>
              </w:numPr>
              <w:spacing w:after="148"/>
            </w:pPr>
            <w:r>
              <w:rPr>
                <w:sz w:val="21"/>
              </w:rPr>
              <w:t>Mantener un catálogo georreferenciado de las sucursales de la cadena.</w:t>
            </w:r>
            <w:r>
              <w:t xml:space="preserve"> </w:t>
            </w:r>
          </w:p>
          <w:p w:rsidR="00120A0C" w:rsidRDefault="0042498F">
            <w:pPr>
              <w:numPr>
                <w:ilvl w:val="0"/>
                <w:numId w:val="3"/>
              </w:numPr>
              <w:spacing w:line="252" w:lineRule="auto"/>
            </w:pPr>
            <w:r>
              <w:rPr>
                <w:sz w:val="21"/>
              </w:rPr>
              <w:t>Calcular la distancia entre cada sucursal y los eventos activos, para determinar qué sucursales quedan en riesgo según un radio configurab</w:t>
            </w:r>
            <w:r>
              <w:rPr>
                <w:sz w:val="21"/>
              </w:rPr>
              <w:t>le.</w:t>
            </w:r>
            <w:r>
              <w:t xml:space="preserve"> </w:t>
            </w:r>
          </w:p>
          <w:p w:rsidR="00120A0C" w:rsidRDefault="0042498F">
            <w:pPr>
              <w:numPr>
                <w:ilvl w:val="0"/>
                <w:numId w:val="3"/>
              </w:numPr>
              <w:spacing w:after="155" w:line="252" w:lineRule="auto"/>
            </w:pPr>
            <w:r>
              <w:rPr>
                <w:sz w:val="21"/>
              </w:rPr>
              <w:t>Diseñar un tablero visual (mapa interactivo y dashboard) que muestre el estado nacional, las sucursales en riesgo y estadísticas por tipo de catástrofe.</w:t>
            </w:r>
            <w:r>
              <w:t xml:space="preserve"> </w:t>
            </w:r>
          </w:p>
          <w:p w:rsidR="00120A0C" w:rsidRDefault="0042498F">
            <w:pPr>
              <w:numPr>
                <w:ilvl w:val="0"/>
                <w:numId w:val="3"/>
              </w:numPr>
              <w:spacing w:after="0"/>
            </w:pPr>
            <w:r>
              <w:rPr>
                <w:sz w:val="21"/>
              </w:rPr>
              <w:t>Implementar un mecanismo de notificación que avise automáticamente al equipo ante alertas relevantes o nuevas sucursales en riesgo.</w:t>
            </w:r>
            <w:r>
              <w:t xml:space="preserve"> </w:t>
            </w:r>
          </w:p>
        </w:tc>
      </w:tr>
    </w:tbl>
    <w:p w:rsidR="00120A0C" w:rsidRDefault="0042498F">
      <w:pPr>
        <w:spacing w:after="124"/>
        <w:ind w:left="600"/>
      </w:pPr>
      <w:r>
        <w:rPr>
          <w:b/>
          <w:sz w:val="24"/>
        </w:rPr>
        <w:t xml:space="preserve"> </w:t>
      </w:r>
    </w:p>
    <w:p w:rsidR="00120A0C" w:rsidRDefault="0042498F">
      <w:pPr>
        <w:spacing w:after="0"/>
        <w:ind w:left="600"/>
      </w:pPr>
      <w:r>
        <w:rPr>
          <w:b/>
          <w:sz w:val="24"/>
        </w:rPr>
        <w:t xml:space="preserve"> </w:t>
      </w:r>
    </w:p>
    <w:tbl>
      <w:tblPr>
        <w:tblStyle w:val="TableGrid"/>
        <w:tblW w:w="9502" w:type="dxa"/>
        <w:tblInd w:w="-109" w:type="dxa"/>
        <w:tblCellMar>
          <w:top w:w="49" w:type="dxa"/>
          <w:left w:w="109" w:type="dxa"/>
          <w:bottom w:w="0" w:type="dxa"/>
          <w:right w:w="67" w:type="dxa"/>
        </w:tblCellMar>
        <w:tblLook w:val="04A0" w:firstRow="1" w:lastRow="0" w:firstColumn="1" w:lastColumn="0" w:noHBand="0" w:noVBand="1"/>
      </w:tblPr>
      <w:tblGrid>
        <w:gridCol w:w="9502"/>
      </w:tblGrid>
      <w:tr w:rsidR="00120A0C">
        <w:trPr>
          <w:trHeight w:val="537"/>
        </w:trPr>
        <w:tc>
          <w:tcPr>
            <w:tcW w:w="950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5. Metodología </w:t>
            </w:r>
          </w:p>
        </w:tc>
      </w:tr>
      <w:tr w:rsidR="00120A0C">
        <w:trPr>
          <w:trHeight w:val="548"/>
        </w:trPr>
        <w:tc>
          <w:tcPr>
            <w:tcW w:w="950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jc w:val="both"/>
            </w:pPr>
            <w:r>
              <w:rPr>
                <w:color w:val="1F3864"/>
              </w:rPr>
              <w:t xml:space="preserve">En el siguiente apartado deberás describir la metodología, propia de tu disciplina, que utilizarás para resolver el proyecto APT antes descrito, incluyendo las etapas y métodos de trabajo.   </w:t>
            </w:r>
          </w:p>
        </w:tc>
      </w:tr>
    </w:tbl>
    <w:p w:rsidR="00120A0C" w:rsidRDefault="0042498F">
      <w:pPr>
        <w:spacing w:after="114"/>
        <w:ind w:left="600"/>
      </w:pPr>
      <w:r>
        <w:rPr>
          <w:b/>
          <w:sz w:val="24"/>
        </w:rPr>
        <w:t xml:space="preserve"> </w:t>
      </w:r>
    </w:p>
    <w:p w:rsidR="00120A0C" w:rsidRDefault="0042498F">
      <w:pPr>
        <w:pBdr>
          <w:top w:val="single" w:sz="4" w:space="0" w:color="BFBFBF"/>
          <w:left w:val="single" w:sz="4" w:space="0" w:color="BFBFBF"/>
          <w:bottom w:val="single" w:sz="4" w:space="0" w:color="BFBFBF"/>
          <w:right w:val="single" w:sz="4" w:space="0" w:color="BFBFBF"/>
        </w:pBdr>
        <w:spacing w:after="0"/>
        <w:ind w:right="3290"/>
        <w:jc w:val="right"/>
      </w:pPr>
      <w:r>
        <w:rPr>
          <w:color w:val="1F3864"/>
        </w:rPr>
        <w:t xml:space="preserve">Descripción de la Metodología </w:t>
      </w:r>
    </w:p>
    <w:p w:rsidR="00120A0C" w:rsidRDefault="0042498F">
      <w:pPr>
        <w:spacing w:after="0"/>
        <w:ind w:left="600"/>
      </w:pPr>
      <w:r>
        <w:t xml:space="preserve"> </w:t>
      </w:r>
    </w:p>
    <w:p w:rsidR="00120A0C" w:rsidRDefault="0042498F">
      <w:pPr>
        <w:pBdr>
          <w:top w:val="single" w:sz="4" w:space="0" w:color="BFBFBF"/>
          <w:left w:val="single" w:sz="4" w:space="0" w:color="BFBFBF"/>
          <w:bottom w:val="single" w:sz="4" w:space="0" w:color="BFBFBF"/>
          <w:right w:val="single" w:sz="4" w:space="0" w:color="BFBFBF"/>
        </w:pBdr>
        <w:spacing w:after="158"/>
        <w:jc w:val="both"/>
      </w:pPr>
      <w:r>
        <w:rPr>
          <w:sz w:val="21"/>
        </w:rPr>
        <w:t>El desarrollo del proyecto s</w:t>
      </w:r>
      <w:r>
        <w:rPr>
          <w:sz w:val="21"/>
        </w:rPr>
        <w:t>e abordará bajo un enfoque ágil basado en Scrum. El trabajo se organiza en épicas integración y normalización de datos desde las fuentes oficiales; gestión de sucursales y cálculo de riesgo, evaluación y priorización de eventos, visualización y alertamient</w:t>
      </w:r>
      <w:r>
        <w:rPr>
          <w:sz w:val="21"/>
        </w:rPr>
        <w:t>o y gestión, trazabilidad y administración del sistema, las que se descomponen en historias de usuario priorizadas en un product backlog. El trabajo se ejecuta en sprints, cada uno con su planificación (sprint planning), objetivo (sprint goal) y seguimient</w:t>
      </w:r>
      <w:r>
        <w:rPr>
          <w:sz w:val="21"/>
        </w:rPr>
        <w:t>o del avance, cerrando con una instancia de revisión (sprint review) con retroalimentación del docente y, cuando corresponda, del mandante, y una retrospectiva del equipo.</w:t>
      </w:r>
      <w:r>
        <w:rPr>
          <w:i/>
          <w:color w:val="548DD4"/>
          <w:sz w:val="20"/>
        </w:rPr>
        <w:t xml:space="preserve"> </w:t>
      </w:r>
    </w:p>
    <w:p w:rsidR="00120A0C" w:rsidRDefault="0042498F">
      <w:pPr>
        <w:pBdr>
          <w:top w:val="single" w:sz="4" w:space="0" w:color="BFBFBF"/>
          <w:left w:val="single" w:sz="4" w:space="0" w:color="BFBFBF"/>
          <w:bottom w:val="single" w:sz="4" w:space="0" w:color="BFBFBF"/>
          <w:right w:val="single" w:sz="4" w:space="0" w:color="BFBFBF"/>
        </w:pBdr>
        <w:spacing w:after="189" w:line="258" w:lineRule="auto"/>
      </w:pPr>
      <w:r>
        <w:rPr>
          <w:sz w:val="21"/>
        </w:rPr>
        <w:t>Dado que el proyecto se desarrolla en equipo, las funciones se organizan de la siguiente forma: Antonella Orellana asume el rol de Product Owner, encargada de representar la visión del proyecto y priorizar el backlog; Yvo Muñoz asume el rol de Scrum Master</w:t>
      </w:r>
      <w:r>
        <w:rPr>
          <w:sz w:val="21"/>
        </w:rPr>
        <w:t>, encargado de facilitar las ceremonias ágiles y hacer seguimiento del avance, ambos integrantes conforman además el equipo de desarrollo, responsable en conjunto del diseño, la implementación, las pruebas y la integración de los componentes del sistema, p</w:t>
      </w:r>
      <w:r>
        <w:rPr>
          <w:sz w:val="21"/>
        </w:rPr>
        <w:t>udiendo rotar de rol durante el semestre dado el tamaño reducido del equipo.</w:t>
      </w:r>
      <w:r>
        <w:t xml:space="preserve"> </w:t>
      </w:r>
    </w:p>
    <w:p w:rsidR="00120A0C" w:rsidRDefault="0042498F">
      <w:pPr>
        <w:spacing w:after="119"/>
        <w:ind w:left="600"/>
      </w:pPr>
      <w:r>
        <w:rPr>
          <w:b/>
          <w:sz w:val="24"/>
        </w:rPr>
        <w:t xml:space="preserve"> </w:t>
      </w:r>
    </w:p>
    <w:p w:rsidR="00120A0C" w:rsidRDefault="0042498F">
      <w:pPr>
        <w:spacing w:after="0"/>
        <w:ind w:left="600"/>
      </w:pPr>
      <w:r>
        <w:rPr>
          <w:b/>
          <w:sz w:val="24"/>
        </w:rPr>
        <w:t xml:space="preserve"> </w:t>
      </w:r>
      <w:r>
        <w:br w:type="page"/>
      </w:r>
    </w:p>
    <w:tbl>
      <w:tblPr>
        <w:tblStyle w:val="TableGrid"/>
        <w:tblW w:w="9642" w:type="dxa"/>
        <w:tblInd w:w="-109" w:type="dxa"/>
        <w:tblCellMar>
          <w:top w:w="49" w:type="dxa"/>
          <w:left w:w="109" w:type="dxa"/>
          <w:bottom w:w="0" w:type="dxa"/>
          <w:right w:w="56" w:type="dxa"/>
        </w:tblCellMar>
        <w:tblLook w:val="04A0" w:firstRow="1" w:lastRow="0" w:firstColumn="1" w:lastColumn="0" w:noHBand="0" w:noVBand="1"/>
      </w:tblPr>
      <w:tblGrid>
        <w:gridCol w:w="9642"/>
      </w:tblGrid>
      <w:tr w:rsidR="00120A0C">
        <w:trPr>
          <w:trHeight w:val="536"/>
        </w:trPr>
        <w:tc>
          <w:tcPr>
            <w:tcW w:w="964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6. Evidencias </w:t>
            </w:r>
          </w:p>
        </w:tc>
      </w:tr>
      <w:tr w:rsidR="00120A0C">
        <w:trPr>
          <w:trHeight w:val="1168"/>
        </w:trPr>
        <w:tc>
          <w:tcPr>
            <w:tcW w:w="964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ind w:right="54"/>
              <w:jc w:val="both"/>
            </w:pPr>
            <w:r>
              <w:rPr>
                <w:color w:val="1F3864"/>
              </w:rPr>
              <w:t>A continuación, describe qué evidencias serán evaluadas en el informe de avance y en el informe final de tu proyecto APT. Estas evidencias deben ser acordada</w:t>
            </w:r>
            <w:r>
              <w:rPr>
                <w:color w:val="1F3864"/>
              </w:rPr>
              <w:t xml:space="preserve">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rsidR="00120A0C" w:rsidRDefault="0042498F">
      <w:pPr>
        <w:spacing w:after="0"/>
        <w:ind w:left="600"/>
      </w:pPr>
      <w:r>
        <w:rPr>
          <w:b/>
          <w:sz w:val="24"/>
        </w:rPr>
        <w:t xml:space="preserve"> </w:t>
      </w:r>
    </w:p>
    <w:tbl>
      <w:tblPr>
        <w:tblStyle w:val="TableGrid"/>
        <w:tblW w:w="10069" w:type="dxa"/>
        <w:tblInd w:w="-110" w:type="dxa"/>
        <w:tblCellMar>
          <w:top w:w="47" w:type="dxa"/>
          <w:left w:w="110" w:type="dxa"/>
          <w:bottom w:w="0" w:type="dxa"/>
          <w:right w:w="25" w:type="dxa"/>
        </w:tblCellMar>
        <w:tblLook w:val="04A0" w:firstRow="1" w:lastRow="0" w:firstColumn="1" w:lastColumn="0" w:noHBand="0" w:noVBand="1"/>
      </w:tblPr>
      <w:tblGrid>
        <w:gridCol w:w="1846"/>
        <w:gridCol w:w="1841"/>
        <w:gridCol w:w="3827"/>
        <w:gridCol w:w="2556"/>
      </w:tblGrid>
      <w:tr w:rsidR="00120A0C">
        <w:trPr>
          <w:trHeight w:val="546"/>
        </w:trPr>
        <w:tc>
          <w:tcPr>
            <w:tcW w:w="1846" w:type="dxa"/>
            <w:tcBorders>
              <w:top w:val="single" w:sz="4" w:space="0" w:color="BFBFBF"/>
              <w:left w:val="single" w:sz="4" w:space="0" w:color="BFBFBF"/>
              <w:bottom w:val="single" w:sz="4" w:space="0" w:color="BFBFBF"/>
              <w:right w:val="single" w:sz="4" w:space="0" w:color="BFBFBF"/>
            </w:tcBorders>
          </w:tcPr>
          <w:p w:rsidR="00120A0C" w:rsidRDefault="0042498F">
            <w:pPr>
              <w:spacing w:after="0"/>
              <w:jc w:val="center"/>
            </w:pPr>
            <w:r>
              <w:rPr>
                <w:b/>
                <w:color w:val="1F3864"/>
              </w:rPr>
              <w:t xml:space="preserve">Tipo de evidencia  (avance o final) </w:t>
            </w:r>
          </w:p>
        </w:tc>
        <w:tc>
          <w:tcPr>
            <w:tcW w:w="1841" w:type="dxa"/>
            <w:tcBorders>
              <w:top w:val="single" w:sz="4" w:space="0" w:color="BFBFBF"/>
              <w:left w:val="single" w:sz="4" w:space="0" w:color="BFBFBF"/>
              <w:bottom w:val="single" w:sz="4" w:space="0" w:color="BFBFBF"/>
              <w:right w:val="single" w:sz="4" w:space="0" w:color="BFBFBF"/>
            </w:tcBorders>
          </w:tcPr>
          <w:p w:rsidR="00120A0C" w:rsidRDefault="0042498F">
            <w:pPr>
              <w:spacing w:after="0"/>
              <w:jc w:val="center"/>
            </w:pPr>
            <w:r>
              <w:rPr>
                <w:b/>
                <w:color w:val="1F3864"/>
              </w:rPr>
              <w:t xml:space="preserve">Nombre de la evidencia </w:t>
            </w:r>
          </w:p>
        </w:tc>
        <w:tc>
          <w:tcPr>
            <w:tcW w:w="3827" w:type="dxa"/>
            <w:tcBorders>
              <w:top w:val="single" w:sz="4" w:space="0" w:color="BFBFBF"/>
              <w:left w:val="single" w:sz="4" w:space="0" w:color="BFBFBF"/>
              <w:bottom w:val="single" w:sz="4" w:space="0" w:color="BFBFBF"/>
              <w:right w:val="single" w:sz="4" w:space="0" w:color="BFBFBF"/>
            </w:tcBorders>
            <w:vAlign w:val="center"/>
          </w:tcPr>
          <w:p w:rsidR="00120A0C" w:rsidRDefault="0042498F">
            <w:pPr>
              <w:spacing w:after="0"/>
              <w:ind w:right="78"/>
              <w:jc w:val="center"/>
            </w:pPr>
            <w:r>
              <w:rPr>
                <w:b/>
                <w:color w:val="1F3864"/>
              </w:rPr>
              <w:t xml:space="preserve">Descripción </w:t>
            </w:r>
          </w:p>
        </w:tc>
        <w:tc>
          <w:tcPr>
            <w:tcW w:w="2556" w:type="dxa"/>
            <w:tcBorders>
              <w:top w:val="single" w:sz="4" w:space="0" w:color="BFBFBF"/>
              <w:left w:val="single" w:sz="4" w:space="0" w:color="BFBFBF"/>
              <w:bottom w:val="single" w:sz="4" w:space="0" w:color="BFBFBF"/>
              <w:right w:val="single" w:sz="4" w:space="0" w:color="BFBFBF"/>
            </w:tcBorders>
            <w:vAlign w:val="center"/>
          </w:tcPr>
          <w:p w:rsidR="00120A0C" w:rsidRDefault="0042498F">
            <w:pPr>
              <w:spacing w:after="0"/>
              <w:ind w:right="83"/>
              <w:jc w:val="center"/>
            </w:pPr>
            <w:r>
              <w:rPr>
                <w:b/>
                <w:color w:val="1F3864"/>
              </w:rPr>
              <w:t xml:space="preserve">Justificación </w:t>
            </w:r>
          </w:p>
        </w:tc>
      </w:tr>
      <w:tr w:rsidR="00120A0C">
        <w:trPr>
          <w:trHeight w:val="1830"/>
        </w:trPr>
        <w:tc>
          <w:tcPr>
            <w:tcW w:w="184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Avance</w:t>
            </w: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rsidR="00120A0C" w:rsidRDefault="0042498F">
            <w:pPr>
              <w:tabs>
                <w:tab w:val="right" w:pos="1706"/>
              </w:tabs>
              <w:spacing w:after="0"/>
            </w:pPr>
            <w:r>
              <w:rPr>
                <w:sz w:val="21"/>
              </w:rPr>
              <w:t xml:space="preserve">Informe </w:t>
            </w:r>
            <w:r>
              <w:rPr>
                <w:sz w:val="21"/>
              </w:rPr>
              <w:tab/>
              <w:t xml:space="preserve">de </w:t>
            </w:r>
          </w:p>
          <w:p w:rsidR="00120A0C" w:rsidRDefault="0042498F">
            <w:pPr>
              <w:spacing w:after="0"/>
              <w:ind w:left="1"/>
            </w:pPr>
            <w:r>
              <w:rPr>
                <w:sz w:val="21"/>
              </w:rPr>
              <w:t>requerimientos</w:t>
            </w: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77"/>
              <w:jc w:val="both"/>
            </w:pPr>
            <w:r>
              <w:rPr>
                <w:sz w:val="21"/>
              </w:rPr>
              <w:t>Documento que detalla los requerimientos funcionales y no funcionales del sistema de monitoreo de catástrofes, validados mediante un prototipo (MVP) que demuestra el acceso a las fuentes oficiales y el cálculo de riesgo.</w:t>
            </w:r>
            <w:r>
              <w:rPr>
                <w:i/>
                <w:color w:val="4472C4"/>
                <w:sz w:val="18"/>
              </w:rPr>
              <w:t xml:space="preserve"> </w:t>
            </w:r>
          </w:p>
        </w:tc>
        <w:tc>
          <w:tcPr>
            <w:tcW w:w="255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2"/>
              <w:jc w:val="both"/>
            </w:pPr>
            <w:r>
              <w:rPr>
                <w:sz w:val="21"/>
              </w:rPr>
              <w:t xml:space="preserve">Permite acordar con el docente el </w:t>
            </w:r>
            <w:r>
              <w:rPr>
                <w:sz w:val="21"/>
              </w:rPr>
              <w:t>alcance funcional del sistema antes de iniciar el desarrollo completo, dejando registro de las decisiones de diseño relevantes.</w:t>
            </w:r>
            <w:r>
              <w:rPr>
                <w:b/>
                <w:color w:val="1F3864"/>
              </w:rPr>
              <w:t xml:space="preserve"> </w:t>
            </w:r>
          </w:p>
        </w:tc>
      </w:tr>
      <w:tr w:rsidR="00120A0C">
        <w:trPr>
          <w:trHeight w:val="1550"/>
        </w:trPr>
        <w:tc>
          <w:tcPr>
            <w:tcW w:w="184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Avance</w:t>
            </w: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51"/>
            </w:pPr>
            <w:r>
              <w:rPr>
                <w:sz w:val="21"/>
              </w:rPr>
              <w:t>Prototipo funcional (MVP)</w:t>
            </w: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78"/>
              <w:jc w:val="both"/>
            </w:pPr>
            <w:r>
              <w:rPr>
                <w:sz w:val="21"/>
              </w:rPr>
              <w:t>Prototipo que valida la factibilidad de obtener datos desde cada fuente oficial y de calcular el riesgo de las sucursales según su proximidad a los eventos activos.</w:t>
            </w: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2"/>
              <w:jc w:val="both"/>
            </w:pPr>
            <w:r>
              <w:rPr>
                <w:sz w:val="21"/>
              </w:rPr>
              <w:t>Evidencia el avance técnico del proyecto y reduce la incertidumbre respecto de la viabilid</w:t>
            </w:r>
            <w:r>
              <w:rPr>
                <w:sz w:val="21"/>
              </w:rPr>
              <w:t>ad de las fuentes de datos antes del desarrollo final.</w:t>
            </w:r>
            <w:r>
              <w:rPr>
                <w:b/>
                <w:color w:val="1F3864"/>
              </w:rPr>
              <w:t xml:space="preserve"> </w:t>
            </w:r>
          </w:p>
        </w:tc>
      </w:tr>
      <w:tr w:rsidR="00120A0C">
        <w:trPr>
          <w:trHeight w:val="1551"/>
        </w:trPr>
        <w:tc>
          <w:tcPr>
            <w:tcW w:w="184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Final</w:t>
            </w: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76"/>
              <w:jc w:val="both"/>
            </w:pPr>
            <w:r>
              <w:rPr>
                <w:sz w:val="21"/>
              </w:rPr>
              <w:t>Sistema de monitoreo de catástrofes implementado</w:t>
            </w: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0"/>
              <w:jc w:val="both"/>
            </w:pPr>
            <w:r>
              <w:rPr>
                <w:sz w:val="21"/>
              </w:rPr>
              <w:t>Sistema funcional que integra las fuentes oficiales, calcula el riesgo por sucursal y despliega el tablero visual, las vistas complementarias y las notificaciones definidas en los requerimientos.</w:t>
            </w: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2"/>
              <w:jc w:val="both"/>
            </w:pPr>
            <w:r>
              <w:rPr>
                <w:sz w:val="21"/>
              </w:rPr>
              <w:t>Constituye el entregable principal del proyecto y permite v</w:t>
            </w:r>
            <w:r>
              <w:rPr>
                <w:sz w:val="21"/>
              </w:rPr>
              <w:t>erificar el cumplimiento de los objetivos general y específicos planteados.</w:t>
            </w:r>
            <w:r>
              <w:rPr>
                <w:b/>
                <w:color w:val="1F3864"/>
              </w:rPr>
              <w:t xml:space="preserve"> </w:t>
            </w:r>
          </w:p>
        </w:tc>
      </w:tr>
      <w:tr w:rsidR="00120A0C">
        <w:trPr>
          <w:trHeight w:val="1290"/>
        </w:trPr>
        <w:tc>
          <w:tcPr>
            <w:tcW w:w="1846"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sz w:val="21"/>
              </w:rPr>
              <w:t>Final</w:t>
            </w:r>
            <w:r>
              <w:rPr>
                <w:b/>
                <w:color w:val="1F3864"/>
              </w:rPr>
              <w:t xml:space="preserve"> </w:t>
            </w:r>
          </w:p>
        </w:tc>
        <w:tc>
          <w:tcPr>
            <w:tcW w:w="184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Informe final del Proyecto APT</w:t>
            </w:r>
            <w:r>
              <w:rPr>
                <w:b/>
                <w:color w:val="1F3864"/>
              </w:rPr>
              <w:t xml:space="preserve"> </w:t>
            </w:r>
          </w:p>
        </w:tc>
        <w:tc>
          <w:tcPr>
            <w:tcW w:w="382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1"/>
              <w:jc w:val="both"/>
            </w:pPr>
            <w:r>
              <w:rPr>
                <w:sz w:val="21"/>
              </w:rPr>
              <w:t>Documento que consolida el análisis, diseño, desarrollo, pruebas y resultados obtenidos durante el proyecto.</w:t>
            </w:r>
            <w:r>
              <w:rPr>
                <w:b/>
                <w:color w:val="1F3864"/>
              </w:rPr>
              <w:t xml:space="preserve"> </w:t>
            </w:r>
          </w:p>
        </w:tc>
        <w:tc>
          <w:tcPr>
            <w:tcW w:w="255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82"/>
              <w:jc w:val="both"/>
            </w:pPr>
            <w:r>
              <w:rPr>
                <w:sz w:val="21"/>
              </w:rPr>
              <w:t>Permite a la comisión evaluadora verificar de manera trazable el proceso seguido y los resultados alcanzados.</w:t>
            </w:r>
            <w:r>
              <w:rPr>
                <w:b/>
                <w:color w:val="1F3864"/>
              </w:rPr>
              <w:t xml:space="preserve"> </w:t>
            </w:r>
          </w:p>
        </w:tc>
      </w:tr>
    </w:tbl>
    <w:p w:rsidR="00120A0C" w:rsidRDefault="0042498F">
      <w:pPr>
        <w:spacing w:after="0"/>
        <w:ind w:left="600"/>
      </w:pPr>
      <w:r>
        <w:rPr>
          <w:b/>
          <w:sz w:val="24"/>
        </w:rPr>
        <w:t xml:space="preserve"> </w:t>
      </w:r>
    </w:p>
    <w:tbl>
      <w:tblPr>
        <w:tblStyle w:val="TableGrid"/>
        <w:tblW w:w="9642" w:type="dxa"/>
        <w:tblInd w:w="-109" w:type="dxa"/>
        <w:tblCellMar>
          <w:top w:w="65" w:type="dxa"/>
          <w:left w:w="109" w:type="dxa"/>
          <w:bottom w:w="0" w:type="dxa"/>
          <w:right w:w="115" w:type="dxa"/>
        </w:tblCellMar>
        <w:tblLook w:val="04A0" w:firstRow="1" w:lastRow="0" w:firstColumn="1" w:lastColumn="0" w:noHBand="0" w:noVBand="1"/>
      </w:tblPr>
      <w:tblGrid>
        <w:gridCol w:w="9642"/>
      </w:tblGrid>
      <w:tr w:rsidR="00120A0C">
        <w:trPr>
          <w:trHeight w:val="541"/>
        </w:trPr>
        <w:tc>
          <w:tcPr>
            <w:tcW w:w="964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7. Plan de Trabajo </w:t>
            </w:r>
          </w:p>
        </w:tc>
      </w:tr>
      <w:tr w:rsidR="00120A0C">
        <w:trPr>
          <w:trHeight w:val="448"/>
        </w:trPr>
        <w:tc>
          <w:tcPr>
            <w:tcW w:w="964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pPr>
            <w:r>
              <w:rPr>
                <w:color w:val="1F3864"/>
              </w:rPr>
              <w:t xml:space="preserve">En la siguiente tabla define la planificación de tu Proyecto APT de acuerdo a lo requerido. </w:t>
            </w:r>
          </w:p>
        </w:tc>
      </w:tr>
    </w:tbl>
    <w:p w:rsidR="00120A0C" w:rsidRDefault="0042498F">
      <w:pPr>
        <w:spacing w:after="0"/>
        <w:ind w:left="600"/>
      </w:pPr>
      <w:r>
        <w:rPr>
          <w:b/>
          <w:sz w:val="24"/>
        </w:rPr>
        <w:t xml:space="preserve"> </w:t>
      </w:r>
    </w:p>
    <w:tbl>
      <w:tblPr>
        <w:tblStyle w:val="TableGrid"/>
        <w:tblW w:w="11065" w:type="dxa"/>
        <w:tblInd w:w="-676" w:type="dxa"/>
        <w:tblCellMar>
          <w:top w:w="39" w:type="dxa"/>
          <w:left w:w="125" w:type="dxa"/>
          <w:bottom w:w="0" w:type="dxa"/>
          <w:right w:w="90" w:type="dxa"/>
        </w:tblCellMar>
        <w:tblLook w:val="04A0" w:firstRow="1" w:lastRow="0" w:firstColumn="1" w:lastColumn="0" w:noHBand="0" w:noVBand="1"/>
      </w:tblPr>
      <w:tblGrid>
        <w:gridCol w:w="1581"/>
        <w:gridCol w:w="1581"/>
        <w:gridCol w:w="1580"/>
        <w:gridCol w:w="1581"/>
        <w:gridCol w:w="1582"/>
        <w:gridCol w:w="1578"/>
        <w:gridCol w:w="1582"/>
      </w:tblGrid>
      <w:tr w:rsidR="00120A0C">
        <w:trPr>
          <w:trHeight w:val="462"/>
        </w:trPr>
        <w:tc>
          <w:tcPr>
            <w:tcW w:w="1581" w:type="dxa"/>
            <w:tcBorders>
              <w:top w:val="single" w:sz="4" w:space="0" w:color="BFBFBF"/>
              <w:left w:val="single" w:sz="4" w:space="0" w:color="BFBFBF"/>
              <w:bottom w:val="single" w:sz="4" w:space="0" w:color="BFBFBF"/>
              <w:right w:val="nil"/>
            </w:tcBorders>
          </w:tcPr>
          <w:p w:rsidR="00120A0C" w:rsidRDefault="00120A0C"/>
        </w:tc>
        <w:tc>
          <w:tcPr>
            <w:tcW w:w="1581" w:type="dxa"/>
            <w:tcBorders>
              <w:top w:val="single" w:sz="4" w:space="0" w:color="BFBFBF"/>
              <w:left w:val="nil"/>
              <w:bottom w:val="single" w:sz="4" w:space="0" w:color="BFBFBF"/>
              <w:right w:val="nil"/>
            </w:tcBorders>
          </w:tcPr>
          <w:p w:rsidR="00120A0C" w:rsidRDefault="00120A0C"/>
        </w:tc>
        <w:tc>
          <w:tcPr>
            <w:tcW w:w="4743" w:type="dxa"/>
            <w:gridSpan w:val="3"/>
            <w:tcBorders>
              <w:top w:val="single" w:sz="4" w:space="0" w:color="BFBFBF"/>
              <w:left w:val="nil"/>
              <w:bottom w:val="single" w:sz="4" w:space="0" w:color="BFBFBF"/>
              <w:right w:val="nil"/>
            </w:tcBorders>
          </w:tcPr>
          <w:p w:rsidR="00120A0C" w:rsidRDefault="0042498F">
            <w:pPr>
              <w:spacing w:after="0"/>
              <w:ind w:right="42"/>
              <w:jc w:val="center"/>
            </w:pPr>
            <w:r>
              <w:rPr>
                <w:b/>
                <w:color w:val="1F3864"/>
              </w:rPr>
              <w:t>Plan de Trabajo Proyecto APT</w:t>
            </w:r>
            <w:r>
              <w:rPr>
                <w:color w:val="1F3864"/>
              </w:rPr>
              <w:t xml:space="preserve"> </w:t>
            </w:r>
          </w:p>
        </w:tc>
        <w:tc>
          <w:tcPr>
            <w:tcW w:w="1578" w:type="dxa"/>
            <w:tcBorders>
              <w:top w:val="single" w:sz="4" w:space="0" w:color="BFBFBF"/>
              <w:left w:val="nil"/>
              <w:bottom w:val="single" w:sz="4" w:space="0" w:color="BFBFBF"/>
              <w:right w:val="nil"/>
            </w:tcBorders>
          </w:tcPr>
          <w:p w:rsidR="00120A0C" w:rsidRDefault="00120A0C"/>
        </w:tc>
        <w:tc>
          <w:tcPr>
            <w:tcW w:w="1582" w:type="dxa"/>
            <w:tcBorders>
              <w:top w:val="single" w:sz="4" w:space="0" w:color="BFBFBF"/>
              <w:left w:val="nil"/>
              <w:bottom w:val="single" w:sz="4" w:space="0" w:color="BFBFBF"/>
              <w:right w:val="single" w:sz="4" w:space="0" w:color="BFBFBF"/>
            </w:tcBorders>
          </w:tcPr>
          <w:p w:rsidR="00120A0C" w:rsidRDefault="00120A0C"/>
        </w:tc>
      </w:tr>
      <w:tr w:rsidR="00120A0C">
        <w:trPr>
          <w:trHeight w:val="1193"/>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jc w:val="center"/>
            </w:pPr>
            <w:r>
              <w:rPr>
                <w:color w:val="1F3864"/>
                <w:sz w:val="18"/>
              </w:rPr>
              <w:t xml:space="preserve">Competencia o unidades de competencias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1"/>
              <w:jc w:val="center"/>
            </w:pPr>
            <w:r>
              <w:rPr>
                <w:color w:val="1F3864"/>
              </w:rPr>
              <w:t xml:space="preserve">Nombre de  </w:t>
            </w:r>
          </w:p>
          <w:p w:rsidR="00120A0C" w:rsidRDefault="0042498F">
            <w:pPr>
              <w:spacing w:after="0"/>
              <w:ind w:left="470" w:hanging="470"/>
            </w:pPr>
            <w:r>
              <w:rPr>
                <w:color w:val="1F3864"/>
              </w:rPr>
              <w:t xml:space="preserve">Actividades/Ta reas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5"/>
              <w:jc w:val="center"/>
            </w:pPr>
            <w:r>
              <w:rPr>
                <w:color w:val="1F3864"/>
              </w:rPr>
              <w:t xml:space="preserve">Descripción </w:t>
            </w:r>
          </w:p>
          <w:p w:rsidR="00120A0C" w:rsidRDefault="0042498F">
            <w:pPr>
              <w:spacing w:after="0"/>
              <w:ind w:left="470" w:hanging="470"/>
            </w:pPr>
            <w:r>
              <w:rPr>
                <w:color w:val="1F3864"/>
              </w:rPr>
              <w:t xml:space="preserve">Actividades/Ta reas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44"/>
              <w:jc w:val="center"/>
            </w:pPr>
            <w:r>
              <w:rPr>
                <w:color w:val="1F3864"/>
              </w:rPr>
              <w:t xml:space="preserve">Recursos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155"/>
              <w:jc w:val="center"/>
            </w:pPr>
            <w:r>
              <w:rPr>
                <w:color w:val="1F3864"/>
              </w:rPr>
              <w:t xml:space="preserve">Duración de la actividad </w:t>
            </w:r>
          </w:p>
          <w:p w:rsidR="00120A0C" w:rsidRDefault="0042498F">
            <w:pPr>
              <w:spacing w:after="0"/>
              <w:ind w:left="3"/>
              <w:jc w:val="center"/>
            </w:pPr>
            <w:r>
              <w:rPr>
                <w:color w:val="1F3864"/>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0"/>
              <w:ind w:left="59"/>
            </w:pPr>
            <w:r>
              <w:rPr>
                <w:color w:val="1F3864"/>
              </w:rPr>
              <w:t>Responsable</w:t>
            </w:r>
            <w:r>
              <w:rPr>
                <w:color w:val="1F3864"/>
                <w:vertAlign w:val="superscript"/>
              </w:rPr>
              <w:footnoteReference w:id="1"/>
            </w:r>
            <w:r>
              <w:rPr>
                <w:color w:val="1F3864"/>
              </w:rPr>
              <w:t xml:space="preserve">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7"/>
            </w:pPr>
            <w:r>
              <w:rPr>
                <w:color w:val="1F3864"/>
              </w:rPr>
              <w:t xml:space="preserve">Observaciones </w:t>
            </w:r>
          </w:p>
        </w:tc>
      </w:tr>
    </w:tbl>
    <w:p w:rsidR="00120A0C" w:rsidRDefault="0042498F">
      <w:pPr>
        <w:spacing w:after="0"/>
        <w:ind w:left="600"/>
      </w:pPr>
      <w:r>
        <w:rPr>
          <w:noProof/>
        </w:rPr>
        <mc:AlternateContent>
          <mc:Choice Requires="wpg">
            <w:drawing>
              <wp:inline distT="0" distB="0" distL="0" distR="0">
                <wp:extent cx="1829816" cy="9525"/>
                <wp:effectExtent l="0" t="0" r="0" b="0"/>
                <wp:docPr id="22049" name="Group 22049"/>
                <wp:cNvGraphicFramePr/>
                <a:graphic xmlns:a="http://schemas.openxmlformats.org/drawingml/2006/main">
                  <a:graphicData uri="http://schemas.microsoft.com/office/word/2010/wordprocessingGroup">
                    <wpg:wgp>
                      <wpg:cNvGrpSpPr/>
                      <wpg:grpSpPr>
                        <a:xfrm>
                          <a:off x="0" y="0"/>
                          <a:ext cx="1829816" cy="9525"/>
                          <a:chOff x="0" y="0"/>
                          <a:chExt cx="1829816" cy="9525"/>
                        </a:xfrm>
                      </wpg:grpSpPr>
                      <wps:wsp>
                        <wps:cNvPr id="23966" name="Shape 23966"/>
                        <wps:cNvSpPr/>
                        <wps:spPr>
                          <a:xfrm>
                            <a:off x="0" y="0"/>
                            <a:ext cx="1829816" cy="9525"/>
                          </a:xfrm>
                          <a:custGeom>
                            <a:avLst/>
                            <a:gdLst/>
                            <a:ahLst/>
                            <a:cxnLst/>
                            <a:rect l="0" t="0" r="0" b="0"/>
                            <a:pathLst>
                              <a:path w="1829816" h="9525">
                                <a:moveTo>
                                  <a:pt x="0" y="0"/>
                                </a:moveTo>
                                <a:lnTo>
                                  <a:pt x="1829816" y="0"/>
                                </a:lnTo>
                                <a:lnTo>
                                  <a:pt x="1829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49" style="width:144.08pt;height:0.75pt;mso-position-horizontal-relative:char;mso-position-vertical-relative:line" coordsize="18298,95">
                <v:shape id="Shape 23967" style="position:absolute;width:18298;height:95;left:0;top:0;" coordsize="1829816,9525" path="m0,0l1829816,0l1829816,9525l0,9525l0,0">
                  <v:stroke weight="0pt" endcap="flat" joinstyle="miter" miterlimit="10" on="false" color="#000000" opacity="0"/>
                  <v:fill on="true" color="#000000"/>
                </v:shape>
              </v:group>
            </w:pict>
          </mc:Fallback>
        </mc:AlternateContent>
      </w:r>
      <w:r>
        <w:t xml:space="preserve"> </w:t>
      </w:r>
    </w:p>
    <w:p w:rsidR="00120A0C" w:rsidRDefault="00120A0C">
      <w:pPr>
        <w:spacing w:after="0"/>
        <w:ind w:left="-1101" w:right="10387"/>
      </w:pPr>
    </w:p>
    <w:tbl>
      <w:tblPr>
        <w:tblStyle w:val="TableGrid"/>
        <w:tblW w:w="11065" w:type="dxa"/>
        <w:tblInd w:w="-676" w:type="dxa"/>
        <w:tblCellMar>
          <w:top w:w="39" w:type="dxa"/>
          <w:left w:w="104" w:type="dxa"/>
          <w:bottom w:w="0" w:type="dxa"/>
          <w:right w:w="68" w:type="dxa"/>
        </w:tblCellMar>
        <w:tblLook w:val="04A0" w:firstRow="1" w:lastRow="0" w:firstColumn="1" w:lastColumn="0" w:noHBand="0" w:noVBand="1"/>
      </w:tblPr>
      <w:tblGrid>
        <w:gridCol w:w="1581"/>
        <w:gridCol w:w="1581"/>
        <w:gridCol w:w="1580"/>
        <w:gridCol w:w="1581"/>
        <w:gridCol w:w="1582"/>
        <w:gridCol w:w="1578"/>
        <w:gridCol w:w="1582"/>
      </w:tblGrid>
      <w:tr w:rsidR="00120A0C">
        <w:trPr>
          <w:trHeight w:val="2660"/>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122"/>
              <w:jc w:val="both"/>
            </w:pPr>
            <w:r>
              <w:rPr>
                <w:sz w:val="21"/>
              </w:rPr>
              <w:t>Integración de datos y análisis de sistemas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Levantamiento y normalización de fuentes oficiales</w:t>
            </w:r>
            <w:r>
              <w:rPr>
                <w:b/>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14"/>
            </w:pPr>
            <w:r>
              <w:rPr>
                <w:sz w:val="21"/>
              </w:rPr>
              <w:t>Definir e implementar la obtención y normalización de eventos desde las fuentes oficiales de catástrofes.</w:t>
            </w:r>
            <w:r>
              <w:rPr>
                <w:b/>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Documentación de acceso público de cada organismo, catálogo de sucursales.</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 xml:space="preserve">Semanas 1-4 </w:t>
            </w:r>
          </w:p>
          <w:p w:rsidR="00120A0C" w:rsidRDefault="0042498F">
            <w:pPr>
              <w:spacing w:after="0"/>
              <w:ind w:left="1"/>
            </w:pPr>
            <w:r>
              <w:rPr>
                <w:sz w:val="21"/>
              </w:rPr>
              <w:t>(Fase 1</w:t>
            </w:r>
            <w:r>
              <w:rPr>
                <w:sz w:val="21"/>
              </w:rPr>
              <w:t>)</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0"/>
            </w:pPr>
            <w:r>
              <w:rPr>
                <w:b/>
                <w:sz w:val="18"/>
              </w:rPr>
              <w:t xml:space="preserve">Antonella </w:t>
            </w:r>
          </w:p>
          <w:p w:rsidR="00120A0C" w:rsidRDefault="0042498F">
            <w:pPr>
              <w:spacing w:after="0"/>
            </w:pPr>
            <w:r>
              <w:rPr>
                <w:b/>
                <w:sz w:val="18"/>
              </w:rPr>
              <w:t xml:space="preserve">Orellana – Yvo </w:t>
            </w:r>
          </w:p>
          <w:p w:rsidR="00120A0C" w:rsidRDefault="0042498F">
            <w:pPr>
              <w:spacing w:after="0"/>
            </w:pPr>
            <w:r>
              <w:rPr>
                <w:b/>
                <w:sz w:val="18"/>
              </w:rPr>
              <w:t xml:space="preserve">Muñoz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pPr>
            <w:r>
              <w:rPr>
                <w:sz w:val="21"/>
              </w:rPr>
              <w:t>Depende de la disponibilidad y estabilidad de cada fuente externa.</w:t>
            </w:r>
            <w:r>
              <w:rPr>
                <w:b/>
                <w:sz w:val="18"/>
              </w:rPr>
              <w:t xml:space="preserve"> </w:t>
            </w:r>
          </w:p>
        </w:tc>
      </w:tr>
      <w:tr w:rsidR="00120A0C">
        <w:trPr>
          <w:trHeight w:val="2106"/>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34"/>
            </w:pPr>
            <w:r>
              <w:rPr>
                <w:sz w:val="21"/>
              </w:rPr>
              <w:t>Diseño de bases de datos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Catálogo georreferencia do de sucursales</w:t>
            </w:r>
            <w:r>
              <w:rPr>
                <w:i/>
                <w:color w:val="548DD4"/>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Modelar y cargar el catálogo de sucursales con su ubicación geográfica.</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Listado de sucursales entregado por el mandante.</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Semanas 3-5</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0"/>
            </w:pPr>
            <w:r>
              <w:rPr>
                <w:b/>
                <w:sz w:val="18"/>
              </w:rPr>
              <w:t xml:space="preserve">Antonella </w:t>
            </w:r>
          </w:p>
          <w:p w:rsidR="00120A0C" w:rsidRDefault="0042498F">
            <w:pPr>
              <w:spacing w:after="0"/>
              <w:jc w:val="both"/>
            </w:pPr>
            <w:r>
              <w:rPr>
                <w:b/>
                <w:sz w:val="18"/>
              </w:rPr>
              <w:t xml:space="preserve">Orellana y equipo tech Walmart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9" w:line="258" w:lineRule="auto"/>
              <w:ind w:left="3" w:right="20"/>
            </w:pPr>
            <w:r>
              <w:rPr>
                <w:sz w:val="21"/>
              </w:rPr>
              <w:t>Requiere validar direcciones para su correcta geocodificación</w:t>
            </w:r>
          </w:p>
          <w:p w:rsidR="00120A0C" w:rsidRDefault="0042498F">
            <w:pPr>
              <w:spacing w:after="0"/>
              <w:ind w:left="3"/>
            </w:pPr>
            <w:r>
              <w:rPr>
                <w:sz w:val="21"/>
              </w:rPr>
              <w:t>.</w:t>
            </w:r>
            <w:r>
              <w:rPr>
                <w:i/>
                <w:color w:val="548DD4"/>
                <w:sz w:val="18"/>
              </w:rPr>
              <w:t xml:space="preserve"> </w:t>
            </w:r>
          </w:p>
        </w:tc>
      </w:tr>
      <w:tr w:rsidR="00120A0C">
        <w:trPr>
          <w:trHeight w:val="2380"/>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11"/>
            </w:pPr>
            <w:r>
              <w:rPr>
                <w:sz w:val="21"/>
              </w:rPr>
              <w:t>Análisis y diseño de sistemas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Cálculo y evaluación de riesgo</w:t>
            </w:r>
            <w:r>
              <w:rPr>
                <w:i/>
                <w:color w:val="548DD4"/>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Implementar el cálculo de distancia entre eventos y sucursales, y la clasificación de sucursales en riesgo.</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Eventos normalizados, catálogo de sucursales.</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Semanas 5-9</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0"/>
            </w:pPr>
            <w:r>
              <w:rPr>
                <w:b/>
                <w:sz w:val="21"/>
              </w:rPr>
              <w:t xml:space="preserve">Antonella </w:t>
            </w:r>
          </w:p>
          <w:p w:rsidR="00120A0C" w:rsidRDefault="0042498F">
            <w:pPr>
              <w:spacing w:after="0"/>
            </w:pPr>
            <w:r>
              <w:rPr>
                <w:b/>
                <w:sz w:val="21"/>
              </w:rPr>
              <w:t>Orellana</w:t>
            </w:r>
            <w:r>
              <w:rPr>
                <w:b/>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right="41"/>
            </w:pPr>
            <w:r>
              <w:rPr>
                <w:sz w:val="21"/>
              </w:rPr>
              <w:t>Los umbrales de riesgo deben quedar configurables.</w:t>
            </w:r>
            <w:r>
              <w:rPr>
                <w:i/>
                <w:color w:val="548DD4"/>
                <w:sz w:val="18"/>
              </w:rPr>
              <w:t xml:space="preserve"> </w:t>
            </w:r>
          </w:p>
        </w:tc>
      </w:tr>
      <w:tr w:rsidR="00120A0C">
        <w:trPr>
          <w:trHeight w:val="2661"/>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Desarrollo de aplicaciones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line="263" w:lineRule="auto"/>
              <w:ind w:left="1"/>
            </w:pPr>
            <w:r>
              <w:rPr>
                <w:sz w:val="21"/>
              </w:rPr>
              <w:t xml:space="preserve">Tablero visual y vistas </w:t>
            </w:r>
          </w:p>
          <w:p w:rsidR="00120A0C" w:rsidRDefault="0042498F">
            <w:pPr>
              <w:spacing w:after="2"/>
              <w:ind w:left="1"/>
            </w:pPr>
            <w:r>
              <w:rPr>
                <w:sz w:val="21"/>
              </w:rPr>
              <w:t>complementari</w:t>
            </w:r>
          </w:p>
          <w:p w:rsidR="00120A0C" w:rsidRDefault="0042498F">
            <w:pPr>
              <w:spacing w:after="0"/>
              <w:ind w:left="1"/>
            </w:pPr>
            <w:r>
              <w:rPr>
                <w:sz w:val="21"/>
              </w:rPr>
              <w:t>as</w:t>
            </w:r>
            <w:r>
              <w:rPr>
                <w:i/>
                <w:color w:val="548DD4"/>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line="263" w:lineRule="auto"/>
              <w:ind w:left="1"/>
            </w:pPr>
            <w:r>
              <w:rPr>
                <w:sz w:val="21"/>
              </w:rPr>
              <w:t xml:space="preserve">Construir el mapa </w:t>
            </w:r>
          </w:p>
          <w:p w:rsidR="00120A0C" w:rsidRDefault="0042498F">
            <w:pPr>
              <w:spacing w:after="0"/>
              <w:ind w:left="1"/>
            </w:pPr>
            <w:r>
              <w:rPr>
                <w:sz w:val="21"/>
              </w:rPr>
              <w:t>interactivo, el dashboard y las vistas de sucursales en riesgo, eventos por fuente y estadísticas.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Datos de eventos y sucursales ya procesados.</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Semanas 8-13</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3"/>
            </w:pPr>
            <w:r>
              <w:rPr>
                <w:b/>
                <w:i/>
                <w:sz w:val="18"/>
              </w:rPr>
              <w:t>An</w:t>
            </w:r>
            <w:r>
              <w:rPr>
                <w:b/>
                <w:sz w:val="18"/>
              </w:rPr>
              <w:t xml:space="preserve">tonella </w:t>
            </w:r>
          </w:p>
          <w:p w:rsidR="00120A0C" w:rsidRDefault="0042498F">
            <w:pPr>
              <w:spacing w:after="0"/>
            </w:pPr>
            <w:r>
              <w:rPr>
                <w:b/>
                <w:sz w:val="18"/>
              </w:rPr>
              <w:t>Orellana</w:t>
            </w:r>
            <w:r>
              <w:rPr>
                <w:b/>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pPr>
            <w:r>
              <w:rPr>
                <w:sz w:val="21"/>
              </w:rPr>
              <w:t>-</w:t>
            </w:r>
            <w:r>
              <w:rPr>
                <w:i/>
                <w:color w:val="548DD4"/>
                <w:sz w:val="18"/>
              </w:rPr>
              <w:t xml:space="preserve"> </w:t>
            </w:r>
          </w:p>
        </w:tc>
      </w:tr>
      <w:tr w:rsidR="00120A0C">
        <w:trPr>
          <w:trHeight w:val="2661"/>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Seguridad de la información</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Notificaciones, historial y trazabilidad</w:t>
            </w:r>
            <w:r>
              <w:rPr>
                <w:i/>
                <w:color w:val="548DD4"/>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Implementar el aviso automático de alertas, el historial de notificaciones y el registro trazable de decisiones.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Sistema de eventos y sucursales en riesgo.</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Semanas 12-15</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3"/>
            </w:pPr>
            <w:r>
              <w:rPr>
                <w:b/>
                <w:sz w:val="21"/>
              </w:rPr>
              <w:t xml:space="preserve">Antonella </w:t>
            </w:r>
          </w:p>
          <w:p w:rsidR="00120A0C" w:rsidRDefault="0042498F">
            <w:pPr>
              <w:spacing w:after="0"/>
            </w:pPr>
            <w:r>
              <w:rPr>
                <w:b/>
                <w:sz w:val="21"/>
              </w:rPr>
              <w:t xml:space="preserve">Orellana, Yvo </w:t>
            </w:r>
          </w:p>
          <w:p w:rsidR="00120A0C" w:rsidRDefault="0042498F">
            <w:pPr>
              <w:spacing w:after="0"/>
            </w:pPr>
            <w:r>
              <w:rPr>
                <w:b/>
                <w:sz w:val="21"/>
              </w:rPr>
              <w:t>Muñoz</w:t>
            </w:r>
            <w:r>
              <w:rPr>
                <w:b/>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pPr>
            <w:r>
              <w:rPr>
                <w:sz w:val="21"/>
              </w:rPr>
              <w:t>-</w:t>
            </w:r>
            <w:r>
              <w:rPr>
                <w:i/>
                <w:color w:val="548DD4"/>
                <w:sz w:val="18"/>
              </w:rPr>
              <w:t xml:space="preserve"> </w:t>
            </w:r>
          </w:p>
        </w:tc>
      </w:tr>
      <w:tr w:rsidR="00120A0C">
        <w:trPr>
          <w:trHeight w:val="999"/>
        </w:trPr>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right="29"/>
            </w:pPr>
            <w:r>
              <w:rPr>
                <w:sz w:val="21"/>
              </w:rPr>
              <w:t>Gestión de proyectos ágiles</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Pruebas, validación y cierre</w:t>
            </w:r>
            <w:r>
              <w:rPr>
                <w:i/>
                <w:color w:val="548DD4"/>
                <w:sz w:val="18"/>
              </w:rPr>
              <w:t xml:space="preserve"> </w:t>
            </w:r>
          </w:p>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 xml:space="preserve">Ejecutar pruebas funcionales y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pPr>
            <w:r>
              <w:rPr>
                <w:sz w:val="21"/>
              </w:rPr>
              <w:t xml:space="preserve">Casos de prueba,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42498F">
            <w:pPr>
              <w:spacing w:after="0"/>
              <w:ind w:left="1"/>
            </w:pPr>
            <w:r>
              <w:rPr>
                <w:sz w:val="21"/>
              </w:rPr>
              <w:t>Semanas 16-18</w:t>
            </w:r>
            <w:r>
              <w:rPr>
                <w:i/>
                <w:color w:val="548DD4"/>
                <w:sz w:val="18"/>
              </w:rPr>
              <w:t xml:space="preserve"> </w:t>
            </w:r>
          </w:p>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42498F">
            <w:pPr>
              <w:spacing w:after="3"/>
            </w:pPr>
            <w:r>
              <w:rPr>
                <w:b/>
                <w:sz w:val="18"/>
              </w:rPr>
              <w:t xml:space="preserve">Antonella </w:t>
            </w:r>
          </w:p>
          <w:p w:rsidR="00120A0C" w:rsidRDefault="0042498F">
            <w:pPr>
              <w:spacing w:after="0"/>
            </w:pPr>
            <w:r>
              <w:rPr>
                <w:b/>
                <w:sz w:val="18"/>
              </w:rPr>
              <w:t xml:space="preserve">Orellana, Yvo </w:t>
            </w:r>
          </w:p>
          <w:p w:rsidR="00120A0C" w:rsidRDefault="0042498F">
            <w:pPr>
              <w:spacing w:after="0"/>
            </w:pPr>
            <w:r>
              <w:rPr>
                <w:b/>
                <w:sz w:val="18"/>
              </w:rPr>
              <w:t>Muñoz</w:t>
            </w:r>
            <w:r>
              <w:rPr>
                <w:b/>
                <w:color w:val="548DD4"/>
                <w:sz w:val="18"/>
              </w:rPr>
              <w:t xml:space="preserve"> </w:t>
            </w:r>
          </w:p>
        </w:tc>
        <w:tc>
          <w:tcPr>
            <w:tcW w:w="1582"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pPr>
            <w:r>
              <w:rPr>
                <w:sz w:val="21"/>
              </w:rPr>
              <w:t>Ajustar según la retroalimentaci ón recibida.</w:t>
            </w:r>
            <w:r>
              <w:rPr>
                <w:i/>
                <w:color w:val="548DD4"/>
                <w:sz w:val="18"/>
              </w:rPr>
              <w:t xml:space="preserve"> </w:t>
            </w:r>
          </w:p>
        </w:tc>
      </w:tr>
      <w:tr w:rsidR="00120A0C">
        <w:trPr>
          <w:trHeight w:val="1828"/>
        </w:trPr>
        <w:tc>
          <w:tcPr>
            <w:tcW w:w="1581" w:type="dxa"/>
            <w:tcBorders>
              <w:top w:val="single" w:sz="4" w:space="0" w:color="BFBFBF"/>
              <w:left w:val="single" w:sz="4" w:space="0" w:color="BFBFBF"/>
              <w:bottom w:val="single" w:sz="4" w:space="0" w:color="BFBFBF"/>
              <w:right w:val="single" w:sz="4" w:space="0" w:color="BFBFBF"/>
            </w:tcBorders>
          </w:tcPr>
          <w:p w:rsidR="00120A0C" w:rsidRDefault="00120A0C"/>
        </w:tc>
        <w:tc>
          <w:tcPr>
            <w:tcW w:w="1581" w:type="dxa"/>
            <w:tcBorders>
              <w:top w:val="single" w:sz="4" w:space="0" w:color="BFBFBF"/>
              <w:left w:val="single" w:sz="4" w:space="0" w:color="BFBFBF"/>
              <w:bottom w:val="single" w:sz="4" w:space="0" w:color="BFBFBF"/>
              <w:right w:val="single" w:sz="4" w:space="0" w:color="BFBFBF"/>
            </w:tcBorders>
          </w:tcPr>
          <w:p w:rsidR="00120A0C" w:rsidRDefault="00120A0C"/>
        </w:tc>
        <w:tc>
          <w:tcPr>
            <w:tcW w:w="1580" w:type="dxa"/>
            <w:tcBorders>
              <w:top w:val="single" w:sz="4" w:space="0" w:color="BFBFBF"/>
              <w:left w:val="single" w:sz="4" w:space="0" w:color="BFBFBF"/>
              <w:bottom w:val="single" w:sz="4" w:space="0" w:color="BFBFBF"/>
              <w:right w:val="single" w:sz="4" w:space="0" w:color="BFBFBF"/>
            </w:tcBorders>
          </w:tcPr>
          <w:p w:rsidR="00120A0C" w:rsidRDefault="0042498F">
            <w:pPr>
              <w:spacing w:after="0" w:line="257" w:lineRule="auto"/>
              <w:jc w:val="both"/>
            </w:pPr>
            <w:r>
              <w:rPr>
                <w:sz w:val="21"/>
              </w:rPr>
              <w:t xml:space="preserve">no funcionales, validar la </w:t>
            </w:r>
          </w:p>
          <w:p w:rsidR="00120A0C" w:rsidRDefault="0042498F">
            <w:pPr>
              <w:spacing w:after="0" w:line="262" w:lineRule="auto"/>
            </w:pPr>
            <w:r>
              <w:rPr>
                <w:sz w:val="21"/>
              </w:rPr>
              <w:t>solución con el docente/mand</w:t>
            </w:r>
          </w:p>
          <w:p w:rsidR="00120A0C" w:rsidRDefault="0042498F">
            <w:pPr>
              <w:spacing w:after="0"/>
              <w:jc w:val="both"/>
            </w:pPr>
            <w:r>
              <w:rPr>
                <w:sz w:val="21"/>
              </w:rPr>
              <w:t>ante y preparar el informe final.</w:t>
            </w:r>
            <w:r>
              <w:rPr>
                <w:i/>
                <w:color w:val="548DD4"/>
                <w:sz w:val="18"/>
              </w:rPr>
              <w:t xml:space="preserve"> </w:t>
            </w:r>
          </w:p>
        </w:tc>
        <w:tc>
          <w:tcPr>
            <w:tcW w:w="158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pPr>
            <w:r>
              <w:rPr>
                <w:sz w:val="21"/>
              </w:rPr>
              <w:t>evidencias del proyecto.</w:t>
            </w:r>
            <w:r>
              <w:rPr>
                <w:i/>
                <w:color w:val="548DD4"/>
                <w:sz w:val="18"/>
              </w:rPr>
              <w:t xml:space="preserve"> </w:t>
            </w:r>
          </w:p>
        </w:tc>
        <w:tc>
          <w:tcPr>
            <w:tcW w:w="1582" w:type="dxa"/>
            <w:tcBorders>
              <w:top w:val="single" w:sz="4" w:space="0" w:color="BFBFBF"/>
              <w:left w:val="single" w:sz="4" w:space="0" w:color="BFBFBF"/>
              <w:bottom w:val="single" w:sz="4" w:space="0" w:color="BFBFBF"/>
              <w:right w:val="single" w:sz="4" w:space="0" w:color="FFFFFF"/>
            </w:tcBorders>
          </w:tcPr>
          <w:p w:rsidR="00120A0C" w:rsidRDefault="00120A0C"/>
        </w:tc>
        <w:tc>
          <w:tcPr>
            <w:tcW w:w="1578" w:type="dxa"/>
            <w:tcBorders>
              <w:top w:val="single" w:sz="4" w:space="0" w:color="BFBFBF"/>
              <w:left w:val="single" w:sz="4" w:space="0" w:color="FFFFFF"/>
              <w:bottom w:val="single" w:sz="4" w:space="0" w:color="BFBFBF"/>
              <w:right w:val="single" w:sz="4" w:space="0" w:color="BFBFBF"/>
            </w:tcBorders>
            <w:shd w:val="clear" w:color="auto" w:fill="D9D9D9"/>
          </w:tcPr>
          <w:p w:rsidR="00120A0C" w:rsidRDefault="00120A0C"/>
        </w:tc>
        <w:tc>
          <w:tcPr>
            <w:tcW w:w="1582" w:type="dxa"/>
            <w:tcBorders>
              <w:top w:val="single" w:sz="4" w:space="0" w:color="BFBFBF"/>
              <w:left w:val="single" w:sz="4" w:space="0" w:color="BFBFBF"/>
              <w:bottom w:val="single" w:sz="4" w:space="0" w:color="BFBFBF"/>
              <w:right w:val="single" w:sz="4" w:space="0" w:color="BFBFBF"/>
            </w:tcBorders>
          </w:tcPr>
          <w:p w:rsidR="00120A0C" w:rsidRDefault="00120A0C"/>
        </w:tc>
      </w:tr>
    </w:tbl>
    <w:p w:rsidR="00120A0C" w:rsidRDefault="0042498F">
      <w:pPr>
        <w:spacing w:after="0"/>
        <w:ind w:left="600"/>
        <w:jc w:val="both"/>
      </w:pPr>
      <w:r>
        <w:rPr>
          <w:b/>
          <w:sz w:val="24"/>
        </w:rPr>
        <w:t xml:space="preserve"> </w:t>
      </w:r>
    </w:p>
    <w:tbl>
      <w:tblPr>
        <w:tblStyle w:val="TableGrid"/>
        <w:tblW w:w="9642" w:type="dxa"/>
        <w:tblInd w:w="-109" w:type="dxa"/>
        <w:tblCellMar>
          <w:top w:w="49" w:type="dxa"/>
          <w:left w:w="109" w:type="dxa"/>
          <w:bottom w:w="0" w:type="dxa"/>
          <w:right w:w="59" w:type="dxa"/>
        </w:tblCellMar>
        <w:tblLook w:val="04A0" w:firstRow="1" w:lastRow="0" w:firstColumn="1" w:lastColumn="0" w:noHBand="0" w:noVBand="1"/>
      </w:tblPr>
      <w:tblGrid>
        <w:gridCol w:w="9642"/>
      </w:tblGrid>
      <w:tr w:rsidR="00120A0C">
        <w:trPr>
          <w:trHeight w:val="542"/>
        </w:trPr>
        <w:tc>
          <w:tcPr>
            <w:tcW w:w="9642" w:type="dxa"/>
            <w:tcBorders>
              <w:top w:val="single" w:sz="4" w:space="0" w:color="BFBFBF"/>
              <w:left w:val="single" w:sz="4" w:space="0" w:color="BFBFBF"/>
              <w:bottom w:val="single" w:sz="4" w:space="0" w:color="BFBFBF"/>
              <w:right w:val="single" w:sz="4" w:space="0" w:color="BFBFBF"/>
            </w:tcBorders>
          </w:tcPr>
          <w:p w:rsidR="00120A0C" w:rsidRDefault="0042498F">
            <w:pPr>
              <w:spacing w:after="0"/>
            </w:pPr>
            <w:r>
              <w:rPr>
                <w:b/>
                <w:color w:val="1F3864"/>
                <w:sz w:val="28"/>
              </w:rPr>
              <w:t xml:space="preserve">8. Carta Gantt  </w:t>
            </w:r>
          </w:p>
        </w:tc>
      </w:tr>
      <w:tr w:rsidR="00120A0C">
        <w:trPr>
          <w:trHeight w:val="1083"/>
        </w:trPr>
        <w:tc>
          <w:tcPr>
            <w:tcW w:w="9642" w:type="dxa"/>
            <w:tcBorders>
              <w:top w:val="single" w:sz="4" w:space="0" w:color="BFBFBF"/>
              <w:left w:val="single" w:sz="4" w:space="0" w:color="BFBFBF"/>
              <w:bottom w:val="single" w:sz="4" w:space="0" w:color="BFBFBF"/>
              <w:right w:val="single" w:sz="4" w:space="0" w:color="BFBFBF"/>
            </w:tcBorders>
            <w:shd w:val="clear" w:color="auto" w:fill="D9E2F3"/>
          </w:tcPr>
          <w:p w:rsidR="00120A0C" w:rsidRDefault="0042498F">
            <w:pPr>
              <w:spacing w:after="0"/>
              <w:ind w:right="53"/>
              <w:jc w:val="both"/>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 xml:space="preserve">o de las tres fases que contempla la Asignatura de Portafolio de Título. </w:t>
            </w:r>
          </w:p>
        </w:tc>
      </w:tr>
    </w:tbl>
    <w:p w:rsidR="00120A0C" w:rsidRDefault="0042498F">
      <w:pPr>
        <w:spacing w:after="124"/>
        <w:ind w:left="600"/>
        <w:jc w:val="both"/>
      </w:pPr>
      <w:r>
        <w:rPr>
          <w:b/>
          <w:sz w:val="24"/>
        </w:rPr>
        <w:t xml:space="preserve"> </w:t>
      </w:r>
    </w:p>
    <w:p w:rsidR="00120A0C" w:rsidRDefault="0042498F">
      <w:pPr>
        <w:spacing w:after="0"/>
        <w:ind w:left="600"/>
        <w:jc w:val="both"/>
      </w:pPr>
      <w:r>
        <w:rPr>
          <w:b/>
          <w:sz w:val="24"/>
        </w:rPr>
        <w:t xml:space="preserve"> </w:t>
      </w:r>
    </w:p>
    <w:tbl>
      <w:tblPr>
        <w:tblStyle w:val="TableGrid"/>
        <w:tblW w:w="10803" w:type="dxa"/>
        <w:tblInd w:w="-556" w:type="dxa"/>
        <w:tblCellMar>
          <w:top w:w="34" w:type="dxa"/>
          <w:left w:w="55" w:type="dxa"/>
          <w:bottom w:w="0" w:type="dxa"/>
          <w:right w:w="59" w:type="dxa"/>
        </w:tblCellMar>
        <w:tblLook w:val="04A0" w:firstRow="1" w:lastRow="0" w:firstColumn="1" w:lastColumn="0" w:noHBand="0" w:noVBand="1"/>
      </w:tblPr>
      <w:tblGrid>
        <w:gridCol w:w="1707"/>
        <w:gridCol w:w="509"/>
        <w:gridCol w:w="501"/>
        <w:gridCol w:w="500"/>
        <w:gridCol w:w="505"/>
        <w:gridCol w:w="500"/>
        <w:gridCol w:w="501"/>
        <w:gridCol w:w="500"/>
        <w:gridCol w:w="505"/>
        <w:gridCol w:w="500"/>
        <w:gridCol w:w="505"/>
        <w:gridCol w:w="511"/>
        <w:gridCol w:w="505"/>
        <w:gridCol w:w="510"/>
        <w:gridCol w:w="505"/>
        <w:gridCol w:w="514"/>
        <w:gridCol w:w="501"/>
        <w:gridCol w:w="510"/>
        <w:gridCol w:w="513"/>
      </w:tblGrid>
      <w:tr w:rsidR="00120A0C">
        <w:trPr>
          <w:trHeight w:val="458"/>
        </w:trPr>
        <w:tc>
          <w:tcPr>
            <w:tcW w:w="1707" w:type="dxa"/>
            <w:vMerge w:val="restart"/>
            <w:tcBorders>
              <w:top w:val="single" w:sz="4" w:space="0" w:color="BFBFBF"/>
              <w:left w:val="single" w:sz="4" w:space="0" w:color="BFBFBF"/>
              <w:bottom w:val="single" w:sz="4" w:space="0" w:color="BFBFBF"/>
              <w:right w:val="single" w:sz="4" w:space="0" w:color="BFBFBF"/>
            </w:tcBorders>
          </w:tcPr>
          <w:p w:rsidR="00120A0C" w:rsidRDefault="0042498F">
            <w:pPr>
              <w:spacing w:after="0"/>
              <w:ind w:left="56"/>
            </w:pPr>
            <w:r>
              <w:rPr>
                <w:b/>
                <w:sz w:val="16"/>
              </w:rPr>
              <w:t xml:space="preserve">Actividad </w:t>
            </w:r>
          </w:p>
        </w:tc>
        <w:tc>
          <w:tcPr>
            <w:tcW w:w="509" w:type="dxa"/>
            <w:tcBorders>
              <w:top w:val="single" w:sz="4" w:space="0" w:color="BFBFBF"/>
              <w:left w:val="single" w:sz="4" w:space="0" w:color="BFBFBF"/>
              <w:bottom w:val="single" w:sz="4" w:space="0" w:color="BFBFBF"/>
              <w:right w:val="nil"/>
            </w:tcBorders>
            <w:shd w:val="clear" w:color="auto" w:fill="E2EFD9"/>
          </w:tcPr>
          <w:p w:rsidR="00120A0C" w:rsidRDefault="00120A0C"/>
        </w:tc>
        <w:tc>
          <w:tcPr>
            <w:tcW w:w="1001" w:type="dxa"/>
            <w:gridSpan w:val="2"/>
            <w:tcBorders>
              <w:top w:val="single" w:sz="4" w:space="0" w:color="BFBFBF"/>
              <w:left w:val="nil"/>
              <w:bottom w:val="single" w:sz="4" w:space="0" w:color="BFBFBF"/>
              <w:right w:val="nil"/>
            </w:tcBorders>
            <w:shd w:val="clear" w:color="auto" w:fill="E2EFD9"/>
          </w:tcPr>
          <w:p w:rsidR="00120A0C" w:rsidRDefault="0042498F">
            <w:pPr>
              <w:spacing w:after="0"/>
              <w:ind w:left="1"/>
              <w:jc w:val="center"/>
            </w:pPr>
            <w:r>
              <w:rPr>
                <w:b/>
                <w:sz w:val="16"/>
              </w:rPr>
              <w:t xml:space="preserve">Fase 1 </w:t>
            </w:r>
          </w:p>
        </w:tc>
        <w:tc>
          <w:tcPr>
            <w:tcW w:w="505" w:type="dxa"/>
            <w:tcBorders>
              <w:top w:val="single" w:sz="4" w:space="0" w:color="BFBFBF"/>
              <w:left w:val="nil"/>
              <w:bottom w:val="single" w:sz="4" w:space="0" w:color="BFBFBF"/>
              <w:right w:val="single" w:sz="4" w:space="0" w:color="BFBFBF"/>
            </w:tcBorders>
            <w:shd w:val="clear" w:color="auto" w:fill="E2EFD9"/>
          </w:tcPr>
          <w:p w:rsidR="00120A0C" w:rsidRDefault="00120A0C"/>
        </w:tc>
        <w:tc>
          <w:tcPr>
            <w:tcW w:w="500" w:type="dxa"/>
            <w:tcBorders>
              <w:top w:val="single" w:sz="4" w:space="0" w:color="BFBFBF"/>
              <w:left w:val="single" w:sz="4" w:space="0" w:color="BFBFBF"/>
              <w:bottom w:val="single" w:sz="4" w:space="0" w:color="BFBFBF"/>
              <w:right w:val="nil"/>
            </w:tcBorders>
            <w:shd w:val="clear" w:color="auto" w:fill="FFF2CC"/>
          </w:tcPr>
          <w:p w:rsidR="00120A0C" w:rsidRDefault="00120A0C"/>
        </w:tc>
        <w:tc>
          <w:tcPr>
            <w:tcW w:w="501" w:type="dxa"/>
            <w:tcBorders>
              <w:top w:val="single" w:sz="4" w:space="0" w:color="BFBFBF"/>
              <w:left w:val="nil"/>
              <w:bottom w:val="single" w:sz="4" w:space="0" w:color="BFBFBF"/>
              <w:right w:val="nil"/>
            </w:tcBorders>
            <w:shd w:val="clear" w:color="auto" w:fill="FFF2CC"/>
          </w:tcPr>
          <w:p w:rsidR="00120A0C" w:rsidRDefault="00120A0C"/>
        </w:tc>
        <w:tc>
          <w:tcPr>
            <w:tcW w:w="500" w:type="dxa"/>
            <w:tcBorders>
              <w:top w:val="single" w:sz="4" w:space="0" w:color="BFBFBF"/>
              <w:left w:val="nil"/>
              <w:bottom w:val="single" w:sz="4" w:space="0" w:color="BFBFBF"/>
              <w:right w:val="nil"/>
            </w:tcBorders>
            <w:shd w:val="clear" w:color="auto" w:fill="FFF2CC"/>
          </w:tcPr>
          <w:p w:rsidR="00120A0C" w:rsidRDefault="00120A0C"/>
        </w:tc>
        <w:tc>
          <w:tcPr>
            <w:tcW w:w="505" w:type="dxa"/>
            <w:tcBorders>
              <w:top w:val="single" w:sz="4" w:space="0" w:color="BFBFBF"/>
              <w:left w:val="nil"/>
              <w:bottom w:val="single" w:sz="4" w:space="0" w:color="BFBFBF"/>
              <w:right w:val="nil"/>
            </w:tcBorders>
            <w:shd w:val="clear" w:color="auto" w:fill="FFF2CC"/>
          </w:tcPr>
          <w:p w:rsidR="00120A0C" w:rsidRDefault="00120A0C"/>
        </w:tc>
        <w:tc>
          <w:tcPr>
            <w:tcW w:w="500" w:type="dxa"/>
            <w:tcBorders>
              <w:top w:val="single" w:sz="4" w:space="0" w:color="BFBFBF"/>
              <w:left w:val="nil"/>
              <w:bottom w:val="single" w:sz="4" w:space="0" w:color="BFBFBF"/>
              <w:right w:val="nil"/>
            </w:tcBorders>
            <w:shd w:val="clear" w:color="auto" w:fill="FFF2CC"/>
          </w:tcPr>
          <w:p w:rsidR="00120A0C" w:rsidRDefault="00120A0C"/>
        </w:tc>
        <w:tc>
          <w:tcPr>
            <w:tcW w:w="1016" w:type="dxa"/>
            <w:gridSpan w:val="2"/>
            <w:tcBorders>
              <w:top w:val="single" w:sz="4" w:space="0" w:color="BFBFBF"/>
              <w:left w:val="nil"/>
              <w:bottom w:val="single" w:sz="4" w:space="0" w:color="BFBFBF"/>
              <w:right w:val="nil"/>
            </w:tcBorders>
            <w:shd w:val="clear" w:color="auto" w:fill="FFF2CC"/>
          </w:tcPr>
          <w:p w:rsidR="00120A0C" w:rsidRDefault="0042498F">
            <w:pPr>
              <w:spacing w:after="0"/>
              <w:ind w:left="10"/>
            </w:pPr>
            <w:r>
              <w:rPr>
                <w:b/>
                <w:sz w:val="16"/>
              </w:rPr>
              <w:t xml:space="preserve">Fase 2 </w:t>
            </w:r>
          </w:p>
        </w:tc>
        <w:tc>
          <w:tcPr>
            <w:tcW w:w="505" w:type="dxa"/>
            <w:tcBorders>
              <w:top w:val="single" w:sz="4" w:space="0" w:color="BFBFBF"/>
              <w:left w:val="nil"/>
              <w:bottom w:val="single" w:sz="4" w:space="0" w:color="BFBFBF"/>
              <w:right w:val="nil"/>
            </w:tcBorders>
            <w:shd w:val="clear" w:color="auto" w:fill="FFF2CC"/>
          </w:tcPr>
          <w:p w:rsidR="00120A0C" w:rsidRDefault="00120A0C"/>
        </w:tc>
        <w:tc>
          <w:tcPr>
            <w:tcW w:w="510" w:type="dxa"/>
            <w:tcBorders>
              <w:top w:val="single" w:sz="4" w:space="0" w:color="BFBFBF"/>
              <w:left w:val="nil"/>
              <w:bottom w:val="single" w:sz="4" w:space="0" w:color="BFBFBF"/>
              <w:right w:val="nil"/>
            </w:tcBorders>
            <w:shd w:val="clear" w:color="auto" w:fill="FFF2CC"/>
          </w:tcPr>
          <w:p w:rsidR="00120A0C" w:rsidRDefault="00120A0C"/>
        </w:tc>
        <w:tc>
          <w:tcPr>
            <w:tcW w:w="505" w:type="dxa"/>
            <w:tcBorders>
              <w:top w:val="single" w:sz="4" w:space="0" w:color="BFBFBF"/>
              <w:left w:val="nil"/>
              <w:bottom w:val="single" w:sz="4" w:space="0" w:color="BFBFBF"/>
              <w:right w:val="nil"/>
            </w:tcBorders>
            <w:shd w:val="clear" w:color="auto" w:fill="FFF2CC"/>
          </w:tcPr>
          <w:p w:rsidR="00120A0C" w:rsidRDefault="00120A0C"/>
        </w:tc>
        <w:tc>
          <w:tcPr>
            <w:tcW w:w="514" w:type="dxa"/>
            <w:tcBorders>
              <w:top w:val="single" w:sz="4" w:space="0" w:color="BFBFBF"/>
              <w:left w:val="nil"/>
              <w:bottom w:val="single" w:sz="4" w:space="0" w:color="BFBFBF"/>
              <w:right w:val="single" w:sz="6" w:space="0" w:color="BFBFBF"/>
            </w:tcBorders>
            <w:shd w:val="clear" w:color="auto" w:fill="FFF2CC"/>
          </w:tcPr>
          <w:p w:rsidR="00120A0C" w:rsidRDefault="00120A0C"/>
        </w:tc>
        <w:tc>
          <w:tcPr>
            <w:tcW w:w="501" w:type="dxa"/>
            <w:tcBorders>
              <w:top w:val="single" w:sz="4" w:space="0" w:color="BFBFBF"/>
              <w:left w:val="single" w:sz="6" w:space="0" w:color="BFBFBF"/>
              <w:bottom w:val="single" w:sz="4" w:space="0" w:color="BFBFBF"/>
              <w:right w:val="nil"/>
            </w:tcBorders>
            <w:shd w:val="clear" w:color="auto" w:fill="FBE4D5"/>
          </w:tcPr>
          <w:p w:rsidR="00120A0C" w:rsidRDefault="00120A0C"/>
        </w:tc>
        <w:tc>
          <w:tcPr>
            <w:tcW w:w="1023" w:type="dxa"/>
            <w:gridSpan w:val="2"/>
            <w:tcBorders>
              <w:top w:val="single" w:sz="4" w:space="0" w:color="BFBFBF"/>
              <w:left w:val="nil"/>
              <w:bottom w:val="single" w:sz="4" w:space="0" w:color="BFBFBF"/>
              <w:right w:val="single" w:sz="6" w:space="0" w:color="BFBFBF"/>
            </w:tcBorders>
            <w:shd w:val="clear" w:color="auto" w:fill="FBE4D5"/>
          </w:tcPr>
          <w:p w:rsidR="00120A0C" w:rsidRDefault="0042498F">
            <w:pPr>
              <w:spacing w:after="0"/>
            </w:pPr>
            <w:r>
              <w:rPr>
                <w:b/>
                <w:sz w:val="16"/>
              </w:rPr>
              <w:t xml:space="preserve">Fase 3 </w:t>
            </w:r>
          </w:p>
        </w:tc>
      </w:tr>
      <w:tr w:rsidR="00120A0C">
        <w:trPr>
          <w:trHeight w:val="466"/>
        </w:trPr>
        <w:tc>
          <w:tcPr>
            <w:tcW w:w="0" w:type="auto"/>
            <w:vMerge/>
            <w:tcBorders>
              <w:top w:val="nil"/>
              <w:left w:val="single" w:sz="4" w:space="0" w:color="BFBFBF"/>
              <w:bottom w:val="single" w:sz="4" w:space="0" w:color="BFBFBF"/>
              <w:right w:val="single" w:sz="4" w:space="0" w:color="BFBFBF"/>
            </w:tcBorders>
          </w:tcPr>
          <w:p w:rsidR="00120A0C" w:rsidRDefault="00120A0C"/>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b/>
                <w:sz w:val="16"/>
              </w:rPr>
              <w:t xml:space="preserve">S 1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
              <w:jc w:val="center"/>
            </w:pPr>
            <w:r>
              <w:rPr>
                <w:b/>
                <w:sz w:val="16"/>
              </w:rPr>
              <w:t xml:space="preserve">S 2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
              <w:jc w:val="center"/>
            </w:pPr>
            <w:r>
              <w:rPr>
                <w:b/>
                <w:sz w:val="16"/>
              </w:rPr>
              <w:t xml:space="preserve">S 3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jc w:val="center"/>
            </w:pPr>
            <w:r>
              <w:rPr>
                <w:b/>
                <w:sz w:val="16"/>
              </w:rPr>
              <w:t xml:space="preserve">S 4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
              <w:jc w:val="center"/>
            </w:pPr>
            <w:r>
              <w:rPr>
                <w:b/>
                <w:sz w:val="16"/>
              </w:rPr>
              <w:t xml:space="preserve">S 5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
              <w:jc w:val="center"/>
            </w:pPr>
            <w:r>
              <w:rPr>
                <w:b/>
                <w:sz w:val="16"/>
              </w:rPr>
              <w:t xml:space="preserve">S 6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
              <w:jc w:val="center"/>
            </w:pPr>
            <w:r>
              <w:rPr>
                <w:b/>
                <w:sz w:val="16"/>
              </w:rPr>
              <w:t xml:space="preserve">S 7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
              <w:jc w:val="center"/>
            </w:pPr>
            <w:r>
              <w:rPr>
                <w:b/>
                <w:sz w:val="16"/>
              </w:rPr>
              <w:t xml:space="preserve">S 8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5"/>
              <w:jc w:val="center"/>
            </w:pPr>
            <w:r>
              <w:rPr>
                <w:b/>
                <w:sz w:val="16"/>
              </w:rPr>
              <w:t xml:space="preserve">S 9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0"/>
            </w:pPr>
            <w:r>
              <w:rPr>
                <w:b/>
                <w:sz w:val="16"/>
              </w:rPr>
              <w:t xml:space="preserve">S 10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0"/>
            </w:pPr>
            <w:r>
              <w:rPr>
                <w:b/>
                <w:sz w:val="16"/>
              </w:rPr>
              <w:t xml:space="preserve">S 11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5"/>
            </w:pPr>
            <w:r>
              <w:rPr>
                <w:b/>
                <w:sz w:val="16"/>
              </w:rPr>
              <w:t xml:space="preserve">S 12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0"/>
            </w:pPr>
            <w:r>
              <w:rPr>
                <w:b/>
                <w:sz w:val="16"/>
              </w:rPr>
              <w:t xml:space="preserve">S 13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5"/>
            </w:pPr>
            <w:r>
              <w:rPr>
                <w:b/>
                <w:sz w:val="16"/>
              </w:rPr>
              <w:t xml:space="preserve">S 14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60"/>
            </w:pPr>
            <w:r>
              <w:rPr>
                <w:b/>
                <w:sz w:val="16"/>
              </w:rPr>
              <w:t xml:space="preserve">S 15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56"/>
            </w:pPr>
            <w:r>
              <w:rPr>
                <w:b/>
                <w:sz w:val="16"/>
              </w:rPr>
              <w:t xml:space="preserve">S 16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0"/>
            </w:pPr>
            <w:r>
              <w:rPr>
                <w:b/>
                <w:sz w:val="16"/>
              </w:rPr>
              <w:t xml:space="preserve">S 17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60"/>
            </w:pPr>
            <w:r>
              <w:rPr>
                <w:b/>
                <w:sz w:val="16"/>
              </w:rPr>
              <w:t xml:space="preserve">S 18 </w:t>
            </w:r>
          </w:p>
        </w:tc>
      </w:tr>
      <w:tr w:rsidR="00120A0C">
        <w:trPr>
          <w:trHeight w:val="1325"/>
        </w:trPr>
        <w:tc>
          <w:tcPr>
            <w:tcW w:w="170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6" w:right="43"/>
              <w:jc w:val="both"/>
            </w:pPr>
            <w:r>
              <w:rPr>
                <w:sz w:val="21"/>
              </w:rPr>
              <w:t>Levantamiento y normalización de fuentes oficiales</w:t>
            </w:r>
            <w:r>
              <w:rPr>
                <w:b/>
                <w:sz w:val="16"/>
              </w:rPr>
              <w:t xml:space="preserve"> </w:t>
            </w:r>
          </w:p>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2"/>
              <w:jc w:val="center"/>
            </w:pPr>
            <w:r>
              <w:rPr>
                <w:sz w:val="21"/>
              </w:rPr>
              <w:t>X</w:t>
            </w: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2"/>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6"/>
              <w:jc w:val="center"/>
            </w:pP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6"/>
              <w:jc w:val="center"/>
            </w:pPr>
            <w:r>
              <w:rPr>
                <w:b/>
                <w:sz w:val="16"/>
              </w:rPr>
              <w:t xml:space="preserve">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42"/>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7"/>
              <w:jc w:val="center"/>
            </w:pPr>
            <w:r>
              <w:rPr>
                <w:b/>
                <w:sz w:val="16"/>
              </w:rPr>
              <w:t xml:space="preserve"> </w:t>
            </w:r>
          </w:p>
        </w:tc>
      </w:tr>
      <w:tr w:rsidR="00120A0C">
        <w:trPr>
          <w:trHeight w:val="1321"/>
        </w:trPr>
        <w:tc>
          <w:tcPr>
            <w:tcW w:w="1707"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6"/>
            </w:pPr>
            <w:r>
              <w:rPr>
                <w:sz w:val="21"/>
              </w:rPr>
              <w:t>Catálo</w:t>
            </w:r>
            <w:r>
              <w:rPr>
                <w:sz w:val="21"/>
              </w:rPr>
              <w:t>go georreferenciado de sucursales</w:t>
            </w:r>
            <w:r>
              <w:rPr>
                <w:b/>
                <w:sz w:val="16"/>
              </w:rPr>
              <w:t xml:space="preserve"> </w:t>
            </w:r>
          </w:p>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9"/>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2"/>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6"/>
              <w:jc w:val="center"/>
            </w:pP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6"/>
              <w:jc w:val="center"/>
            </w:pPr>
            <w:r>
              <w:rPr>
                <w:b/>
                <w:sz w:val="16"/>
              </w:rPr>
              <w:t xml:space="preserve">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42"/>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7"/>
              <w:jc w:val="center"/>
            </w:pPr>
            <w:r>
              <w:rPr>
                <w:b/>
                <w:sz w:val="16"/>
              </w:rPr>
              <w:t xml:space="preserve"> </w:t>
            </w:r>
          </w:p>
        </w:tc>
      </w:tr>
      <w:tr w:rsidR="00120A0C">
        <w:trPr>
          <w:trHeight w:val="1325"/>
        </w:trPr>
        <w:tc>
          <w:tcPr>
            <w:tcW w:w="1707" w:type="dxa"/>
            <w:tcBorders>
              <w:top w:val="single" w:sz="4" w:space="0" w:color="BFBFBF"/>
              <w:left w:val="single" w:sz="4" w:space="0" w:color="BFBFBF"/>
              <w:bottom w:val="single" w:sz="4" w:space="0" w:color="BFBFBF"/>
              <w:right w:val="single" w:sz="4" w:space="0" w:color="BFBFBF"/>
            </w:tcBorders>
          </w:tcPr>
          <w:p w:rsidR="00120A0C" w:rsidRDefault="0042498F">
            <w:pPr>
              <w:spacing w:after="3" w:line="360" w:lineRule="auto"/>
              <w:ind w:left="56"/>
              <w:jc w:val="both"/>
            </w:pPr>
            <w:r>
              <w:rPr>
                <w:sz w:val="21"/>
              </w:rPr>
              <w:t>Cálcul</w:t>
            </w:r>
            <w:r>
              <w:rPr>
                <w:sz w:val="21"/>
              </w:rPr>
              <w:t xml:space="preserve">o y evaluación de </w:t>
            </w:r>
          </w:p>
          <w:p w:rsidR="00120A0C" w:rsidRDefault="0042498F">
            <w:pPr>
              <w:spacing w:after="0"/>
              <w:ind w:left="56"/>
            </w:pPr>
            <w:r>
              <w:rPr>
                <w:sz w:val="21"/>
              </w:rPr>
              <w:t>riesgo</w:t>
            </w:r>
            <w:r>
              <w:rPr>
                <w:b/>
                <w:sz w:val="16"/>
              </w:rPr>
              <w:t xml:space="preserve"> </w:t>
            </w:r>
          </w:p>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9"/>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1"/>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6"/>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6"/>
              <w:jc w:val="center"/>
            </w:pP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6"/>
              <w:jc w:val="center"/>
            </w:pPr>
            <w:r>
              <w:rPr>
                <w:b/>
                <w:sz w:val="16"/>
              </w:rPr>
              <w:t xml:space="preserve">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42"/>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7"/>
              <w:jc w:val="center"/>
            </w:pPr>
            <w:r>
              <w:rPr>
                <w:b/>
                <w:sz w:val="16"/>
              </w:rPr>
              <w:t xml:space="preserve"> </w:t>
            </w:r>
          </w:p>
        </w:tc>
      </w:tr>
      <w:tr w:rsidR="00120A0C">
        <w:trPr>
          <w:trHeight w:val="1326"/>
        </w:trPr>
        <w:tc>
          <w:tcPr>
            <w:tcW w:w="1707" w:type="dxa"/>
            <w:tcBorders>
              <w:top w:val="single" w:sz="4" w:space="0" w:color="BFBFBF"/>
              <w:left w:val="single" w:sz="4" w:space="0" w:color="BFBFBF"/>
              <w:bottom w:val="single" w:sz="4" w:space="0" w:color="BFBFBF"/>
              <w:right w:val="single" w:sz="4" w:space="0" w:color="BFBFBF"/>
            </w:tcBorders>
          </w:tcPr>
          <w:p w:rsidR="00120A0C" w:rsidRDefault="0042498F">
            <w:pPr>
              <w:spacing w:after="1" w:line="360" w:lineRule="auto"/>
              <w:ind w:left="56"/>
            </w:pPr>
            <w:r>
              <w:rPr>
                <w:sz w:val="21"/>
              </w:rPr>
              <w:t>Tabler</w:t>
            </w:r>
            <w:r>
              <w:rPr>
                <w:sz w:val="21"/>
              </w:rPr>
              <w:t xml:space="preserve">o visual y vistas </w:t>
            </w:r>
          </w:p>
          <w:p w:rsidR="00120A0C" w:rsidRDefault="0042498F">
            <w:pPr>
              <w:spacing w:after="0"/>
              <w:ind w:left="56"/>
            </w:pPr>
            <w:r>
              <w:rPr>
                <w:sz w:val="21"/>
              </w:rPr>
              <w:t>complementarias</w:t>
            </w:r>
            <w:r>
              <w:rPr>
                <w:b/>
                <w:sz w:val="16"/>
              </w:rPr>
              <w:t xml:space="preserve"> </w:t>
            </w:r>
          </w:p>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9"/>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1"/>
              <w:jc w:val="center"/>
            </w:pPr>
            <w:r>
              <w:rPr>
                <w:sz w:val="21"/>
              </w:rPr>
              <w:t>X</w:t>
            </w: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6"/>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
              <w:jc w:val="center"/>
            </w:pPr>
            <w:r>
              <w:rPr>
                <w:sz w:val="21"/>
              </w:rPr>
              <w:t>X</w:t>
            </w: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1"/>
              <w:jc w:val="center"/>
            </w:pPr>
            <w:r>
              <w:rPr>
                <w:sz w:val="21"/>
              </w:rPr>
              <w:t>X</w:t>
            </w: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6"/>
              <w:jc w:val="center"/>
            </w:pPr>
            <w:r>
              <w:rPr>
                <w:b/>
                <w:sz w:val="16"/>
              </w:rPr>
              <w:t xml:space="preserve">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42"/>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7"/>
              <w:jc w:val="center"/>
            </w:pPr>
            <w:r>
              <w:rPr>
                <w:b/>
                <w:sz w:val="16"/>
              </w:rPr>
              <w:t xml:space="preserve"> </w:t>
            </w:r>
          </w:p>
        </w:tc>
      </w:tr>
      <w:tr w:rsidR="00120A0C">
        <w:trPr>
          <w:trHeight w:val="1325"/>
        </w:trPr>
        <w:tc>
          <w:tcPr>
            <w:tcW w:w="1707" w:type="dxa"/>
            <w:tcBorders>
              <w:top w:val="single" w:sz="4" w:space="0" w:color="BFBFBF"/>
              <w:left w:val="single" w:sz="4" w:space="0" w:color="BFBFBF"/>
              <w:bottom w:val="single" w:sz="4" w:space="0" w:color="BFBFBF"/>
              <w:right w:val="single" w:sz="4" w:space="0" w:color="BFBFBF"/>
            </w:tcBorders>
          </w:tcPr>
          <w:p w:rsidR="00120A0C" w:rsidRDefault="0042498F">
            <w:pPr>
              <w:spacing w:after="122"/>
              <w:ind w:left="56"/>
            </w:pPr>
            <w:r>
              <w:rPr>
                <w:sz w:val="21"/>
              </w:rPr>
              <w:t>Notifi</w:t>
            </w:r>
            <w:r>
              <w:rPr>
                <w:sz w:val="21"/>
              </w:rPr>
              <w:t xml:space="preserve">caciones, </w:t>
            </w:r>
          </w:p>
          <w:p w:rsidR="00120A0C" w:rsidRDefault="0042498F">
            <w:pPr>
              <w:tabs>
                <w:tab w:val="right" w:pos="1593"/>
              </w:tabs>
              <w:spacing w:after="109"/>
            </w:pPr>
            <w:r>
              <w:rPr>
                <w:sz w:val="21"/>
              </w:rPr>
              <w:t xml:space="preserve">historial </w:t>
            </w:r>
            <w:r>
              <w:rPr>
                <w:sz w:val="21"/>
              </w:rPr>
              <w:tab/>
              <w:t xml:space="preserve">y </w:t>
            </w:r>
          </w:p>
          <w:p w:rsidR="00120A0C" w:rsidRDefault="0042498F">
            <w:pPr>
              <w:spacing w:after="0"/>
              <w:ind w:left="56"/>
            </w:pPr>
            <w:r>
              <w:rPr>
                <w:sz w:val="21"/>
              </w:rPr>
              <w:t>trazabilidad</w:t>
            </w:r>
            <w:r>
              <w:rPr>
                <w:b/>
                <w:sz w:val="16"/>
              </w:rPr>
              <w:t xml:space="preserve"> </w:t>
            </w:r>
          </w:p>
        </w:tc>
        <w:tc>
          <w:tcPr>
            <w:tcW w:w="509"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9"/>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5"/>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6"/>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1"/>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6"/>
              <w:jc w:val="center"/>
            </w:pP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0"/>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1"/>
              <w:jc w:val="center"/>
            </w:pPr>
            <w:r>
              <w:rPr>
                <w:sz w:val="21"/>
              </w:rPr>
              <w:t>X</w:t>
            </w: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3"/>
              <w:jc w:val="center"/>
            </w:pPr>
            <w:r>
              <w:rPr>
                <w:sz w:val="21"/>
              </w:rPr>
              <w:t>X</w:t>
            </w: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right="1"/>
              <w:jc w:val="center"/>
            </w:pPr>
            <w:r>
              <w:rPr>
                <w:sz w:val="21"/>
              </w:rPr>
              <w:t>X</w:t>
            </w:r>
            <w:r>
              <w:rPr>
                <w:b/>
                <w:sz w:val="16"/>
              </w:rPr>
              <w:t xml:space="preserve"> </w:t>
            </w:r>
          </w:p>
        </w:tc>
        <w:tc>
          <w:tcPr>
            <w:tcW w:w="514"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right="1"/>
              <w:jc w:val="center"/>
            </w:pPr>
            <w:r>
              <w:rPr>
                <w:sz w:val="21"/>
              </w:rPr>
              <w:t>X</w:t>
            </w:r>
            <w:r>
              <w:rPr>
                <w:b/>
                <w:sz w:val="16"/>
              </w:rPr>
              <w:t xml:space="preserve"> </w:t>
            </w:r>
          </w:p>
        </w:tc>
        <w:tc>
          <w:tcPr>
            <w:tcW w:w="501" w:type="dxa"/>
            <w:tcBorders>
              <w:top w:val="single" w:sz="4" w:space="0" w:color="BFBFBF"/>
              <w:left w:val="single" w:sz="6" w:space="0" w:color="BFBFBF"/>
              <w:bottom w:val="single" w:sz="4" w:space="0" w:color="BFBFBF"/>
              <w:right w:val="single" w:sz="4" w:space="0" w:color="BFBFBF"/>
            </w:tcBorders>
          </w:tcPr>
          <w:p w:rsidR="00120A0C" w:rsidRDefault="0042498F">
            <w:pPr>
              <w:spacing w:after="0"/>
              <w:ind w:left="42"/>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41"/>
              <w:jc w:val="center"/>
            </w:pPr>
            <w:r>
              <w:rPr>
                <w:b/>
                <w:sz w:val="16"/>
              </w:rPr>
              <w:t xml:space="preserve"> </w:t>
            </w:r>
          </w:p>
        </w:tc>
        <w:tc>
          <w:tcPr>
            <w:tcW w:w="513" w:type="dxa"/>
            <w:tcBorders>
              <w:top w:val="single" w:sz="4" w:space="0" w:color="BFBFBF"/>
              <w:left w:val="single" w:sz="4" w:space="0" w:color="BFBFBF"/>
              <w:bottom w:val="single" w:sz="4" w:space="0" w:color="BFBFBF"/>
              <w:right w:val="single" w:sz="6" w:space="0" w:color="BFBFBF"/>
            </w:tcBorders>
          </w:tcPr>
          <w:p w:rsidR="00120A0C" w:rsidRDefault="0042498F">
            <w:pPr>
              <w:spacing w:after="0"/>
              <w:ind w:left="37"/>
              <w:jc w:val="center"/>
            </w:pPr>
            <w:r>
              <w:rPr>
                <w:b/>
                <w:sz w:val="16"/>
              </w:rPr>
              <w:t xml:space="preserve"> </w:t>
            </w:r>
          </w:p>
        </w:tc>
      </w:tr>
    </w:tbl>
    <w:p w:rsidR="00120A0C" w:rsidRDefault="00120A0C">
      <w:pPr>
        <w:sectPr w:rsidR="00120A0C">
          <w:headerReference w:type="even" r:id="rId8"/>
          <w:headerReference w:type="default" r:id="rId9"/>
          <w:headerReference w:type="first" r:id="rId10"/>
          <w:footnotePr>
            <w:numRestart w:val="eachPage"/>
          </w:footnotePr>
          <w:pgSz w:w="11905" w:h="16840"/>
          <w:pgMar w:top="1626" w:right="1518" w:bottom="1417" w:left="1101" w:header="708" w:footer="720" w:gutter="0"/>
          <w:cols w:space="720"/>
        </w:sectPr>
      </w:pPr>
    </w:p>
    <w:p w:rsidR="00120A0C" w:rsidRDefault="0042498F">
      <w:pPr>
        <w:pStyle w:val="Heading1"/>
      </w:pPr>
      <w:r>
        <w:t xml:space="preserve">Fase 1 </w:t>
      </w:r>
    </w:p>
    <w:p w:rsidR="00120A0C" w:rsidRDefault="0042498F">
      <w:pPr>
        <w:spacing w:after="0"/>
        <w:jc w:val="right"/>
      </w:pPr>
      <w:r>
        <w:rPr>
          <w:rFonts w:ascii="Century Gothic" w:eastAsia="Century Gothic" w:hAnsi="Century Gothic" w:cs="Century Gothic"/>
          <w:b/>
          <w:sz w:val="30"/>
        </w:rPr>
        <w:t xml:space="preserve"> </w:t>
      </w:r>
    </w:p>
    <w:p w:rsidR="00120A0C" w:rsidRDefault="0042498F">
      <w:pPr>
        <w:spacing w:after="0"/>
        <w:ind w:left="600"/>
      </w:pPr>
      <w:r>
        <w:t xml:space="preserve"> </w:t>
      </w:r>
    </w:p>
    <w:tbl>
      <w:tblPr>
        <w:tblStyle w:val="TableGrid"/>
        <w:tblW w:w="10800" w:type="dxa"/>
        <w:tblInd w:w="-556" w:type="dxa"/>
        <w:tblCellMar>
          <w:top w:w="35" w:type="dxa"/>
          <w:left w:w="0" w:type="dxa"/>
          <w:bottom w:w="0" w:type="dxa"/>
          <w:right w:w="59" w:type="dxa"/>
        </w:tblCellMar>
        <w:tblLook w:val="04A0" w:firstRow="1" w:lastRow="0" w:firstColumn="1" w:lastColumn="0" w:noHBand="0" w:noVBand="1"/>
      </w:tblPr>
      <w:tblGrid>
        <w:gridCol w:w="1156"/>
        <w:gridCol w:w="354"/>
        <w:gridCol w:w="196"/>
        <w:gridCol w:w="510"/>
        <w:gridCol w:w="501"/>
        <w:gridCol w:w="500"/>
        <w:gridCol w:w="505"/>
        <w:gridCol w:w="500"/>
        <w:gridCol w:w="501"/>
        <w:gridCol w:w="500"/>
        <w:gridCol w:w="505"/>
        <w:gridCol w:w="500"/>
        <w:gridCol w:w="505"/>
        <w:gridCol w:w="511"/>
        <w:gridCol w:w="505"/>
        <w:gridCol w:w="510"/>
        <w:gridCol w:w="505"/>
        <w:gridCol w:w="510"/>
        <w:gridCol w:w="506"/>
        <w:gridCol w:w="510"/>
        <w:gridCol w:w="510"/>
      </w:tblGrid>
      <w:tr w:rsidR="00120A0C">
        <w:trPr>
          <w:trHeight w:val="1320"/>
        </w:trPr>
        <w:tc>
          <w:tcPr>
            <w:tcW w:w="1156" w:type="dxa"/>
            <w:tcBorders>
              <w:top w:val="single" w:sz="4" w:space="0" w:color="BFBFBF"/>
              <w:left w:val="single" w:sz="4" w:space="0" w:color="BFBFBF"/>
              <w:bottom w:val="single" w:sz="4" w:space="0" w:color="BFBFBF"/>
              <w:right w:val="nil"/>
            </w:tcBorders>
          </w:tcPr>
          <w:p w:rsidR="00120A0C" w:rsidRDefault="0042498F">
            <w:pPr>
              <w:spacing w:after="0"/>
              <w:ind w:left="111"/>
            </w:pPr>
            <w:r>
              <w:rPr>
                <w:sz w:val="21"/>
              </w:rPr>
              <w:t>Pruebas, validación cierre</w:t>
            </w:r>
            <w:r>
              <w:rPr>
                <w:b/>
                <w:sz w:val="16"/>
              </w:rPr>
              <w:t xml:space="preserve"> </w:t>
            </w:r>
          </w:p>
        </w:tc>
        <w:tc>
          <w:tcPr>
            <w:tcW w:w="354" w:type="dxa"/>
            <w:tcBorders>
              <w:top w:val="single" w:sz="4" w:space="0" w:color="BFBFBF"/>
              <w:left w:val="nil"/>
              <w:bottom w:val="single" w:sz="4" w:space="0" w:color="BFBFBF"/>
              <w:right w:val="nil"/>
            </w:tcBorders>
          </w:tcPr>
          <w:p w:rsidR="00120A0C" w:rsidRDefault="00120A0C"/>
        </w:tc>
        <w:tc>
          <w:tcPr>
            <w:tcW w:w="196" w:type="dxa"/>
            <w:tcBorders>
              <w:top w:val="single" w:sz="4" w:space="0" w:color="BFBFBF"/>
              <w:left w:val="nil"/>
              <w:bottom w:val="single" w:sz="4" w:space="0" w:color="BFBFBF"/>
              <w:right w:val="single" w:sz="4" w:space="0" w:color="BFBFBF"/>
            </w:tcBorders>
          </w:tcPr>
          <w:p w:rsidR="00120A0C" w:rsidRDefault="0042498F">
            <w:pPr>
              <w:spacing w:after="0"/>
              <w:jc w:val="both"/>
            </w:pPr>
            <w:r>
              <w:rPr>
                <w:sz w:val="21"/>
              </w:rPr>
              <w:t xml:space="preserve">y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5"/>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6"/>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5"/>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5"/>
              <w:jc w:val="center"/>
            </w:pPr>
            <w:r>
              <w:rPr>
                <w:b/>
                <w:sz w:val="16"/>
              </w:rPr>
              <w:t xml:space="preserve"> </w:t>
            </w:r>
          </w:p>
        </w:tc>
        <w:tc>
          <w:tcPr>
            <w:tcW w:w="50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4"/>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5"/>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0"/>
              <w:jc w:val="center"/>
            </w:pPr>
            <w:r>
              <w:rPr>
                <w:b/>
                <w:sz w:val="16"/>
              </w:rPr>
              <w:t xml:space="preserve"> </w:t>
            </w:r>
          </w:p>
        </w:tc>
        <w:tc>
          <w:tcPr>
            <w:tcW w:w="50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85"/>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100"/>
              <w:jc w:val="center"/>
            </w:pPr>
            <w:r>
              <w:rPr>
                <w:b/>
                <w:sz w:val="16"/>
              </w:rPr>
              <w:t xml:space="preserve"> </w:t>
            </w:r>
          </w:p>
        </w:tc>
        <w:tc>
          <w:tcPr>
            <w:tcW w:w="511"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4"/>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0"/>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4"/>
              <w:jc w:val="center"/>
            </w:pPr>
            <w:r>
              <w:rPr>
                <w:b/>
                <w:sz w:val="16"/>
              </w:rPr>
              <w:t xml:space="preserve"> </w:t>
            </w:r>
          </w:p>
        </w:tc>
        <w:tc>
          <w:tcPr>
            <w:tcW w:w="505"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0"/>
              <w:jc w:val="center"/>
            </w:pP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95"/>
              <w:jc w:val="center"/>
            </w:pPr>
            <w:r>
              <w:rPr>
                <w:b/>
                <w:sz w:val="16"/>
              </w:rPr>
              <w:t xml:space="preserve"> </w:t>
            </w:r>
          </w:p>
        </w:tc>
        <w:tc>
          <w:tcPr>
            <w:tcW w:w="506"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63"/>
              <w:jc w:val="center"/>
            </w:pPr>
            <w:r>
              <w:rPr>
                <w:sz w:val="21"/>
              </w:rPr>
              <w:t>X</w:t>
            </w: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8"/>
              <w:jc w:val="center"/>
            </w:pPr>
            <w:r>
              <w:rPr>
                <w:sz w:val="21"/>
              </w:rPr>
              <w:t>X</w:t>
            </w:r>
            <w:r>
              <w:rPr>
                <w:b/>
                <w:sz w:val="16"/>
              </w:rPr>
              <w:t xml:space="preserve"> </w:t>
            </w:r>
          </w:p>
        </w:tc>
        <w:tc>
          <w:tcPr>
            <w:tcW w:w="510" w:type="dxa"/>
            <w:tcBorders>
              <w:top w:val="single" w:sz="4" w:space="0" w:color="BFBFBF"/>
              <w:left w:val="single" w:sz="4" w:space="0" w:color="BFBFBF"/>
              <w:bottom w:val="single" w:sz="4" w:space="0" w:color="BFBFBF"/>
              <w:right w:val="single" w:sz="4" w:space="0" w:color="BFBFBF"/>
            </w:tcBorders>
          </w:tcPr>
          <w:p w:rsidR="00120A0C" w:rsidRDefault="0042498F">
            <w:pPr>
              <w:spacing w:after="0"/>
              <w:ind w:left="57"/>
              <w:jc w:val="center"/>
            </w:pPr>
            <w:r>
              <w:rPr>
                <w:sz w:val="21"/>
              </w:rPr>
              <w:t>X</w:t>
            </w:r>
            <w:r>
              <w:rPr>
                <w:b/>
                <w:sz w:val="16"/>
              </w:rPr>
              <w:t xml:space="preserve"> </w:t>
            </w:r>
          </w:p>
        </w:tc>
      </w:tr>
    </w:tbl>
    <w:p w:rsidR="00120A0C" w:rsidRDefault="0042498F">
      <w:pPr>
        <w:spacing w:after="0"/>
        <w:ind w:left="600"/>
      </w:pPr>
      <w:r>
        <w:t xml:space="preserve"> </w:t>
      </w:r>
    </w:p>
    <w:sectPr w:rsidR="00120A0C">
      <w:headerReference w:type="even" r:id="rId11"/>
      <w:headerReference w:type="default" r:id="rId12"/>
      <w:headerReference w:type="first" r:id="rId13"/>
      <w:footnotePr>
        <w:numRestart w:val="eachPage"/>
      </w:footnotePr>
      <w:pgSz w:w="11905" w:h="16840"/>
      <w:pgMar w:top="1440" w:right="1012" w:bottom="1440" w:left="1101" w:header="7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2498F">
      <w:pPr>
        <w:spacing w:after="0" w:line="240" w:lineRule="auto"/>
      </w:pPr>
      <w:r>
        <w:separator/>
      </w:r>
    </w:p>
  </w:endnote>
  <w:endnote w:type="continuationSeparator" w:id="0">
    <w:p w:rsidR="00000000" w:rsidRDefault="00424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A0C" w:rsidRDefault="0042498F">
      <w:pPr>
        <w:spacing w:after="0" w:line="242" w:lineRule="auto"/>
        <w:ind w:left="600" w:right="52"/>
      </w:pPr>
      <w:r>
        <w:separator/>
      </w:r>
    </w:p>
  </w:footnote>
  <w:footnote w:type="continuationSeparator" w:id="0">
    <w:p w:rsidR="00120A0C" w:rsidRDefault="0042498F">
      <w:pPr>
        <w:spacing w:after="0" w:line="242" w:lineRule="auto"/>
        <w:ind w:left="600" w:right="52"/>
      </w:pPr>
      <w:r>
        <w:continuationSeparator/>
      </w:r>
    </w:p>
  </w:footnote>
  <w:footnote w:id="1">
    <w:p w:rsidR="00120A0C" w:rsidRDefault="0042498F">
      <w:pPr>
        <w:pStyle w:val="footnotedescription"/>
      </w:pPr>
      <w:r>
        <w:rPr>
          <w:rStyle w:val="footnotemark"/>
        </w:rPr>
        <w:footnoteRef/>
      </w:r>
      <w:r>
        <w:t xml:space="preserve"> </w:t>
      </w:r>
      <w:r>
        <w:t xml:space="preserve">En caso de que el Proyecto APT sea grupal, en esta columna deben indicar el nombre de los responsables de cada tarea o actividad. Esto posteriormente permitirá diferenciar la evaluación por cada integrante.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line="256" w:lineRule="auto"/>
      <w:ind w:right="3824"/>
    </w:pPr>
    <w:r>
      <w:rPr>
        <w:noProof/>
      </w:rPr>
      <w:drawing>
        <wp:anchor distT="0" distB="0" distL="114300" distR="114300" simplePos="0" relativeHeight="251658240" behindDoc="0" locked="0" layoutInCell="1" allowOverlap="0">
          <wp:simplePos x="0" y="0"/>
          <wp:positionH relativeFrom="page">
            <wp:posOffset>4862195</wp:posOffset>
          </wp:positionH>
          <wp:positionV relativeFrom="page">
            <wp:posOffset>449580</wp:posOffset>
          </wp:positionV>
          <wp:extent cx="1996440" cy="42862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Guía Estudiante - Definición Proyecto APT  Fase 1 </w:t>
    </w:r>
  </w:p>
  <w:p w:rsidR="00120A0C" w:rsidRDefault="0042498F">
    <w:pPr>
      <w:spacing w:after="0"/>
      <w:ind w:left="6557" w:right="-506"/>
      <w:jc w:val="right"/>
    </w:pPr>
    <w:r>
      <w:rPr>
        <w:rFonts w:ascii="Century Gothic" w:eastAsia="Century Gothic" w:hAnsi="Century Gothic" w:cs="Century Gothic"/>
        <w:b/>
        <w:sz w:val="30"/>
      </w:rPr>
      <w:t xml:space="preserve"> </w:t>
    </w:r>
  </w:p>
  <w:p w:rsidR="00120A0C" w:rsidRDefault="0042498F">
    <w:pPr>
      <w:spacing w:after="0"/>
      <w:ind w:left="600"/>
    </w:pPr>
    <w:r>
      <w:t xml:space="preserve"> </w:t>
    </w:r>
  </w:p>
  <w:p w:rsidR="00120A0C" w:rsidRDefault="0042498F">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23124" name="Group 231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312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line="256" w:lineRule="auto"/>
      <w:ind w:right="3824"/>
    </w:pPr>
    <w:r>
      <w:rPr>
        <w:noProof/>
      </w:rPr>
      <w:drawing>
        <wp:anchor distT="0" distB="0" distL="114300" distR="114300" simplePos="0" relativeHeight="251660288" behindDoc="0" locked="0" layoutInCell="1" allowOverlap="0">
          <wp:simplePos x="0" y="0"/>
          <wp:positionH relativeFrom="page">
            <wp:posOffset>4862195</wp:posOffset>
          </wp:positionH>
          <wp:positionV relativeFrom="page">
            <wp:posOffset>449580</wp:posOffset>
          </wp:positionV>
          <wp:extent cx="1996440" cy="4286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Guía Estudiante - Definición Proyecto APT  Fase 1 </w:t>
    </w:r>
  </w:p>
  <w:p w:rsidR="00120A0C" w:rsidRDefault="0042498F">
    <w:pPr>
      <w:spacing w:after="0"/>
      <w:ind w:left="6557" w:right="-506"/>
      <w:jc w:val="right"/>
    </w:pPr>
    <w:r>
      <w:rPr>
        <w:rFonts w:ascii="Century Gothic" w:eastAsia="Century Gothic" w:hAnsi="Century Gothic" w:cs="Century Gothic"/>
        <w:b/>
        <w:sz w:val="30"/>
      </w:rPr>
      <w:t xml:space="preserve"> </w:t>
    </w:r>
  </w:p>
  <w:p w:rsidR="00120A0C" w:rsidRDefault="0042498F">
    <w:pPr>
      <w:spacing w:after="0"/>
      <w:ind w:left="600"/>
    </w:pPr>
    <w:r>
      <w:t xml:space="preserve"> </w:t>
    </w:r>
  </w:p>
  <w:p w:rsidR="00120A0C" w:rsidRDefault="0042498F">
    <w:r>
      <w:rPr>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23100" name="Group 231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310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line="256" w:lineRule="auto"/>
      <w:ind w:right="3824"/>
    </w:pPr>
    <w:r>
      <w:rPr>
        <w:noProof/>
      </w:rPr>
      <w:drawing>
        <wp:anchor distT="0" distB="0" distL="114300" distR="114300" simplePos="0" relativeHeight="251662336" behindDoc="0" locked="0" layoutInCell="1" allowOverlap="0">
          <wp:simplePos x="0" y="0"/>
          <wp:positionH relativeFrom="page">
            <wp:posOffset>4862195</wp:posOffset>
          </wp:positionH>
          <wp:positionV relativeFrom="page">
            <wp:posOffset>449580</wp:posOffset>
          </wp:positionV>
          <wp:extent cx="1996440" cy="4286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sz w:val="24"/>
      </w:rPr>
      <w:t xml:space="preserve">Guía Estudiante - Definición Proyecto APT  Fase 1 </w:t>
    </w:r>
  </w:p>
  <w:p w:rsidR="00120A0C" w:rsidRDefault="0042498F">
    <w:pPr>
      <w:spacing w:after="0"/>
      <w:ind w:left="6557" w:right="-506"/>
      <w:jc w:val="right"/>
    </w:pPr>
    <w:r>
      <w:rPr>
        <w:rFonts w:ascii="Century Gothic" w:eastAsia="Century Gothic" w:hAnsi="Century Gothic" w:cs="Century Gothic"/>
        <w:b/>
        <w:sz w:val="30"/>
      </w:rPr>
      <w:t xml:space="preserve"> </w:t>
    </w:r>
  </w:p>
  <w:p w:rsidR="00120A0C" w:rsidRDefault="0042498F">
    <w:pPr>
      <w:spacing w:after="0"/>
      <w:ind w:left="600"/>
    </w:pPr>
    <w:r>
      <w:t xml:space="preserve"> </w:t>
    </w:r>
  </w:p>
  <w:p w:rsidR="00120A0C" w:rsidRDefault="0042498F">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23076" name="Group 230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307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pPr>
    <w:r>
      <w:rPr>
        <w:rFonts w:ascii="Century Gothic" w:eastAsia="Century Gothic" w:hAnsi="Century Gothic" w:cs="Century Gothic"/>
        <w:b/>
        <w:color w:val="1D2763"/>
        <w:sz w:val="24"/>
      </w:rPr>
      <w:t xml:space="preserve">Guía Estudiante - Definición Proyecto APT  </w:t>
    </w:r>
  </w:p>
  <w:p w:rsidR="00120A0C" w:rsidRDefault="0042498F">
    <w:r>
      <w:rPr>
        <w:noProof/>
      </w:rPr>
      <mc:AlternateContent>
        <mc:Choice Requires="wpg">
          <w:drawing>
            <wp:anchor distT="0" distB="0" distL="114300" distR="114300" simplePos="0" relativeHeight="251664384" behindDoc="1" locked="0" layoutInCell="1" allowOverlap="1">
              <wp:simplePos x="0" y="0"/>
              <wp:positionH relativeFrom="page">
                <wp:posOffset>4862195</wp:posOffset>
              </wp:positionH>
              <wp:positionV relativeFrom="page">
                <wp:posOffset>449580</wp:posOffset>
              </wp:positionV>
              <wp:extent cx="1996440" cy="428625"/>
              <wp:effectExtent l="0" t="0" r="0" b="0"/>
              <wp:wrapNone/>
              <wp:docPr id="23166" name="Group 23166"/>
              <wp:cNvGraphicFramePr/>
              <a:graphic xmlns:a="http://schemas.openxmlformats.org/drawingml/2006/main">
                <a:graphicData uri="http://schemas.microsoft.com/office/word/2010/wordprocessingGroup">
                  <wpg:wgp>
                    <wpg:cNvGrpSpPr/>
                    <wpg:grpSpPr>
                      <a:xfrm>
                        <a:off x="0" y="0"/>
                        <a:ext cx="1996440" cy="428625"/>
                        <a:chOff x="0" y="0"/>
                        <a:chExt cx="1996440" cy="428625"/>
                      </a:xfrm>
                    </wpg:grpSpPr>
                    <pic:pic xmlns:pic="http://schemas.openxmlformats.org/drawingml/2006/picture">
                      <pic:nvPicPr>
                        <pic:cNvPr id="23167" name="Picture 23167"/>
                        <pic:cNvPicPr/>
                      </pic:nvPicPr>
                      <pic:blipFill>
                        <a:blip r:embed="rId1"/>
                        <a:stretch>
                          <a:fillRect/>
                        </a:stretch>
                      </pic:blipFill>
                      <pic:spPr>
                        <a:xfrm>
                          <a:off x="0" y="0"/>
                          <a:ext cx="1996440" cy="428625"/>
                        </a:xfrm>
                        <a:prstGeom prst="rect">
                          <a:avLst/>
                        </a:prstGeom>
                      </pic:spPr>
                    </pic:pic>
                  </wpg:wgp>
                </a:graphicData>
              </a:graphic>
            </wp:anchor>
          </w:drawing>
        </mc:Choice>
        <mc:Fallback xmlns:a="http://schemas.openxmlformats.org/drawingml/2006/main">
          <w:pict>
            <v:group id="Group 23166" style="width:157.2pt;height:33.75pt;position:absolute;z-index:-2147483648;mso-position-horizontal-relative:page;mso-position-horizontal:absolute;margin-left:382.85pt;mso-position-vertical-relative:page;margin-top:35.4pt;" coordsize="19964,4286">
              <v:shape id="Picture 23167" style="position:absolute;width:19964;height:4286;left:0;top:0;" filled="f">
                <v:imagedata r:id="rId9"/>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pPr>
    <w:r>
      <w:rPr>
        <w:rFonts w:ascii="Century Gothic" w:eastAsia="Century Gothic" w:hAnsi="Century Gothic" w:cs="Century Gothic"/>
        <w:b/>
        <w:color w:val="1D2763"/>
        <w:sz w:val="24"/>
      </w:rPr>
      <w:t xml:space="preserve">Guía Estudiante - Definición Proyecto APT  </w:t>
    </w:r>
  </w:p>
  <w:p w:rsidR="00120A0C" w:rsidRDefault="0042498F">
    <w:r>
      <w:rPr>
        <w:noProof/>
      </w:rPr>
      <mc:AlternateContent>
        <mc:Choice Requires="wpg">
          <w:drawing>
            <wp:anchor distT="0" distB="0" distL="114300" distR="114300" simplePos="0" relativeHeight="251665408" behindDoc="1" locked="0" layoutInCell="1" allowOverlap="1">
              <wp:simplePos x="0" y="0"/>
              <wp:positionH relativeFrom="page">
                <wp:posOffset>4862195</wp:posOffset>
              </wp:positionH>
              <wp:positionV relativeFrom="page">
                <wp:posOffset>449580</wp:posOffset>
              </wp:positionV>
              <wp:extent cx="1996440" cy="428625"/>
              <wp:effectExtent l="0" t="0" r="0" b="0"/>
              <wp:wrapNone/>
              <wp:docPr id="23152" name="Group 23152"/>
              <wp:cNvGraphicFramePr/>
              <a:graphic xmlns:a="http://schemas.openxmlformats.org/drawingml/2006/main">
                <a:graphicData uri="http://schemas.microsoft.com/office/word/2010/wordprocessingGroup">
                  <wpg:wgp>
                    <wpg:cNvGrpSpPr/>
                    <wpg:grpSpPr>
                      <a:xfrm>
                        <a:off x="0" y="0"/>
                        <a:ext cx="1996440" cy="428625"/>
                        <a:chOff x="0" y="0"/>
                        <a:chExt cx="1996440" cy="428625"/>
                      </a:xfrm>
                    </wpg:grpSpPr>
                    <pic:pic xmlns:pic="http://schemas.openxmlformats.org/drawingml/2006/picture">
                      <pic:nvPicPr>
                        <pic:cNvPr id="23153" name="Picture 23153"/>
                        <pic:cNvPicPr/>
                      </pic:nvPicPr>
                      <pic:blipFill>
                        <a:blip r:embed="rId1"/>
                        <a:stretch>
                          <a:fillRect/>
                        </a:stretch>
                      </pic:blipFill>
                      <pic:spPr>
                        <a:xfrm>
                          <a:off x="0" y="0"/>
                          <a:ext cx="1996440" cy="428625"/>
                        </a:xfrm>
                        <a:prstGeom prst="rect">
                          <a:avLst/>
                        </a:prstGeom>
                      </pic:spPr>
                    </pic:pic>
                  </wpg:wgp>
                </a:graphicData>
              </a:graphic>
            </wp:anchor>
          </w:drawing>
        </mc:Choice>
        <mc:Fallback xmlns:a="http://schemas.openxmlformats.org/drawingml/2006/main">
          <w:pict>
            <v:group id="Group 23152" style="width:157.2pt;height:33.75pt;position:absolute;z-index:-2147483648;mso-position-horizontal-relative:page;mso-position-horizontal:absolute;margin-left:382.85pt;mso-position-vertical-relative:page;margin-top:35.4pt;" coordsize="19964,4286">
              <v:shape id="Picture 23153" style="position:absolute;width:19964;height:4286;left:0;top:0;" filled="f">
                <v:imagedata r:id="rId9"/>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0A0C" w:rsidRDefault="0042498F">
    <w:pPr>
      <w:spacing w:after="0"/>
    </w:pPr>
    <w:r>
      <w:rPr>
        <w:rFonts w:ascii="Century Gothic" w:eastAsia="Century Gothic" w:hAnsi="Century Gothic" w:cs="Century Gothic"/>
        <w:b/>
        <w:color w:val="1D2763"/>
        <w:sz w:val="24"/>
      </w:rPr>
      <w:t xml:space="preserve">Guía Estudiante - Definición Proyecto APT  </w:t>
    </w:r>
  </w:p>
  <w:p w:rsidR="00120A0C" w:rsidRDefault="0042498F">
    <w:r>
      <w:rPr>
        <w:noProof/>
      </w:rPr>
      <mc:AlternateContent>
        <mc:Choice Requires="wpg">
          <w:drawing>
            <wp:anchor distT="0" distB="0" distL="114300" distR="114300" simplePos="0" relativeHeight="251666432" behindDoc="1" locked="0" layoutInCell="1" allowOverlap="1">
              <wp:simplePos x="0" y="0"/>
              <wp:positionH relativeFrom="page">
                <wp:posOffset>4862195</wp:posOffset>
              </wp:positionH>
              <wp:positionV relativeFrom="page">
                <wp:posOffset>449580</wp:posOffset>
              </wp:positionV>
              <wp:extent cx="1996440" cy="428625"/>
              <wp:effectExtent l="0" t="0" r="0" b="0"/>
              <wp:wrapNone/>
              <wp:docPr id="23138" name="Group 23138"/>
              <wp:cNvGraphicFramePr/>
              <a:graphic xmlns:a="http://schemas.openxmlformats.org/drawingml/2006/main">
                <a:graphicData uri="http://schemas.microsoft.com/office/word/2010/wordprocessingGroup">
                  <wpg:wgp>
                    <wpg:cNvGrpSpPr/>
                    <wpg:grpSpPr>
                      <a:xfrm>
                        <a:off x="0" y="0"/>
                        <a:ext cx="1996440" cy="428625"/>
                        <a:chOff x="0" y="0"/>
                        <a:chExt cx="1996440" cy="428625"/>
                      </a:xfrm>
                    </wpg:grpSpPr>
                    <pic:pic xmlns:pic="http://schemas.openxmlformats.org/drawingml/2006/picture">
                      <pic:nvPicPr>
                        <pic:cNvPr id="23139" name="Picture 23139"/>
                        <pic:cNvPicPr/>
                      </pic:nvPicPr>
                      <pic:blipFill>
                        <a:blip r:embed="rId1"/>
                        <a:stretch>
                          <a:fillRect/>
                        </a:stretch>
                      </pic:blipFill>
                      <pic:spPr>
                        <a:xfrm>
                          <a:off x="0" y="0"/>
                          <a:ext cx="1996440" cy="428625"/>
                        </a:xfrm>
                        <a:prstGeom prst="rect">
                          <a:avLst/>
                        </a:prstGeom>
                      </pic:spPr>
                    </pic:pic>
                  </wpg:wgp>
                </a:graphicData>
              </a:graphic>
            </wp:anchor>
          </w:drawing>
        </mc:Choice>
        <mc:Fallback xmlns:a="http://schemas.openxmlformats.org/drawingml/2006/main">
          <w:pict>
            <v:group id="Group 23138" style="width:157.2pt;height:33.75pt;position:absolute;z-index:-2147483648;mso-position-horizontal-relative:page;mso-position-horizontal:absolute;margin-left:382.85pt;mso-position-vertical-relative:page;margin-top:35.4pt;" coordsize="19964,4286">
              <v:shape id="Picture 23139" style="position:absolute;width:19964;height:4286;left:0;top:0;" filled="f">
                <v:imagedata r:id="rId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17E3"/>
    <w:multiLevelType w:val="hybridMultilevel"/>
    <w:tmpl w:val="46C0B84E"/>
    <w:lvl w:ilvl="0" w:tplc="364415DC">
      <w:start w:val="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51C20EC">
      <w:start w:val="1"/>
      <w:numFmt w:val="lowerLetter"/>
      <w:lvlText w:val="%2"/>
      <w:lvlJc w:val="left"/>
      <w:pPr>
        <w:ind w:left="1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AAAD65A">
      <w:start w:val="1"/>
      <w:numFmt w:val="lowerRoman"/>
      <w:lvlText w:val="%3"/>
      <w:lvlJc w:val="left"/>
      <w:pPr>
        <w:ind w:left="19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11471CA">
      <w:start w:val="1"/>
      <w:numFmt w:val="decimal"/>
      <w:lvlText w:val="%4"/>
      <w:lvlJc w:val="left"/>
      <w:pPr>
        <w:ind w:left="26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7C2A598">
      <w:start w:val="1"/>
      <w:numFmt w:val="lowerLetter"/>
      <w:lvlText w:val="%5"/>
      <w:lvlJc w:val="left"/>
      <w:pPr>
        <w:ind w:left="3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DBA7A3C">
      <w:start w:val="1"/>
      <w:numFmt w:val="lowerRoman"/>
      <w:lvlText w:val="%6"/>
      <w:lvlJc w:val="left"/>
      <w:pPr>
        <w:ind w:left="4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64A2DEC">
      <w:start w:val="1"/>
      <w:numFmt w:val="decimal"/>
      <w:lvlText w:val="%7"/>
      <w:lvlJc w:val="left"/>
      <w:pPr>
        <w:ind w:left="4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65A5EC4">
      <w:start w:val="1"/>
      <w:numFmt w:val="lowerLetter"/>
      <w:lvlText w:val="%8"/>
      <w:lvlJc w:val="left"/>
      <w:pPr>
        <w:ind w:left="5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C4E5C26">
      <w:start w:val="1"/>
      <w:numFmt w:val="lowerRoman"/>
      <w:lvlText w:val="%9"/>
      <w:lvlJc w:val="left"/>
      <w:pPr>
        <w:ind w:left="6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17F2C57"/>
    <w:multiLevelType w:val="hybridMultilevel"/>
    <w:tmpl w:val="8A509A24"/>
    <w:lvl w:ilvl="0" w:tplc="FF2A965C">
      <w:start w:val="1"/>
      <w:numFmt w:val="upperLetter"/>
      <w:lvlText w:val="%1."/>
      <w:lvlJc w:val="left"/>
      <w:pPr>
        <w:ind w:left="1306"/>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1" w:tplc="AF84CBBA">
      <w:start w:val="1"/>
      <w:numFmt w:val="lowerLetter"/>
      <w:lvlText w:val="%2"/>
      <w:lvlJc w:val="left"/>
      <w:pPr>
        <w:ind w:left="144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2" w:tplc="2CD08656">
      <w:start w:val="1"/>
      <w:numFmt w:val="lowerRoman"/>
      <w:lvlText w:val="%3"/>
      <w:lvlJc w:val="left"/>
      <w:pPr>
        <w:ind w:left="216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3" w:tplc="28ACBF68">
      <w:start w:val="1"/>
      <w:numFmt w:val="decimal"/>
      <w:lvlText w:val="%4"/>
      <w:lvlJc w:val="left"/>
      <w:pPr>
        <w:ind w:left="288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4" w:tplc="6F520DEC">
      <w:start w:val="1"/>
      <w:numFmt w:val="lowerLetter"/>
      <w:lvlText w:val="%5"/>
      <w:lvlJc w:val="left"/>
      <w:pPr>
        <w:ind w:left="360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5" w:tplc="9B802E2A">
      <w:start w:val="1"/>
      <w:numFmt w:val="lowerRoman"/>
      <w:lvlText w:val="%6"/>
      <w:lvlJc w:val="left"/>
      <w:pPr>
        <w:ind w:left="432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6" w:tplc="4F0E3ED0">
      <w:start w:val="1"/>
      <w:numFmt w:val="decimal"/>
      <w:lvlText w:val="%7"/>
      <w:lvlJc w:val="left"/>
      <w:pPr>
        <w:ind w:left="504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7" w:tplc="1242E1E8">
      <w:start w:val="1"/>
      <w:numFmt w:val="lowerLetter"/>
      <w:lvlText w:val="%8"/>
      <w:lvlJc w:val="left"/>
      <w:pPr>
        <w:ind w:left="576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lvl w:ilvl="8" w:tplc="0B6CA344">
      <w:start w:val="1"/>
      <w:numFmt w:val="lowerRoman"/>
      <w:lvlText w:val="%9"/>
      <w:lvlJc w:val="left"/>
      <w:pPr>
        <w:ind w:left="6481"/>
      </w:pPr>
      <w:rPr>
        <w:rFonts w:ascii="Calibri" w:eastAsia="Calibri" w:hAnsi="Calibri" w:cs="Calibri"/>
        <w:b/>
        <w:bCs/>
        <w:i w:val="0"/>
        <w:strike w:val="0"/>
        <w:dstrike w:val="0"/>
        <w:color w:val="4472C4"/>
        <w:sz w:val="32"/>
        <w:szCs w:val="32"/>
        <w:u w:val="none" w:color="000000"/>
        <w:bdr w:val="none" w:sz="0" w:space="0" w:color="auto"/>
        <w:shd w:val="clear" w:color="auto" w:fill="auto"/>
        <w:vertAlign w:val="baseline"/>
      </w:rPr>
    </w:lvl>
  </w:abstractNum>
  <w:abstractNum w:abstractNumId="2" w15:restartNumberingAfterBreak="0">
    <w:nsid w:val="59C65838"/>
    <w:multiLevelType w:val="hybridMultilevel"/>
    <w:tmpl w:val="5010D06A"/>
    <w:lvl w:ilvl="0" w:tplc="02AE0BDE">
      <w:start w:val="1"/>
      <w:numFmt w:val="decimal"/>
      <w:lvlText w:val="%1."/>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5ACDAE">
      <w:start w:val="1"/>
      <w:numFmt w:val="lowerLetter"/>
      <w:lvlText w:val="%2"/>
      <w:lvlJc w:val="left"/>
      <w:pPr>
        <w:ind w:left="11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2603B3C">
      <w:start w:val="1"/>
      <w:numFmt w:val="lowerRoman"/>
      <w:lvlText w:val="%3"/>
      <w:lvlJc w:val="left"/>
      <w:pPr>
        <w:ind w:left="19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B380DCC">
      <w:start w:val="1"/>
      <w:numFmt w:val="decimal"/>
      <w:lvlText w:val="%4"/>
      <w:lvlJc w:val="left"/>
      <w:pPr>
        <w:ind w:left="26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02AC55A">
      <w:start w:val="1"/>
      <w:numFmt w:val="lowerLetter"/>
      <w:lvlText w:val="%5"/>
      <w:lvlJc w:val="left"/>
      <w:pPr>
        <w:ind w:left="3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30A201C">
      <w:start w:val="1"/>
      <w:numFmt w:val="lowerRoman"/>
      <w:lvlText w:val="%6"/>
      <w:lvlJc w:val="left"/>
      <w:pPr>
        <w:ind w:left="4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2FC9FBA">
      <w:start w:val="1"/>
      <w:numFmt w:val="decimal"/>
      <w:lvlText w:val="%7"/>
      <w:lvlJc w:val="left"/>
      <w:pPr>
        <w:ind w:left="4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3586ED2">
      <w:start w:val="1"/>
      <w:numFmt w:val="lowerLetter"/>
      <w:lvlText w:val="%8"/>
      <w:lvlJc w:val="left"/>
      <w:pPr>
        <w:ind w:left="5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AE63B74">
      <w:start w:val="1"/>
      <w:numFmt w:val="lowerRoman"/>
      <w:lvlText w:val="%9"/>
      <w:lvlJc w:val="left"/>
      <w:pPr>
        <w:ind w:left="6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A0C"/>
    <w:rsid w:val="00120A0C"/>
    <w:rsid w:val="0042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E5FA4C3-9054-40C9-9BAC-86B929745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outlineLvl w:val="0"/>
    </w:pPr>
    <w:rPr>
      <w:rFonts w:ascii="Century Gothic" w:eastAsia="Century Gothic" w:hAnsi="Century Gothic" w:cs="Century Gothic"/>
      <w:b/>
      <w:color w:val="1D276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1D2763"/>
      <w:sz w:val="24"/>
    </w:rPr>
  </w:style>
  <w:style w:type="paragraph" w:customStyle="1" w:styleId="footnotedescription">
    <w:name w:val="footnote description"/>
    <w:next w:val="Normal"/>
    <w:link w:val="footnotedescriptionChar"/>
    <w:hidden/>
    <w:pPr>
      <w:spacing w:after="0" w:line="242" w:lineRule="auto"/>
      <w:ind w:left="600" w:right="52"/>
    </w:pPr>
    <w:rPr>
      <w:rFonts w:ascii="Calibri" w:eastAsia="Calibri" w:hAnsi="Calibri" w:cs="Calibri"/>
      <w:color w:val="595959"/>
      <w:sz w:val="20"/>
    </w:rPr>
  </w:style>
  <w:style w:type="character" w:customStyle="1" w:styleId="footnotedescriptionChar">
    <w:name w:val="footnote description Char"/>
    <w:link w:val="footnotedescription"/>
    <w:rPr>
      <w:rFonts w:ascii="Calibri" w:eastAsia="Calibri" w:hAnsi="Calibri" w:cs="Calibri"/>
      <w:color w:val="595959"/>
      <w:sz w:val="2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9" Type="http://schemas.openxmlformats.org/officeDocument/2006/relationships/image" Target="media/image0.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 Id="rId9" Type="http://schemas.openxmlformats.org/officeDocument/2006/relationships/image" Target="media/image0.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9"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2416</Words>
  <Characters>13777</Characters>
  <Application>Microsoft Office Word</Application>
  <DocSecurity>4</DocSecurity>
  <Lines>114</Lines>
  <Paragraphs>32</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cp:lastModifiedBy>word</cp:lastModifiedBy>
  <cp:revision>2</cp:revision>
  <dcterms:created xsi:type="dcterms:W3CDTF">2026-09-02T23:41:00Z</dcterms:created>
  <dcterms:modified xsi:type="dcterms:W3CDTF">2026-09-02T23:41:00Z</dcterms:modified>
</cp:coreProperties>
</file>