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left"/>
        <w:rPr>
          <w:rFonts w:ascii="Arial Narrow" w:cs="Arial Narrow" w:eastAsia="Arial Narrow" w:hAnsi="Arial Narrow"/>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Narrow" w:cs="Arial Narrow" w:eastAsia="Arial Narrow" w:hAnsi="Arial Narrow"/>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Narrow" w:cs="Arial Narrow" w:eastAsia="Arial Narrow" w:hAnsi="Arial Narrow"/>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Narrow" w:cs="Arial Narrow" w:eastAsia="Arial Narrow" w:hAnsi="Arial Narrow"/>
          <w:color w:val="000000"/>
          <w:sz w:val="48"/>
          <w:szCs w:val="48"/>
          <w:vertAlign w:val="baseline"/>
        </w:rPr>
      </w:pPr>
      <w:r w:rsidDel="00000000" w:rsidR="00000000" w:rsidRPr="00000000">
        <w:rPr>
          <w:rFonts w:ascii="Arial Narrow" w:cs="Arial Narrow" w:eastAsia="Arial Narrow" w:hAnsi="Arial Narrow"/>
          <w:b w:val="1"/>
          <w:bCs w:val="1"/>
          <w:color w:val="000000"/>
          <w:sz w:val="48"/>
          <w:szCs w:val="48"/>
          <w:vertAlign w:val="baseline"/>
          <w:rtl w:val="0"/>
        </w:rPr>
        <w:t xml:space="preserve">Documento de requerimientos de software</w:t>
      </w:r>
      <w:r w:rsidDel="00000000" w:rsidR="00000000" w:rsidRPr="00000000">
        <w:rPr>
          <w:rtl w:val="0"/>
        </w:rPr>
      </w:r>
    </w:p>
    <w:p w:rsidR="00000000" w:rsidDel="00000000" w:rsidP="00000000" w:rsidRDefault="00000000" w:rsidRPr="00000000" w14:paraId="00000009">
      <w:pPr>
        <w:spacing w:after="0" w:line="240" w:lineRule="auto"/>
        <w:jc w:val="right"/>
        <w:rPr>
          <w:rFonts w:ascii="Arial Narrow" w:cs="Arial Narrow" w:eastAsia="Arial Narrow" w:hAnsi="Arial Narrow"/>
          <w:color w:val="00b05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Narrow" w:cs="Arial Narrow" w:eastAsia="Arial Narrow" w:hAnsi="Arial Narrow"/>
          <w:color w:val="00b050"/>
          <w:sz w:val="40"/>
          <w:szCs w:val="40"/>
        </w:rPr>
      </w:pPr>
      <w:r w:rsidDel="00000000" w:rsidR="00000000" w:rsidRPr="00000000">
        <w:rPr>
          <w:rFonts w:ascii="Arial Narrow" w:cs="Arial Narrow" w:eastAsia="Arial Narrow" w:hAnsi="Arial Narrow"/>
          <w:b w:val="1"/>
          <w:bCs w:val="1"/>
          <w:sz w:val="40"/>
          <w:szCs w:val="40"/>
          <w:rtl w:val="0"/>
        </w:rPr>
        <w:t xml:space="preserve">Proyecto: Agente Hazard</w:t>
      </w:r>
      <w:r w:rsidDel="00000000" w:rsidR="00000000" w:rsidRPr="00000000">
        <w:rPr>
          <w:rtl w:val="0"/>
        </w:rPr>
      </w:r>
    </w:p>
    <w:p w:rsidR="00000000" w:rsidDel="00000000" w:rsidP="00000000" w:rsidRDefault="00000000" w:rsidRPr="00000000" w14:paraId="0000000B">
      <w:pPr>
        <w:spacing w:after="0" w:line="240" w:lineRule="auto"/>
        <w:jc w:val="right"/>
        <w:rPr>
          <w:rFonts w:ascii="Arial Narrow" w:cs="Arial Narrow" w:eastAsia="Arial Narrow" w:hAnsi="Arial Narrow"/>
          <w:color w:val="00b05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rFonts w:ascii="Arial Narrow" w:cs="Arial Narrow" w:eastAsia="Arial Narrow" w:hAnsi="Arial Narrow"/>
          <w:color w:val="00b050"/>
          <w:sz w:val="36"/>
          <w:szCs w:val="36"/>
        </w:rPr>
      </w:pPr>
      <w:r w:rsidDel="00000000" w:rsidR="00000000" w:rsidRPr="00000000">
        <w:rPr>
          <w:rtl w:val="0"/>
        </w:rPr>
      </w:r>
    </w:p>
    <w:p w:rsidR="00000000" w:rsidDel="00000000" w:rsidP="00000000" w:rsidRDefault="00000000" w:rsidRPr="00000000" w14:paraId="0000000D">
      <w:pPr>
        <w:spacing w:after="0" w:line="240" w:lineRule="auto"/>
        <w:jc w:val="right"/>
        <w:rPr>
          <w:rFonts w:ascii="Arial Narrow" w:cs="Arial Narrow" w:eastAsia="Arial Narrow" w:hAnsi="Arial Narrow"/>
          <w:color w:val="00b050"/>
          <w:sz w:val="36"/>
          <w:szCs w:val="36"/>
        </w:rPr>
      </w:pPr>
      <w:r w:rsidDel="00000000" w:rsidR="00000000" w:rsidRPr="00000000">
        <w:rPr>
          <w:rtl w:val="0"/>
        </w:rPr>
      </w:r>
    </w:p>
    <w:p w:rsidR="00000000" w:rsidDel="00000000" w:rsidP="00000000" w:rsidRDefault="00000000" w:rsidRPr="00000000" w14:paraId="0000000E">
      <w:pPr>
        <w:spacing w:after="0" w:line="240" w:lineRule="auto"/>
        <w:jc w:val="right"/>
        <w:rPr>
          <w:rFonts w:ascii="Arial Narrow" w:cs="Arial Narrow" w:eastAsia="Arial Narrow" w:hAnsi="Arial Narrow"/>
          <w:color w:val="00b050"/>
          <w:sz w:val="36"/>
          <w:szCs w:val="36"/>
        </w:rPr>
      </w:pPr>
      <w:r w:rsidDel="00000000" w:rsidR="00000000" w:rsidRPr="00000000">
        <w:rPr>
          <w:rtl w:val="0"/>
        </w:rPr>
      </w:r>
    </w:p>
    <w:p w:rsidR="00000000" w:rsidDel="00000000" w:rsidP="00000000" w:rsidRDefault="00000000" w:rsidRPr="00000000" w14:paraId="0000000F">
      <w:pPr>
        <w:spacing w:after="0" w:line="240" w:lineRule="auto"/>
        <w:jc w:val="right"/>
        <w:rPr>
          <w:rFonts w:ascii="Arial Narrow" w:cs="Arial Narrow" w:eastAsia="Arial Narrow" w:hAnsi="Arial Narrow"/>
          <w:color w:val="00b050"/>
          <w:sz w:val="36"/>
          <w:szCs w:val="36"/>
        </w:rPr>
      </w:pPr>
      <w:r w:rsidDel="00000000" w:rsidR="00000000" w:rsidRPr="00000000">
        <w:rPr>
          <w:rtl w:val="0"/>
        </w:rPr>
      </w:r>
    </w:p>
    <w:p w:rsidR="00000000" w:rsidDel="00000000" w:rsidP="00000000" w:rsidRDefault="00000000" w:rsidRPr="00000000" w14:paraId="00000010">
      <w:pPr>
        <w:spacing w:after="0" w:line="240" w:lineRule="auto"/>
        <w:jc w:val="right"/>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i w:val="1"/>
          <w:iCs w:val="1"/>
          <w:color w:val="00b050"/>
          <w:sz w:val="36"/>
          <w:szCs w:val="36"/>
          <w:vertAlign w:val="baseline"/>
          <w:rtl w:val="0"/>
        </w:rPr>
        <w:t xml:space="preserve"> </w:t>
      </w:r>
      <w:r w:rsidDel="00000000" w:rsidR="00000000" w:rsidRPr="00000000">
        <w:rPr>
          <w:rFonts w:ascii="Arial Narrow" w:cs="Arial Narrow" w:eastAsia="Arial Narrow" w:hAnsi="Arial Narrow"/>
          <w:b w:val="1"/>
          <w:bCs w:val="1"/>
          <w:sz w:val="36"/>
          <w:szCs w:val="36"/>
          <w:rtl w:val="0"/>
        </w:rPr>
        <w:t xml:space="preserve">Integrantes: Antonella Orellana</w:t>
        <w:br w:type="textWrapping"/>
        <w:t xml:space="preserve">Yvo Muñoz</w:t>
      </w:r>
    </w:p>
    <w:p w:rsidR="00000000" w:rsidDel="00000000" w:rsidP="00000000" w:rsidRDefault="00000000" w:rsidRPr="00000000" w14:paraId="00000011">
      <w:pPr>
        <w:spacing w:after="0" w:line="240" w:lineRule="auto"/>
        <w:jc w:val="right"/>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Docente: Osnellys Andrade</w:t>
      </w:r>
    </w:p>
    <w:p w:rsidR="00000000" w:rsidDel="00000000" w:rsidP="00000000" w:rsidRDefault="00000000" w:rsidRPr="00000000" w14:paraId="00000012">
      <w:pPr>
        <w:spacing w:after="0" w:line="240" w:lineRule="auto"/>
        <w:jc w:val="right"/>
        <w:rPr>
          <w:rFonts w:ascii="Arial Narrow" w:cs="Arial Narrow" w:eastAsia="Arial Narrow" w:hAnsi="Arial Narrow"/>
          <w:b w:val="1"/>
          <w:bCs w:val="1"/>
          <w:i w:val="1"/>
          <w:iCs w:val="1"/>
          <w:color w:val="00b050"/>
          <w:sz w:val="36"/>
          <w:szCs w:val="36"/>
        </w:rPr>
      </w:pPr>
      <w:r w:rsidDel="00000000" w:rsidR="00000000" w:rsidRPr="00000000">
        <w:rPr>
          <w:rFonts w:ascii="Arial Narrow" w:cs="Arial Narrow" w:eastAsia="Arial Narrow" w:hAnsi="Arial Narrow"/>
          <w:b w:val="1"/>
          <w:bCs w:val="1"/>
          <w:sz w:val="36"/>
          <w:szCs w:val="36"/>
          <w:rtl w:val="0"/>
        </w:rPr>
        <w:t xml:space="preserve">Fecha:</w:t>
      </w:r>
      <w:r w:rsidDel="00000000" w:rsidR="00000000" w:rsidRPr="00000000">
        <w:rPr>
          <w:rFonts w:ascii="Arial Narrow" w:cs="Arial Narrow" w:eastAsia="Arial Narrow" w:hAnsi="Arial Narrow"/>
          <w:b w:val="1"/>
          <w:bCs w:val="1"/>
          <w:color w:val="365f91"/>
          <w:sz w:val="36"/>
          <w:szCs w:val="36"/>
          <w:rtl w:val="0"/>
        </w:rPr>
        <w:t xml:space="preserve"> 20/09/2026</w:t>
      </w:r>
      <w:r w:rsidDel="00000000" w:rsidR="00000000" w:rsidRPr="00000000">
        <w:rPr>
          <w:rtl w:val="0"/>
        </w:rPr>
      </w:r>
    </w:p>
    <w:p w:rsidR="00000000" w:rsidDel="00000000" w:rsidP="00000000" w:rsidRDefault="00000000" w:rsidRPr="00000000" w14:paraId="00000013">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Narrow" w:cs="Arial Narrow" w:eastAsia="Arial Narrow" w:hAnsi="Arial Narrow"/>
          <w:color w:val="365f91"/>
          <w:sz w:val="32"/>
          <w:szCs w:val="32"/>
          <w:vertAlign w:val="baseline"/>
        </w:rPr>
      </w:pPr>
      <w:r w:rsidDel="00000000" w:rsidR="00000000" w:rsidRPr="00000000">
        <w:rPr>
          <w:rFonts w:ascii="Arial Narrow" w:cs="Arial Narrow" w:eastAsia="Arial Narrow" w:hAnsi="Arial Narrow"/>
          <w:b w:val="1"/>
          <w:bCs w:val="1"/>
          <w:color w:val="365f91"/>
          <w:sz w:val="32"/>
          <w:szCs w:val="32"/>
          <w:rtl w:val="0"/>
        </w:rPr>
        <w:t xml:space="preserve">Indice</w:t>
      </w:r>
      <w:r w:rsidDel="00000000" w:rsidR="00000000" w:rsidRPr="00000000">
        <w:rPr>
          <w:rtl w:val="0"/>
        </w:rPr>
      </w:r>
    </w:p>
    <w:p w:rsidR="00000000" w:rsidDel="00000000" w:rsidP="00000000" w:rsidRDefault="00000000" w:rsidRPr="00000000" w14:paraId="00000024">
      <w:pPr>
        <w:spacing w:after="0" w:line="240" w:lineRule="auto"/>
        <w:rPr>
          <w:rFonts w:ascii="Arial Narrow" w:cs="Arial Narrow" w:eastAsia="Arial Narrow" w:hAnsi="Arial Narrow"/>
          <w:color w:val="365f91"/>
          <w:vertAlign w:val="baseline"/>
        </w:rPr>
      </w:pPr>
      <w:r w:rsidDel="00000000" w:rsidR="00000000" w:rsidRPr="00000000">
        <w:rPr>
          <w:rtl w:val="0"/>
        </w:rPr>
      </w:r>
    </w:p>
    <w:sdt>
      <w:sdtPr>
        <w:id w:val="1708357580"/>
        <w:docPartObj>
          <w:docPartGallery w:val="Table of Contents"/>
          <w:docPartUnique w:val="1"/>
        </w:docPartObj>
      </w:sdtPr>
      <w:sdtContent>
        <w:p w:rsidR="00000000" w:rsidDel="00000000" w:rsidP="00000000" w:rsidRDefault="00000000" w:rsidRPr="00000000" w14:paraId="00000025">
          <w:pPr>
            <w:widowControl w:val="0"/>
            <w:tabs>
              <w:tab w:val="right" w:leader="dot" w:pos="8838"/>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i7ryb5bupkan">
            <w:r w:rsidDel="00000000" w:rsidR="00000000" w:rsidRPr="00000000">
              <w:rPr>
                <w:b w:val="1"/>
                <w:bCs w:val="1"/>
                <w:color w:val="000000"/>
                <w:u w:val="none"/>
                <w:rtl w:val="0"/>
              </w:rPr>
              <w:t xml:space="preserve">1. Propósito </w:t>
              <w:tab/>
            </w:r>
          </w:hyperlink>
          <w:r w:rsidDel="00000000" w:rsidR="00000000" w:rsidRPr="00000000">
            <w:fldChar w:fldCharType="begin"/>
            <w:instrText xml:space="preserve"> PAGEREF _heading=h.i7ryb5bupkan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8838"/>
            </w:tabs>
            <w:spacing w:after="0" w:before="60" w:line="240" w:lineRule="auto"/>
            <w:rPr>
              <w:b w:val="1"/>
              <w:bCs w:val="1"/>
              <w:color w:val="000000"/>
              <w:u w:val="none"/>
            </w:rPr>
          </w:pPr>
          <w:hyperlink w:anchor="_heading=h.wxfjz0mdmmur">
            <w:r w:rsidDel="00000000" w:rsidR="00000000" w:rsidRPr="00000000">
              <w:rPr>
                <w:b w:val="1"/>
                <w:bCs w:val="1"/>
                <w:color w:val="000000"/>
                <w:u w:val="none"/>
                <w:rtl w:val="0"/>
              </w:rPr>
              <w:t xml:space="preserve">2. Alcance del producto / Software </w:t>
              <w:tab/>
            </w:r>
          </w:hyperlink>
          <w:r w:rsidDel="00000000" w:rsidR="00000000" w:rsidRPr="00000000">
            <w:fldChar w:fldCharType="begin"/>
            <w:instrText xml:space="preserve"> PAGEREF _heading=h.wxfjz0mdmmur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8838"/>
            </w:tabs>
            <w:spacing w:after="0" w:before="60" w:line="240" w:lineRule="auto"/>
            <w:rPr>
              <w:b w:val="1"/>
              <w:bCs w:val="1"/>
              <w:color w:val="000000"/>
              <w:u w:val="none"/>
            </w:rPr>
          </w:pPr>
          <w:hyperlink w:anchor="_heading=h.39of45akjupk">
            <w:r w:rsidDel="00000000" w:rsidR="00000000" w:rsidRPr="00000000">
              <w:rPr>
                <w:b w:val="1"/>
                <w:bCs w:val="1"/>
                <w:color w:val="000000"/>
                <w:u w:val="none"/>
                <w:rtl w:val="0"/>
              </w:rPr>
              <w:t xml:space="preserve">3. Referencias</w:t>
              <w:tab/>
            </w:r>
          </w:hyperlink>
          <w:r w:rsidDel="00000000" w:rsidR="00000000" w:rsidRPr="00000000">
            <w:fldChar w:fldCharType="begin"/>
            <w:instrText xml:space="preserve"> PAGEREF _heading=h.39of45akjupk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8838"/>
            </w:tabs>
            <w:spacing w:after="0" w:before="60" w:line="240" w:lineRule="auto"/>
            <w:rPr>
              <w:b w:val="1"/>
              <w:bCs w:val="1"/>
              <w:color w:val="000000"/>
              <w:u w:val="none"/>
            </w:rPr>
          </w:pPr>
          <w:hyperlink w:anchor="_heading=h.lgj2d5mqmbux">
            <w:r w:rsidDel="00000000" w:rsidR="00000000" w:rsidRPr="00000000">
              <w:rPr>
                <w:b w:val="1"/>
                <w:bCs w:val="1"/>
                <w:color w:val="000000"/>
                <w:u w:val="none"/>
                <w:rtl w:val="0"/>
              </w:rPr>
              <w:t xml:space="preserve">4. Funcionalidades del producto</w:t>
              <w:tab/>
            </w:r>
          </w:hyperlink>
          <w:r w:rsidDel="00000000" w:rsidR="00000000" w:rsidRPr="00000000">
            <w:fldChar w:fldCharType="begin"/>
            <w:instrText xml:space="preserve"> PAGEREF _heading=h.lgj2d5mqmbux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8838"/>
            </w:tabs>
            <w:spacing w:after="0" w:before="60" w:line="240" w:lineRule="auto"/>
            <w:rPr>
              <w:b w:val="1"/>
              <w:bCs w:val="1"/>
              <w:color w:val="000000"/>
              <w:u w:val="none"/>
            </w:rPr>
          </w:pPr>
          <w:hyperlink w:anchor="_heading=h.82dyuav7ln7v">
            <w:r w:rsidDel="00000000" w:rsidR="00000000" w:rsidRPr="00000000">
              <w:rPr>
                <w:b w:val="1"/>
                <w:bCs w:val="1"/>
                <w:color w:val="000000"/>
                <w:u w:val="none"/>
                <w:rtl w:val="0"/>
              </w:rPr>
              <w:t xml:space="preserve">5. Clases y características de usuarios</w:t>
              <w:tab/>
            </w:r>
          </w:hyperlink>
          <w:r w:rsidDel="00000000" w:rsidR="00000000" w:rsidRPr="00000000">
            <w:fldChar w:fldCharType="begin"/>
            <w:instrText xml:space="preserve"> PAGEREF _heading=h.82dyuav7ln7v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8838"/>
            </w:tabs>
            <w:spacing w:after="0" w:before="60" w:line="240" w:lineRule="auto"/>
            <w:rPr>
              <w:b w:val="1"/>
              <w:bCs w:val="1"/>
              <w:color w:val="000000"/>
              <w:u w:val="none"/>
            </w:rPr>
          </w:pPr>
          <w:hyperlink w:anchor="_heading=h.60qhm19laapt">
            <w:r w:rsidDel="00000000" w:rsidR="00000000" w:rsidRPr="00000000">
              <w:rPr>
                <w:b w:val="1"/>
                <w:bCs w:val="1"/>
                <w:color w:val="000000"/>
                <w:u w:val="none"/>
                <w:rtl w:val="0"/>
              </w:rPr>
              <w:t xml:space="preserve">6. Entorno operativo</w:t>
              <w:tab/>
            </w:r>
          </w:hyperlink>
          <w:r w:rsidDel="00000000" w:rsidR="00000000" w:rsidRPr="00000000">
            <w:fldChar w:fldCharType="begin"/>
            <w:instrText xml:space="preserve"> PAGEREF _heading=h.60qhm19laapt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8838"/>
            </w:tabs>
            <w:spacing w:after="0" w:before="60" w:line="240" w:lineRule="auto"/>
            <w:rPr>
              <w:b w:val="1"/>
              <w:bCs w:val="1"/>
              <w:color w:val="000000"/>
              <w:u w:val="none"/>
            </w:rPr>
          </w:pPr>
          <w:hyperlink w:anchor="_heading=h.mozi2eluxqs1">
            <w:r w:rsidDel="00000000" w:rsidR="00000000" w:rsidRPr="00000000">
              <w:rPr>
                <w:b w:val="1"/>
                <w:bCs w:val="1"/>
                <w:color w:val="000000"/>
                <w:u w:val="none"/>
                <w:rtl w:val="0"/>
              </w:rPr>
              <w:t xml:space="preserve">7. Requerimientos funcionales</w:t>
              <w:tab/>
            </w:r>
          </w:hyperlink>
          <w:r w:rsidDel="00000000" w:rsidR="00000000" w:rsidRPr="00000000">
            <w:fldChar w:fldCharType="begin"/>
            <w:instrText xml:space="preserve"> PAGEREF _heading=h.mozi2eluxqs1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8838"/>
            </w:tabs>
            <w:spacing w:after="0" w:before="60" w:line="240" w:lineRule="auto"/>
            <w:ind w:left="360" w:firstLine="0"/>
            <w:rPr>
              <w:color w:val="000000"/>
              <w:u w:val="none"/>
            </w:rPr>
          </w:pPr>
          <w:hyperlink w:anchor="_heading=h.yz6p5b6vfld">
            <w:r w:rsidDel="00000000" w:rsidR="00000000" w:rsidRPr="00000000">
              <w:rPr>
                <w:color w:val="000000"/>
                <w:u w:val="none"/>
                <w:rtl w:val="0"/>
              </w:rPr>
              <w:t xml:space="preserve">7.1. Obtención e integración de fuentes oficiales</w:t>
              <w:tab/>
            </w:r>
          </w:hyperlink>
          <w:r w:rsidDel="00000000" w:rsidR="00000000" w:rsidRPr="00000000">
            <w:fldChar w:fldCharType="begin"/>
            <w:instrText xml:space="preserve"> PAGEREF _heading=h.yz6p5b6vfld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8838"/>
            </w:tabs>
            <w:spacing w:after="0" w:before="60" w:line="240" w:lineRule="auto"/>
            <w:ind w:left="360" w:firstLine="0"/>
            <w:rPr>
              <w:color w:val="000000"/>
              <w:u w:val="none"/>
            </w:rPr>
          </w:pPr>
          <w:hyperlink w:anchor="_heading=h.d9uhs8bijk08">
            <w:r w:rsidDel="00000000" w:rsidR="00000000" w:rsidRPr="00000000">
              <w:rPr>
                <w:color w:val="000000"/>
                <w:u w:val="none"/>
                <w:rtl w:val="0"/>
              </w:rPr>
              <w:t xml:space="preserve">7.2. Procesamiento y depuración de eventos</w:t>
              <w:tab/>
            </w:r>
          </w:hyperlink>
          <w:r w:rsidDel="00000000" w:rsidR="00000000" w:rsidRPr="00000000">
            <w:fldChar w:fldCharType="begin"/>
            <w:instrText xml:space="preserve"> PAGEREF _heading=h.d9uhs8bijk08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8838"/>
            </w:tabs>
            <w:spacing w:after="0" w:before="60" w:line="240" w:lineRule="auto"/>
            <w:ind w:left="360" w:firstLine="0"/>
            <w:rPr>
              <w:color w:val="000000"/>
              <w:u w:val="none"/>
            </w:rPr>
          </w:pPr>
          <w:hyperlink w:anchor="_heading=h.plf5e636t9me">
            <w:r w:rsidDel="00000000" w:rsidR="00000000" w:rsidRPr="00000000">
              <w:rPr>
                <w:color w:val="000000"/>
                <w:u w:val="none"/>
                <w:rtl w:val="0"/>
              </w:rPr>
              <w:t xml:space="preserve">7.3. Sucursales y cálculo de riesgo</w:t>
              <w:tab/>
            </w:r>
          </w:hyperlink>
          <w:r w:rsidDel="00000000" w:rsidR="00000000" w:rsidRPr="00000000">
            <w:fldChar w:fldCharType="begin"/>
            <w:instrText xml:space="preserve"> PAGEREF _heading=h.plf5e636t9me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8838"/>
            </w:tabs>
            <w:spacing w:after="0" w:before="60" w:line="240" w:lineRule="auto"/>
            <w:ind w:left="360" w:firstLine="0"/>
            <w:rPr>
              <w:color w:val="000000"/>
              <w:u w:val="none"/>
            </w:rPr>
          </w:pPr>
          <w:hyperlink w:anchor="_heading=h.t0eqy7v8f45">
            <w:r w:rsidDel="00000000" w:rsidR="00000000" w:rsidRPr="00000000">
              <w:rPr>
                <w:color w:val="000000"/>
                <w:u w:val="none"/>
                <w:rtl w:val="0"/>
              </w:rPr>
              <w:t xml:space="preserve">7.4. Consulta de datos y dashboard principal</w:t>
              <w:tab/>
            </w:r>
          </w:hyperlink>
          <w:r w:rsidDel="00000000" w:rsidR="00000000" w:rsidRPr="00000000">
            <w:fldChar w:fldCharType="begin"/>
            <w:instrText xml:space="preserve"> PAGEREF _heading=h.t0eqy7v8f45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8838"/>
            </w:tabs>
            <w:spacing w:after="0" w:before="60" w:line="240" w:lineRule="auto"/>
            <w:ind w:left="360" w:firstLine="0"/>
            <w:rPr>
              <w:color w:val="000000"/>
              <w:u w:val="none"/>
            </w:rPr>
          </w:pPr>
          <w:hyperlink w:anchor="_heading=h.pkhwpb8k7gkb">
            <w:r w:rsidDel="00000000" w:rsidR="00000000" w:rsidRPr="00000000">
              <w:rPr>
                <w:color w:val="000000"/>
                <w:u w:val="none"/>
                <w:rtl w:val="0"/>
              </w:rPr>
              <w:t xml:space="preserve">7.5. Vistas complementarias</w:t>
              <w:tab/>
            </w:r>
          </w:hyperlink>
          <w:r w:rsidDel="00000000" w:rsidR="00000000" w:rsidRPr="00000000">
            <w:fldChar w:fldCharType="begin"/>
            <w:instrText xml:space="preserve"> PAGEREF _heading=h.pkhwpb8k7gkb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8838"/>
            </w:tabs>
            <w:spacing w:after="0" w:before="60" w:line="240" w:lineRule="auto"/>
            <w:ind w:left="360" w:firstLine="0"/>
            <w:rPr>
              <w:color w:val="000000"/>
              <w:u w:val="none"/>
            </w:rPr>
          </w:pPr>
          <w:hyperlink w:anchor="_heading=h.ld56mi9r98je">
            <w:r w:rsidDel="00000000" w:rsidR="00000000" w:rsidRPr="00000000">
              <w:rPr>
                <w:color w:val="000000"/>
                <w:u w:val="none"/>
                <w:rtl w:val="0"/>
              </w:rPr>
              <w:t xml:space="preserve">7.6. Notificaciones y experiencia de usuario</w:t>
              <w:tab/>
            </w:r>
          </w:hyperlink>
          <w:r w:rsidDel="00000000" w:rsidR="00000000" w:rsidRPr="00000000">
            <w:fldChar w:fldCharType="begin"/>
            <w:instrText xml:space="preserve"> PAGEREF _heading=h.ld56mi9r98je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8838"/>
            </w:tabs>
            <w:spacing w:after="0" w:before="60" w:line="240" w:lineRule="auto"/>
            <w:rPr>
              <w:b w:val="1"/>
              <w:bCs w:val="1"/>
              <w:color w:val="000000"/>
              <w:u w:val="none"/>
            </w:rPr>
          </w:pPr>
          <w:hyperlink w:anchor="_heading=h.bbzlnr91ygyz">
            <w:r w:rsidDel="00000000" w:rsidR="00000000" w:rsidRPr="00000000">
              <w:rPr>
                <w:b w:val="1"/>
                <w:bCs w:val="1"/>
                <w:color w:val="000000"/>
                <w:u w:val="none"/>
                <w:rtl w:val="0"/>
              </w:rPr>
              <w:t xml:space="preserve">8. Reglas de negocio</w:t>
              <w:tab/>
            </w:r>
          </w:hyperlink>
          <w:r w:rsidDel="00000000" w:rsidR="00000000" w:rsidRPr="00000000">
            <w:fldChar w:fldCharType="begin"/>
            <w:instrText xml:space="preserve"> PAGEREF _heading=h.bbzlnr91ygyz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8838"/>
            </w:tabs>
            <w:spacing w:after="0" w:before="60" w:line="240" w:lineRule="auto"/>
            <w:rPr>
              <w:b w:val="1"/>
              <w:bCs w:val="1"/>
              <w:color w:val="000000"/>
              <w:u w:val="none"/>
            </w:rPr>
          </w:pPr>
          <w:hyperlink w:anchor="_heading=h.h2ut4k3i3sbl">
            <w:r w:rsidDel="00000000" w:rsidR="00000000" w:rsidRPr="00000000">
              <w:rPr>
                <w:b w:val="1"/>
                <w:bCs w:val="1"/>
                <w:color w:val="000000"/>
                <w:u w:val="none"/>
                <w:rtl w:val="0"/>
              </w:rPr>
              <w:t xml:space="preserve">9. Requerimientos de interfaces externas</w:t>
              <w:tab/>
            </w:r>
          </w:hyperlink>
          <w:r w:rsidDel="00000000" w:rsidR="00000000" w:rsidRPr="00000000">
            <w:fldChar w:fldCharType="begin"/>
            <w:instrText xml:space="preserve"> PAGEREF _heading=h.h2ut4k3i3sbl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8838"/>
            </w:tabs>
            <w:spacing w:after="0" w:before="60" w:line="240" w:lineRule="auto"/>
            <w:ind w:left="360" w:firstLine="0"/>
            <w:rPr>
              <w:color w:val="000000"/>
              <w:u w:val="none"/>
            </w:rPr>
          </w:pPr>
          <w:hyperlink w:anchor="_heading=h.dcw5v4sf6abm">
            <w:r w:rsidDel="00000000" w:rsidR="00000000" w:rsidRPr="00000000">
              <w:rPr>
                <w:color w:val="000000"/>
                <w:u w:val="none"/>
                <w:rtl w:val="0"/>
              </w:rPr>
              <w:t xml:space="preserve">9.1. Interfaces de usuario</w:t>
              <w:tab/>
            </w:r>
          </w:hyperlink>
          <w:r w:rsidDel="00000000" w:rsidR="00000000" w:rsidRPr="00000000">
            <w:fldChar w:fldCharType="begin"/>
            <w:instrText xml:space="preserve"> PAGEREF _heading=h.dcw5v4sf6abm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8838"/>
            </w:tabs>
            <w:spacing w:after="0" w:before="60" w:line="240" w:lineRule="auto"/>
            <w:ind w:left="360" w:firstLine="0"/>
            <w:rPr>
              <w:color w:val="000000"/>
              <w:u w:val="none"/>
            </w:rPr>
          </w:pPr>
          <w:hyperlink w:anchor="_heading=h.uhqlgcvoqdyt">
            <w:r w:rsidDel="00000000" w:rsidR="00000000" w:rsidRPr="00000000">
              <w:rPr>
                <w:color w:val="000000"/>
                <w:u w:val="none"/>
                <w:rtl w:val="0"/>
              </w:rPr>
              <w:t xml:space="preserve">9.2. Interfaces de hardware</w:t>
              <w:tab/>
            </w:r>
          </w:hyperlink>
          <w:r w:rsidDel="00000000" w:rsidR="00000000" w:rsidRPr="00000000">
            <w:fldChar w:fldCharType="begin"/>
            <w:instrText xml:space="preserve"> PAGEREF _heading=h.uhqlgcvoqdyt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8838"/>
            </w:tabs>
            <w:spacing w:after="0" w:before="60" w:line="240" w:lineRule="auto"/>
            <w:ind w:left="360" w:firstLine="0"/>
            <w:rPr>
              <w:color w:val="000000"/>
              <w:u w:val="none"/>
            </w:rPr>
          </w:pPr>
          <w:hyperlink w:anchor="_heading=h.9aloawcdx8qu">
            <w:r w:rsidDel="00000000" w:rsidR="00000000" w:rsidRPr="00000000">
              <w:rPr>
                <w:color w:val="000000"/>
                <w:u w:val="none"/>
                <w:rtl w:val="0"/>
              </w:rPr>
              <w:t xml:space="preserve">9.3. Interfaces de software</w:t>
              <w:tab/>
            </w:r>
          </w:hyperlink>
          <w:r w:rsidDel="00000000" w:rsidR="00000000" w:rsidRPr="00000000">
            <w:fldChar w:fldCharType="begin"/>
            <w:instrText xml:space="preserve"> PAGEREF _heading=h.9aloawcdx8qu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8838"/>
            </w:tabs>
            <w:spacing w:after="0" w:before="60" w:line="240" w:lineRule="auto"/>
            <w:ind w:left="360" w:firstLine="0"/>
            <w:rPr>
              <w:color w:val="000000"/>
              <w:u w:val="none"/>
            </w:rPr>
          </w:pPr>
          <w:hyperlink w:anchor="_heading=h.hgsn5rycz2w3">
            <w:r w:rsidDel="00000000" w:rsidR="00000000" w:rsidRPr="00000000">
              <w:rPr>
                <w:color w:val="000000"/>
                <w:u w:val="none"/>
                <w:rtl w:val="0"/>
              </w:rPr>
              <w:t xml:space="preserve">9.4. Interfaces de comunicación</w:t>
              <w:tab/>
            </w:r>
          </w:hyperlink>
          <w:r w:rsidDel="00000000" w:rsidR="00000000" w:rsidRPr="00000000">
            <w:fldChar w:fldCharType="begin"/>
            <w:instrText xml:space="preserve"> PAGEREF _heading=h.hgsn5rycz2w3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8838"/>
            </w:tabs>
            <w:spacing w:after="0" w:before="60" w:line="240" w:lineRule="auto"/>
            <w:rPr>
              <w:b w:val="1"/>
              <w:bCs w:val="1"/>
              <w:color w:val="000000"/>
              <w:u w:val="none"/>
            </w:rPr>
          </w:pPr>
          <w:hyperlink w:anchor="_heading=h.y913c4dvplrm">
            <w:r w:rsidDel="00000000" w:rsidR="00000000" w:rsidRPr="00000000">
              <w:rPr>
                <w:b w:val="1"/>
                <w:bCs w:val="1"/>
                <w:color w:val="000000"/>
                <w:u w:val="none"/>
                <w:rtl w:val="0"/>
              </w:rPr>
              <w:t xml:space="preserve">10. Requerimientos no funcionales</w:t>
              <w:tab/>
            </w:r>
          </w:hyperlink>
          <w:r w:rsidDel="00000000" w:rsidR="00000000" w:rsidRPr="00000000">
            <w:fldChar w:fldCharType="begin"/>
            <w:instrText xml:space="preserve"> PAGEREF _heading=h.y913c4dvplrm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8838"/>
            </w:tabs>
            <w:spacing w:after="0" w:before="60" w:line="240" w:lineRule="auto"/>
            <w:rPr>
              <w:b w:val="1"/>
              <w:bCs w:val="1"/>
              <w:color w:val="000000"/>
              <w:u w:val="none"/>
            </w:rPr>
          </w:pPr>
          <w:hyperlink w:anchor="_heading=h.l4uium3fxpaa">
            <w:r w:rsidDel="00000000" w:rsidR="00000000" w:rsidRPr="00000000">
              <w:rPr>
                <w:b w:val="1"/>
                <w:bCs w:val="1"/>
                <w:color w:val="000000"/>
                <w:u w:val="none"/>
                <w:rtl w:val="0"/>
              </w:rPr>
              <w:t xml:space="preserve">11. Otros requerimientos</w:t>
              <w:tab/>
            </w:r>
          </w:hyperlink>
          <w:r w:rsidDel="00000000" w:rsidR="00000000" w:rsidRPr="00000000">
            <w:fldChar w:fldCharType="begin"/>
            <w:instrText xml:space="preserve"> PAGEREF _heading=h.l4uium3fxpaa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8838"/>
            </w:tabs>
            <w:spacing w:after="0" w:before="60" w:line="240" w:lineRule="auto"/>
            <w:rPr>
              <w:b w:val="1"/>
              <w:bCs w:val="1"/>
              <w:color w:val="000000"/>
              <w:u w:val="none"/>
            </w:rPr>
          </w:pPr>
          <w:hyperlink w:anchor="_heading=h.us28zjoobmn">
            <w:r w:rsidDel="00000000" w:rsidR="00000000" w:rsidRPr="00000000">
              <w:rPr>
                <w:b w:val="1"/>
                <w:bCs w:val="1"/>
                <w:color w:val="000000"/>
                <w:u w:val="none"/>
                <w:rtl w:val="0"/>
              </w:rPr>
              <w:t xml:space="preserve">12. Glosario</w:t>
              <w:tab/>
            </w:r>
          </w:hyperlink>
          <w:r w:rsidDel="00000000" w:rsidR="00000000" w:rsidRPr="00000000">
            <w:fldChar w:fldCharType="begin"/>
            <w:instrText xml:space="preserve"> PAGEREF _heading=h.us28zjoobmn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spacing w:after="0" w:line="240" w:lineRule="auto"/>
        <w:rPr>
          <w:rFonts w:ascii="Arial Narrow" w:cs="Arial Narrow" w:eastAsia="Arial Narrow" w:hAnsi="Arial Narrow"/>
          <w:color w:val="365f91"/>
          <w:vertAlign w:val="baseline"/>
        </w:rPr>
      </w:pPr>
      <w:bookmarkStart w:colFirst="0" w:colLast="0" w:name="_heading=h.tpg89og3l555" w:id="0"/>
      <w:bookmarkEnd w:id="0"/>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Narrow" w:cs="Arial Narrow" w:eastAsia="Arial Narrow" w:hAnsi="Arial Narrow"/>
          <w:b w:val="1"/>
          <w:bCs w:val="1"/>
          <w:i w:val="0"/>
          <w:iCs w:val="0"/>
          <w:smallCaps w:val="0"/>
          <w:strike w:val="0"/>
          <w:color w:val="365f91"/>
          <w:sz w:val="32"/>
          <w:szCs w:val="3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365f91"/>
          <w:sz w:val="32"/>
          <w:szCs w:val="32"/>
          <w:u w:val="none"/>
          <w:shd w:fill="auto" w:val="clear"/>
          <w:vertAlign w:val="baseline"/>
          <w:rtl w:val="0"/>
        </w:rPr>
        <w:t xml:space="preserve">Historial de Versiones</w:t>
      </w:r>
    </w:p>
    <w:tbl>
      <w:tblPr>
        <w:tblStyle w:val="Table1"/>
        <w:tblW w:w="9345.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1185"/>
        <w:gridCol w:w="1845"/>
        <w:gridCol w:w="1845"/>
        <w:gridCol w:w="3105"/>
        <w:tblGridChange w:id="0">
          <w:tblGrid>
            <w:gridCol w:w="1365"/>
            <w:gridCol w:w="1185"/>
            <w:gridCol w:w="1845"/>
            <w:gridCol w:w="1845"/>
            <w:gridCol w:w="3105"/>
          </w:tblGrid>
        </w:tblGridChange>
      </w:tblGrid>
      <w:tr>
        <w:trPr>
          <w:cantSplit w:val="0"/>
          <w:tblHeader w:val="0"/>
        </w:trPr>
        <w:tc>
          <w:tcPr>
            <w:shd w:fill="d9d9d9" w:val="clear"/>
            <w:vAlign w:val="top"/>
          </w:tcPr>
          <w:p w:rsidR="00000000" w:rsidDel="00000000" w:rsidP="00000000" w:rsidRDefault="00000000" w:rsidRPr="00000000" w14:paraId="0000003D">
            <w:pPr>
              <w:spacing w:after="0" w:line="240" w:lineRule="auto"/>
              <w:jc w:val="center"/>
              <w:rPr>
                <w:rFonts w:ascii="Arial Narrow" w:cs="Arial Narrow" w:eastAsia="Arial Narrow" w:hAnsi="Arial Narrow"/>
                <w:color w:val="000000"/>
                <w:sz w:val="20"/>
                <w:szCs w:val="20"/>
                <w:vertAlign w:val="baseline"/>
              </w:rPr>
            </w:pPr>
            <w:r w:rsidDel="00000000" w:rsidR="00000000" w:rsidRPr="00000000">
              <w:rPr>
                <w:rFonts w:ascii="Arial Narrow" w:cs="Arial Narrow" w:eastAsia="Arial Narrow" w:hAnsi="Arial Narrow"/>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3E">
            <w:pPr>
              <w:spacing w:after="0" w:line="240" w:lineRule="auto"/>
              <w:jc w:val="center"/>
              <w:rPr>
                <w:rFonts w:ascii="Arial Narrow" w:cs="Arial Narrow" w:eastAsia="Arial Narrow" w:hAnsi="Arial Narrow"/>
                <w:color w:val="000000"/>
                <w:sz w:val="20"/>
                <w:szCs w:val="20"/>
                <w:vertAlign w:val="baseline"/>
              </w:rPr>
            </w:pPr>
            <w:r w:rsidDel="00000000" w:rsidR="00000000" w:rsidRPr="00000000">
              <w:rPr>
                <w:rFonts w:ascii="Arial Narrow" w:cs="Arial Narrow" w:eastAsia="Arial Narrow" w:hAnsi="Arial Narrow"/>
                <w:b w:val="1"/>
                <w:bCs w:val="1"/>
                <w:color w:val="000000"/>
                <w:sz w:val="20"/>
                <w:szCs w:val="20"/>
                <w:vertAlign w:val="baseline"/>
                <w:rtl w:val="0"/>
              </w:rPr>
              <w:t xml:space="preserve">Versión</w:t>
            </w:r>
            <w:r w:rsidDel="00000000" w:rsidR="00000000" w:rsidRPr="00000000">
              <w:rPr>
                <w:rtl w:val="0"/>
              </w:rPr>
            </w:r>
          </w:p>
        </w:tc>
        <w:tc>
          <w:tcPr>
            <w:shd w:fill="d9d9d9" w:val="clear"/>
            <w:vAlign w:val="top"/>
          </w:tcPr>
          <w:p w:rsidR="00000000" w:rsidDel="00000000" w:rsidP="00000000" w:rsidRDefault="00000000" w:rsidRPr="00000000" w14:paraId="0000003F">
            <w:pPr>
              <w:spacing w:after="0" w:line="240" w:lineRule="auto"/>
              <w:jc w:val="center"/>
              <w:rPr>
                <w:rFonts w:ascii="Arial Narrow" w:cs="Arial Narrow" w:eastAsia="Arial Narrow" w:hAnsi="Arial Narrow"/>
                <w:color w:val="000000"/>
                <w:sz w:val="20"/>
                <w:szCs w:val="20"/>
                <w:vertAlign w:val="baseline"/>
              </w:rPr>
            </w:pPr>
            <w:r w:rsidDel="00000000" w:rsidR="00000000" w:rsidRPr="00000000">
              <w:rPr>
                <w:rFonts w:ascii="Arial Narrow" w:cs="Arial Narrow" w:eastAsia="Arial Narrow" w:hAnsi="Arial Narrow"/>
                <w:b w:val="1"/>
                <w:bCs w:val="1"/>
                <w:color w:val="000000"/>
                <w:sz w:val="20"/>
                <w:szCs w:val="20"/>
                <w:vertAlign w:val="baseline"/>
                <w:rtl w:val="0"/>
              </w:rPr>
              <w:t xml:space="preserve">Autor</w:t>
            </w:r>
            <w:r w:rsidDel="00000000" w:rsidR="00000000" w:rsidRPr="00000000">
              <w:rPr>
                <w:rtl w:val="0"/>
              </w:rPr>
            </w:r>
          </w:p>
        </w:tc>
        <w:tc>
          <w:tcPr>
            <w:shd w:fill="d9d9d9" w:val="clear"/>
            <w:vAlign w:val="top"/>
          </w:tcPr>
          <w:p w:rsidR="00000000" w:rsidDel="00000000" w:rsidP="00000000" w:rsidRDefault="00000000" w:rsidRPr="00000000" w14:paraId="00000040">
            <w:pPr>
              <w:spacing w:after="0" w:line="240" w:lineRule="auto"/>
              <w:jc w:val="center"/>
              <w:rPr>
                <w:rFonts w:ascii="Arial Narrow" w:cs="Arial Narrow" w:eastAsia="Arial Narrow" w:hAnsi="Arial Narrow"/>
                <w:color w:val="000000"/>
                <w:sz w:val="20"/>
                <w:szCs w:val="20"/>
                <w:vertAlign w:val="baseline"/>
              </w:rPr>
            </w:pPr>
            <w:r w:rsidDel="00000000" w:rsidR="00000000" w:rsidRPr="00000000">
              <w:rPr>
                <w:rFonts w:ascii="Arial Narrow" w:cs="Arial Narrow" w:eastAsia="Arial Narrow" w:hAnsi="Arial Narrow"/>
                <w:b w:val="1"/>
                <w:bCs w:val="1"/>
                <w:color w:val="000000"/>
                <w:sz w:val="20"/>
                <w:szCs w:val="20"/>
                <w:vertAlign w:val="baseline"/>
                <w:rtl w:val="0"/>
              </w:rPr>
              <w:t xml:space="preserve">Organización</w:t>
            </w:r>
            <w:r w:rsidDel="00000000" w:rsidR="00000000" w:rsidRPr="00000000">
              <w:rPr>
                <w:rtl w:val="0"/>
              </w:rPr>
            </w:r>
          </w:p>
        </w:tc>
        <w:tc>
          <w:tcPr>
            <w:shd w:fill="d9d9d9" w:val="clear"/>
            <w:vAlign w:val="top"/>
          </w:tcPr>
          <w:p w:rsidR="00000000" w:rsidDel="00000000" w:rsidP="00000000" w:rsidRDefault="00000000" w:rsidRPr="00000000" w14:paraId="00000041">
            <w:pPr>
              <w:spacing w:after="0" w:line="240" w:lineRule="auto"/>
              <w:jc w:val="center"/>
              <w:rPr>
                <w:rFonts w:ascii="Arial Narrow" w:cs="Arial Narrow" w:eastAsia="Arial Narrow" w:hAnsi="Arial Narrow"/>
                <w:color w:val="000000"/>
                <w:sz w:val="20"/>
                <w:szCs w:val="20"/>
                <w:vertAlign w:val="baseline"/>
              </w:rPr>
            </w:pPr>
            <w:r w:rsidDel="00000000" w:rsidR="00000000" w:rsidRPr="00000000">
              <w:rPr>
                <w:rFonts w:ascii="Arial Narrow" w:cs="Arial Narrow" w:eastAsia="Arial Narrow" w:hAnsi="Arial Narrow"/>
                <w:b w:val="1"/>
                <w:bCs w:val="1"/>
                <w:color w:val="000000"/>
                <w:sz w:val="20"/>
                <w:szCs w:val="20"/>
                <w:vertAlign w:val="baseline"/>
                <w:rtl w:val="0"/>
              </w:rPr>
              <w:t xml:space="preserve">Descripción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2">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24/08/2026</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3">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1.0.0</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4">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Yvo Muñoz </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5">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Duoc UC</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6">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Fase 1: Inicial de requerimientos funcionales y no funcionales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7">
            <w:pPr>
              <w:widowControl w:val="0"/>
              <w:spacing w:after="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06/09/2026</w:t>
            </w:r>
          </w:p>
        </w:tc>
        <w:tc>
          <w:tcPr>
            <w:vAlign w:val="top"/>
          </w:tcPr>
          <w:p w:rsidR="00000000" w:rsidDel="00000000" w:rsidP="00000000" w:rsidRDefault="00000000" w:rsidRPr="00000000" w14:paraId="00000048">
            <w:pPr>
              <w:spacing w:after="0" w:line="240" w:lineRule="auto"/>
              <w:jc w:val="center"/>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rtl w:val="0"/>
              </w:rPr>
              <w:t xml:space="preserve">1.2.0</w:t>
            </w:r>
            <w:r w:rsidDel="00000000" w:rsidR="00000000" w:rsidRPr="00000000">
              <w:rPr>
                <w:rtl w:val="0"/>
              </w:rPr>
            </w:r>
          </w:p>
        </w:tc>
        <w:tc>
          <w:tcPr>
            <w:vAlign w:val="top"/>
          </w:tcPr>
          <w:p w:rsidR="00000000" w:rsidDel="00000000" w:rsidP="00000000" w:rsidRDefault="00000000" w:rsidRPr="00000000" w14:paraId="00000049">
            <w:pPr>
              <w:spacing w:after="0" w:line="240" w:lineRule="auto"/>
              <w:jc w:val="center"/>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rtl w:val="0"/>
              </w:rPr>
              <w:t xml:space="preserve">Yvo Muñoz</w:t>
            </w:r>
            <w:r w:rsidDel="00000000" w:rsidR="00000000" w:rsidRPr="00000000">
              <w:rPr>
                <w:rtl w:val="0"/>
              </w:rPr>
            </w:r>
          </w:p>
        </w:tc>
        <w:tc>
          <w:tcPr>
            <w:vAlign w:val="top"/>
          </w:tcPr>
          <w:p w:rsidR="00000000" w:rsidDel="00000000" w:rsidP="00000000" w:rsidRDefault="00000000" w:rsidRPr="00000000" w14:paraId="0000004A">
            <w:pPr>
              <w:spacing w:after="0" w:line="240" w:lineRule="auto"/>
              <w:jc w:val="center"/>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rtl w:val="0"/>
              </w:rPr>
              <w:t xml:space="preserve">Duoc UC</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widowControl w:val="0"/>
              <w:spacing w:after="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Versión proceso Fase 2: Requisitos, Diseños y Planificación ágil </w:t>
            </w:r>
          </w:p>
        </w:tc>
      </w:tr>
      <w:tr>
        <w:trPr>
          <w:cantSplit w:val="0"/>
          <w:tblHeader w:val="0"/>
        </w:trPr>
        <w:tc>
          <w:tcPr>
            <w:vAlign w:val="top"/>
          </w:tcPr>
          <w:p w:rsidR="00000000" w:rsidDel="00000000" w:rsidP="00000000" w:rsidRDefault="00000000" w:rsidRPr="00000000" w14:paraId="0000004C">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c>
          <w:tcPr>
            <w:vAlign w:val="top"/>
          </w:tcPr>
          <w:p w:rsidR="00000000" w:rsidDel="00000000" w:rsidP="00000000" w:rsidRDefault="00000000" w:rsidRPr="00000000" w14:paraId="0000004D">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c>
          <w:tcPr>
            <w:vAlign w:val="top"/>
          </w:tcPr>
          <w:p w:rsidR="00000000" w:rsidDel="00000000" w:rsidP="00000000" w:rsidRDefault="00000000" w:rsidRPr="00000000" w14:paraId="0000004E">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c>
          <w:tcPr>
            <w:vAlign w:val="top"/>
          </w:tcPr>
          <w:p w:rsidR="00000000" w:rsidDel="00000000" w:rsidP="00000000" w:rsidRDefault="00000000" w:rsidRPr="00000000" w14:paraId="0000004F">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c>
          <w:tcPr>
            <w:vAlign w:val="top"/>
          </w:tcPr>
          <w:p w:rsidR="00000000" w:rsidDel="00000000" w:rsidP="00000000" w:rsidRDefault="00000000" w:rsidRPr="00000000" w14:paraId="00000050">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c>
          <w:tcPr>
            <w:vAlign w:val="top"/>
          </w:tcPr>
          <w:p w:rsidR="00000000" w:rsidDel="00000000" w:rsidP="00000000" w:rsidRDefault="00000000" w:rsidRPr="00000000" w14:paraId="00000052">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c>
          <w:tcPr>
            <w:vAlign w:val="top"/>
          </w:tcPr>
          <w:p w:rsidR="00000000" w:rsidDel="00000000" w:rsidP="00000000" w:rsidRDefault="00000000" w:rsidRPr="00000000" w14:paraId="00000053">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c>
          <w:tcPr>
            <w:vAlign w:val="top"/>
          </w:tcPr>
          <w:p w:rsidR="00000000" w:rsidDel="00000000" w:rsidP="00000000" w:rsidRDefault="00000000" w:rsidRPr="00000000" w14:paraId="00000054">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c>
          <w:tcPr>
            <w:vAlign w:val="top"/>
          </w:tcPr>
          <w:p w:rsidR="00000000" w:rsidDel="00000000" w:rsidP="00000000" w:rsidRDefault="00000000" w:rsidRPr="00000000" w14:paraId="00000055">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Narrow" w:cs="Arial Narrow" w:eastAsia="Arial Narrow" w:hAnsi="Arial Narrow"/>
          <w:b w:val="1"/>
          <w:bCs w:val="1"/>
          <w:i w:val="0"/>
          <w:iCs w:val="0"/>
          <w:smallCaps w:val="0"/>
          <w:strike w:val="0"/>
          <w:color w:val="365f91"/>
          <w:sz w:val="32"/>
          <w:szCs w:val="32"/>
          <w:u w:val="none"/>
          <w:shd w:fill="auto" w:val="clear"/>
          <w:vertAlign w:val="baseline"/>
        </w:rPr>
      </w:pPr>
      <w:bookmarkStart w:colFirst="0" w:colLast="0" w:name="_heading=h.vc3uw7hgafqs" w:id="1"/>
      <w:bookmarkEnd w:id="1"/>
      <w:r w:rsidDel="00000000" w:rsidR="00000000" w:rsidRPr="00000000">
        <w:rPr>
          <w:rFonts w:ascii="Arial Narrow" w:cs="Arial Narrow" w:eastAsia="Arial Narrow" w:hAnsi="Arial Narrow"/>
          <w:b w:val="1"/>
          <w:bCs w:val="1"/>
          <w:i w:val="0"/>
          <w:iCs w:val="0"/>
          <w:smallCaps w:val="0"/>
          <w:strike w:val="0"/>
          <w:color w:val="365f91"/>
          <w:sz w:val="32"/>
          <w:szCs w:val="32"/>
          <w:u w:val="none"/>
          <w:shd w:fill="auto" w:val="clear"/>
          <w:vertAlign w:val="baseline"/>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57">
            <w:pPr>
              <w:spacing w:after="0" w:line="240" w:lineRule="auto"/>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Empresa / Organización</w:t>
            </w:r>
          </w:p>
        </w:tc>
        <w:tc>
          <w:tcPr>
            <w:vAlign w:val="top"/>
          </w:tcPr>
          <w:p w:rsidR="00000000" w:rsidDel="00000000" w:rsidP="00000000" w:rsidRDefault="00000000" w:rsidRPr="00000000" w14:paraId="00000058">
            <w:pPr>
              <w:spacing w:after="0" w:line="240" w:lineRule="auto"/>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sz w:val="20"/>
                <w:szCs w:val="20"/>
                <w:rtl w:val="0"/>
              </w:rPr>
              <w:t xml:space="preserve">Duoc UC – Escuela de Informática y Telecomunicaciones</w:t>
            </w:r>
            <w:r w:rsidDel="00000000" w:rsidR="00000000" w:rsidRPr="00000000">
              <w:rPr>
                <w:rFonts w:ascii="Arial Narrow" w:cs="Arial Narrow" w:eastAsia="Arial Narrow" w:hAnsi="Arial Narrow"/>
                <w:rtl w:val="0"/>
              </w:rPr>
              <w:t xml:space="preserv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spacing w:after="0" w:line="240" w:lineRule="auto"/>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Proyecto</w:t>
            </w:r>
          </w:p>
        </w:tc>
        <w:tc>
          <w:tcPr>
            <w:vAlign w:val="top"/>
          </w:tcPr>
          <w:p w:rsidR="00000000" w:rsidDel="00000000" w:rsidP="00000000" w:rsidRDefault="00000000" w:rsidRPr="00000000" w14:paraId="0000005A">
            <w:pPr>
              <w:spacing w:after="0" w:line="240" w:lineRule="auto"/>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rtl w:val="0"/>
              </w:rPr>
              <w:t xml:space="preserve">Agente Hazard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spacing w:after="0" w:line="240" w:lineRule="auto"/>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Fecha de preparación</w:t>
            </w:r>
          </w:p>
        </w:tc>
        <w:tc>
          <w:tcPr>
            <w:vAlign w:val="center"/>
          </w:tcPr>
          <w:p w:rsidR="00000000" w:rsidDel="00000000" w:rsidP="00000000" w:rsidRDefault="00000000" w:rsidRPr="00000000" w14:paraId="0000005C">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20/08/2026</w:t>
            </w:r>
          </w:p>
        </w:tc>
      </w:tr>
      <w:tr>
        <w:trPr>
          <w:cantSplit w:val="0"/>
          <w:tblHeader w:val="0"/>
        </w:trPr>
        <w:tc>
          <w:tcPr>
            <w:vAlign w:val="top"/>
          </w:tcPr>
          <w:p w:rsidR="00000000" w:rsidDel="00000000" w:rsidP="00000000" w:rsidRDefault="00000000" w:rsidRPr="00000000" w14:paraId="0000005D">
            <w:pPr>
              <w:spacing w:after="0" w:line="240" w:lineRule="auto"/>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Cliente</w:t>
            </w:r>
          </w:p>
        </w:tc>
        <w:tc>
          <w:tcPr>
            <w:vAlign w:val="center"/>
          </w:tcPr>
          <w:p w:rsidR="00000000" w:rsidDel="00000000" w:rsidP="00000000" w:rsidRDefault="00000000" w:rsidRPr="00000000" w14:paraId="0000005E">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Walmart Chile</w:t>
            </w:r>
          </w:p>
        </w:tc>
      </w:tr>
      <w:tr>
        <w:trPr>
          <w:cantSplit w:val="0"/>
          <w:tblHeader w:val="0"/>
        </w:trPr>
        <w:tc>
          <w:tcPr>
            <w:vAlign w:val="top"/>
          </w:tcPr>
          <w:p w:rsidR="00000000" w:rsidDel="00000000" w:rsidP="00000000" w:rsidRDefault="00000000" w:rsidRPr="00000000" w14:paraId="0000005F">
            <w:pPr>
              <w:spacing w:after="0" w:line="240" w:lineRule="auto"/>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Patrocinador principal</w:t>
            </w:r>
          </w:p>
        </w:tc>
        <w:tc>
          <w:tcPr>
            <w:vAlign w:val="center"/>
          </w:tcPr>
          <w:p w:rsidR="00000000" w:rsidDel="00000000" w:rsidP="00000000" w:rsidRDefault="00000000" w:rsidRPr="00000000" w14:paraId="00000060">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Walmart Chile</w:t>
            </w:r>
          </w:p>
        </w:tc>
      </w:tr>
      <w:tr>
        <w:trPr>
          <w:cantSplit w:val="0"/>
          <w:tblHeader w:val="0"/>
        </w:trPr>
        <w:tc>
          <w:tcPr>
            <w:vAlign w:val="top"/>
          </w:tcPr>
          <w:p w:rsidR="00000000" w:rsidDel="00000000" w:rsidP="00000000" w:rsidRDefault="00000000" w:rsidRPr="00000000" w14:paraId="00000061">
            <w:pPr>
              <w:spacing w:after="0" w:line="240" w:lineRule="auto"/>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Gerente / Líder de Proyecto</w:t>
            </w:r>
          </w:p>
        </w:tc>
        <w:tc>
          <w:tcPr>
            <w:vAlign w:val="top"/>
          </w:tcPr>
          <w:p w:rsidR="00000000" w:rsidDel="00000000" w:rsidP="00000000" w:rsidRDefault="00000000" w:rsidRPr="00000000" w14:paraId="00000062">
            <w:pPr>
              <w:spacing w:after="0" w:line="240" w:lineRule="auto"/>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rtl w:val="0"/>
              </w:rPr>
              <w:t xml:space="preserve">Yvo Muñoz</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spacing w:after="0" w:line="240" w:lineRule="auto"/>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color w:val="000000"/>
                <w:vertAlign w:val="baseline"/>
                <w:rtl w:val="0"/>
              </w:rPr>
              <w:t xml:space="preserve">Gerente / Líder de Análisis de negocio y requerimientos</w:t>
            </w:r>
          </w:p>
        </w:tc>
        <w:tc>
          <w:tcPr>
            <w:vAlign w:val="top"/>
          </w:tcPr>
          <w:p w:rsidR="00000000" w:rsidDel="00000000" w:rsidP="00000000" w:rsidRDefault="00000000" w:rsidRPr="00000000" w14:paraId="00000064">
            <w:pPr>
              <w:spacing w:after="0" w:line="240" w:lineRule="auto"/>
              <w:rPr>
                <w:rFonts w:ascii="Arial Narrow" w:cs="Arial Narrow" w:eastAsia="Arial Narrow" w:hAnsi="Arial Narrow"/>
                <w:color w:val="000000"/>
                <w:vertAlign w:val="baseline"/>
              </w:rPr>
            </w:pPr>
            <w:r w:rsidDel="00000000" w:rsidR="00000000" w:rsidRPr="00000000">
              <w:rPr>
                <w:rFonts w:ascii="Arial Narrow" w:cs="Arial Narrow" w:eastAsia="Arial Narrow" w:hAnsi="Arial Narrow"/>
                <w:rtl w:val="0"/>
              </w:rPr>
              <w:t xml:space="preserve">Antonella Orellana</w:t>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Narrow" w:cs="Arial Narrow" w:eastAsia="Arial Narrow" w:hAnsi="Arial Narrow"/>
          <w:b w:val="1"/>
          <w:bCs w:val="1"/>
          <w:i w:val="0"/>
          <w:iCs w:val="0"/>
          <w:smallCaps w:val="0"/>
          <w:strike w:val="0"/>
          <w:color w:val="365f91"/>
          <w:sz w:val="32"/>
          <w:szCs w:val="32"/>
          <w:u w:val="none"/>
          <w:shd w:fill="auto" w:val="clear"/>
          <w:vertAlign w:val="baseline"/>
        </w:rPr>
      </w:pPr>
      <w:bookmarkStart w:colFirst="0" w:colLast="0" w:name="_heading=h.4ftiukn325cs" w:id="2"/>
      <w:bookmarkEnd w:id="2"/>
      <w:r w:rsidDel="00000000" w:rsidR="00000000" w:rsidRPr="00000000">
        <w:rPr>
          <w:rFonts w:ascii="Arial Narrow" w:cs="Arial Narrow" w:eastAsia="Arial Narrow" w:hAnsi="Arial Narrow"/>
          <w:b w:val="1"/>
          <w:bCs w:val="1"/>
          <w:i w:val="0"/>
          <w:iCs w:val="0"/>
          <w:smallCaps w:val="0"/>
          <w:strike w:val="0"/>
          <w:color w:val="365f91"/>
          <w:sz w:val="32"/>
          <w:szCs w:val="32"/>
          <w:u w:val="none"/>
          <w:shd w:fill="auto" w:val="clear"/>
          <w:vertAlign w:val="baseline"/>
          <w:rtl w:val="0"/>
        </w:rPr>
        <w:t xml:space="preserve">Aprobaciones</w:t>
      </w:r>
    </w:p>
    <w:tbl>
      <w:tblPr>
        <w:tblStyle w:val="Table3"/>
        <w:tblW w:w="8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559"/>
        <w:gridCol w:w="1985"/>
        <w:gridCol w:w="850"/>
        <w:gridCol w:w="2410"/>
        <w:tblGridChange w:id="0">
          <w:tblGrid>
            <w:gridCol w:w="1985"/>
            <w:gridCol w:w="1559"/>
            <w:gridCol w:w="1985"/>
            <w:gridCol w:w="850"/>
            <w:gridCol w:w="2410"/>
          </w:tblGrid>
        </w:tblGridChange>
      </w:tblGrid>
      <w:tr>
        <w:trPr>
          <w:cantSplit w:val="0"/>
          <w:tblHeader w:val="0"/>
        </w:trPr>
        <w:tc>
          <w:tcPr>
            <w:shd w:fill="d9d9d9" w:val="clear"/>
            <w:vAlign w:val="top"/>
          </w:tcPr>
          <w:p w:rsidR="00000000" w:rsidDel="00000000" w:rsidP="00000000" w:rsidRDefault="00000000" w:rsidRPr="00000000" w14:paraId="00000066">
            <w:pPr>
              <w:spacing w:after="0" w:line="240" w:lineRule="auto"/>
              <w:jc w:val="center"/>
              <w:rPr>
                <w:rFonts w:ascii="Arial Narrow" w:cs="Arial Narrow" w:eastAsia="Arial Narrow" w:hAnsi="Arial Narrow"/>
                <w:color w:val="000000"/>
                <w:sz w:val="20"/>
                <w:szCs w:val="20"/>
                <w:vertAlign w:val="baseline"/>
              </w:rPr>
            </w:pPr>
            <w:r w:rsidDel="00000000" w:rsidR="00000000" w:rsidRPr="00000000">
              <w:rPr>
                <w:rFonts w:ascii="Arial Narrow" w:cs="Arial Narrow" w:eastAsia="Arial Narrow" w:hAnsi="Arial Narrow"/>
                <w:b w:val="1"/>
                <w:bCs w:val="1"/>
                <w:color w:val="000000"/>
                <w:sz w:val="20"/>
                <w:szCs w:val="20"/>
                <w:vertAlign w:val="baseline"/>
                <w:rtl w:val="0"/>
              </w:rPr>
              <w:t xml:space="preserve">Nombre y Apellido</w:t>
            </w:r>
            <w:r w:rsidDel="00000000" w:rsidR="00000000" w:rsidRPr="00000000">
              <w:rPr>
                <w:rtl w:val="0"/>
              </w:rPr>
            </w:r>
          </w:p>
        </w:tc>
        <w:tc>
          <w:tcPr>
            <w:shd w:fill="d9d9d9" w:val="clear"/>
            <w:vAlign w:val="top"/>
          </w:tcPr>
          <w:p w:rsidR="00000000" w:rsidDel="00000000" w:rsidP="00000000" w:rsidRDefault="00000000" w:rsidRPr="00000000" w14:paraId="00000067">
            <w:pPr>
              <w:spacing w:after="0" w:line="240" w:lineRule="auto"/>
              <w:jc w:val="center"/>
              <w:rPr>
                <w:rFonts w:ascii="Arial Narrow" w:cs="Arial Narrow" w:eastAsia="Arial Narrow" w:hAnsi="Arial Narrow"/>
                <w:color w:val="000000"/>
                <w:sz w:val="20"/>
                <w:szCs w:val="20"/>
                <w:vertAlign w:val="baseline"/>
              </w:rPr>
            </w:pPr>
            <w:r w:rsidDel="00000000" w:rsidR="00000000" w:rsidRPr="00000000">
              <w:rPr>
                <w:rFonts w:ascii="Arial Narrow" w:cs="Arial Narrow" w:eastAsia="Arial Narrow" w:hAnsi="Arial Narrow"/>
                <w:b w:val="1"/>
                <w:bCs w:val="1"/>
                <w:color w:val="000000"/>
                <w:sz w:val="20"/>
                <w:szCs w:val="20"/>
                <w:vertAlign w:val="baseline"/>
                <w:rtl w:val="0"/>
              </w:rPr>
              <w:t xml:space="preserve">Cargo</w:t>
            </w:r>
            <w:r w:rsidDel="00000000" w:rsidR="00000000" w:rsidRPr="00000000">
              <w:rPr>
                <w:rtl w:val="0"/>
              </w:rPr>
            </w:r>
          </w:p>
        </w:tc>
        <w:tc>
          <w:tcPr>
            <w:shd w:fill="d9d9d9" w:val="clear"/>
            <w:vAlign w:val="top"/>
          </w:tcPr>
          <w:p w:rsidR="00000000" w:rsidDel="00000000" w:rsidP="00000000" w:rsidRDefault="00000000" w:rsidRPr="00000000" w14:paraId="00000068">
            <w:pPr>
              <w:spacing w:after="0" w:line="240" w:lineRule="auto"/>
              <w:jc w:val="center"/>
              <w:rPr>
                <w:rFonts w:ascii="Arial Narrow" w:cs="Arial Narrow" w:eastAsia="Arial Narrow" w:hAnsi="Arial Narrow"/>
                <w:color w:val="000000"/>
                <w:sz w:val="20"/>
                <w:szCs w:val="20"/>
                <w:vertAlign w:val="baseline"/>
              </w:rPr>
            </w:pPr>
            <w:r w:rsidDel="00000000" w:rsidR="00000000" w:rsidRPr="00000000">
              <w:rPr>
                <w:rFonts w:ascii="Arial Narrow" w:cs="Arial Narrow" w:eastAsia="Arial Narrow" w:hAnsi="Arial Narrow"/>
                <w:b w:val="1"/>
                <w:bCs w:val="1"/>
                <w:color w:val="000000"/>
                <w:sz w:val="20"/>
                <w:szCs w:val="20"/>
                <w:vertAlign w:val="baseline"/>
                <w:rtl w:val="0"/>
              </w:rPr>
              <w:t xml:space="preserve">Departamento u Organización</w:t>
            </w:r>
            <w:r w:rsidDel="00000000" w:rsidR="00000000" w:rsidRPr="00000000">
              <w:rPr>
                <w:rtl w:val="0"/>
              </w:rPr>
            </w:r>
          </w:p>
        </w:tc>
        <w:tc>
          <w:tcPr>
            <w:shd w:fill="d9d9d9" w:val="clear"/>
            <w:vAlign w:val="top"/>
          </w:tcPr>
          <w:p w:rsidR="00000000" w:rsidDel="00000000" w:rsidP="00000000" w:rsidRDefault="00000000" w:rsidRPr="00000000" w14:paraId="00000069">
            <w:pPr>
              <w:spacing w:after="0" w:line="240" w:lineRule="auto"/>
              <w:jc w:val="center"/>
              <w:rPr>
                <w:rFonts w:ascii="Arial Narrow" w:cs="Arial Narrow" w:eastAsia="Arial Narrow" w:hAnsi="Arial Narrow"/>
                <w:color w:val="000000"/>
                <w:sz w:val="20"/>
                <w:szCs w:val="20"/>
                <w:vertAlign w:val="baseline"/>
              </w:rPr>
            </w:pPr>
            <w:r w:rsidDel="00000000" w:rsidR="00000000" w:rsidRPr="00000000">
              <w:rPr>
                <w:rFonts w:ascii="Arial Narrow" w:cs="Arial Narrow" w:eastAsia="Arial Narrow" w:hAnsi="Arial Narrow"/>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6A">
            <w:pPr>
              <w:spacing w:after="0" w:line="240" w:lineRule="auto"/>
              <w:jc w:val="center"/>
              <w:rPr>
                <w:rFonts w:ascii="Arial Narrow" w:cs="Arial Narrow" w:eastAsia="Arial Narrow" w:hAnsi="Arial Narrow"/>
                <w:color w:val="000000"/>
                <w:sz w:val="20"/>
                <w:szCs w:val="20"/>
                <w:vertAlign w:val="baseline"/>
              </w:rPr>
            </w:pPr>
            <w:r w:rsidDel="00000000" w:rsidR="00000000" w:rsidRPr="00000000">
              <w:rPr>
                <w:rFonts w:ascii="Arial Narrow" w:cs="Arial Narrow" w:eastAsia="Arial Narrow" w:hAnsi="Arial Narrow"/>
                <w:b w:val="1"/>
                <w:bCs w:val="1"/>
                <w:color w:val="000000"/>
                <w:sz w:val="20"/>
                <w:szCs w:val="20"/>
                <w:vertAlign w:val="baseline"/>
                <w:rtl w:val="0"/>
              </w:rPr>
              <w:t xml:space="preserve">Firma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6B">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Osnellys Andrade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6C">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Docente guía</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6D">
            <w:pPr>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Duoc UC</w:t>
            </w:r>
          </w:p>
        </w:tc>
        <w:tc>
          <w:tcPr>
            <w:vAlign w:val="top"/>
          </w:tcPr>
          <w:p w:rsidR="00000000" w:rsidDel="00000000" w:rsidP="00000000" w:rsidRDefault="00000000" w:rsidRPr="00000000" w14:paraId="0000006E">
            <w:pPr>
              <w:spacing w:after="0" w:line="240" w:lineRule="auto"/>
              <w:jc w:val="center"/>
              <w:rPr>
                <w:rFonts w:ascii="Arial Narrow" w:cs="Arial Narrow" w:eastAsia="Arial Narrow" w:hAnsi="Arial Narrow"/>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F">
            <w:pPr>
              <w:spacing w:after="0" w:line="240" w:lineRule="auto"/>
              <w:jc w:val="center"/>
              <w:rPr>
                <w:rFonts w:ascii="Arial Narrow" w:cs="Arial Narrow" w:eastAsia="Arial Narrow" w:hAnsi="Arial Narrow"/>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keepNext w:val="0"/>
              <w:keepLines w:val="0"/>
              <w:spacing w:after="0" w:before="0" w:line="240" w:lineRule="auto"/>
              <w:jc w:val="center"/>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Representante Walmart Chile</w:t>
            </w:r>
            <w:r w:rsidDel="00000000" w:rsidR="00000000" w:rsidRPr="00000000">
              <w:rPr>
                <w:rtl w:val="0"/>
              </w:rPr>
            </w:r>
          </w:p>
        </w:tc>
        <w:tc>
          <w:tcPr>
            <w:vAlign w:val="top"/>
          </w:tcPr>
          <w:p w:rsidR="00000000" w:rsidDel="00000000" w:rsidP="00000000" w:rsidRDefault="00000000" w:rsidRPr="00000000" w14:paraId="00000071">
            <w:pPr>
              <w:spacing w:after="0" w:line="240" w:lineRule="auto"/>
              <w:jc w:val="center"/>
              <w:rPr>
                <w:rFonts w:ascii="Arial Narrow" w:cs="Arial Narrow" w:eastAsia="Arial Narrow" w:hAnsi="Arial Narrow"/>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72">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c>
          <w:tcPr>
            <w:vAlign w:val="top"/>
          </w:tcPr>
          <w:p w:rsidR="00000000" w:rsidDel="00000000" w:rsidP="00000000" w:rsidRDefault="00000000" w:rsidRPr="00000000" w14:paraId="00000073">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c>
          <w:tcPr>
            <w:vAlign w:val="top"/>
          </w:tcPr>
          <w:p w:rsidR="00000000" w:rsidDel="00000000" w:rsidP="00000000" w:rsidRDefault="00000000" w:rsidRPr="00000000" w14:paraId="00000074">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5">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p w:rsidR="00000000" w:rsidDel="00000000" w:rsidP="00000000" w:rsidRDefault="00000000" w:rsidRPr="00000000" w14:paraId="00000076">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c>
          <w:tcPr>
            <w:vAlign w:val="top"/>
          </w:tcPr>
          <w:p w:rsidR="00000000" w:rsidDel="00000000" w:rsidP="00000000" w:rsidRDefault="00000000" w:rsidRPr="00000000" w14:paraId="00000077">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c>
          <w:tcPr>
            <w:vAlign w:val="top"/>
          </w:tcPr>
          <w:p w:rsidR="00000000" w:rsidDel="00000000" w:rsidP="00000000" w:rsidRDefault="00000000" w:rsidRPr="00000000" w14:paraId="00000078">
            <w:pPr>
              <w:spacing w:after="0" w:line="240" w:lineRule="auto"/>
              <w:jc w:val="center"/>
              <w:rPr>
                <w:rFonts w:ascii="Arial Narrow" w:cs="Arial Narrow" w:eastAsia="Arial Narrow" w:hAnsi="Arial Narrow"/>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79">
            <w:pPr>
              <w:spacing w:after="0" w:line="240" w:lineRule="auto"/>
              <w:jc w:val="center"/>
              <w:rPr>
                <w:rFonts w:ascii="Arial Narrow" w:cs="Arial Narrow" w:eastAsia="Arial Narrow" w:hAnsi="Arial Narrow"/>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7A">
            <w:pPr>
              <w:spacing w:after="0" w:line="240" w:lineRule="auto"/>
              <w:jc w:val="center"/>
              <w:rPr>
                <w:rFonts w:ascii="Arial Narrow" w:cs="Arial Narrow" w:eastAsia="Arial Narrow" w:hAnsi="Arial Narrow"/>
                <w:color w:val="00000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p w:rsidR="00000000" w:rsidDel="00000000" w:rsidP="00000000" w:rsidRDefault="00000000" w:rsidRPr="00000000" w14:paraId="0000007C">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c>
          <w:tcPr>
            <w:vAlign w:val="top"/>
          </w:tcPr>
          <w:p w:rsidR="00000000" w:rsidDel="00000000" w:rsidP="00000000" w:rsidRDefault="00000000" w:rsidRPr="00000000" w14:paraId="0000007D">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c>
          <w:tcPr>
            <w:vAlign w:val="top"/>
          </w:tcPr>
          <w:p w:rsidR="00000000" w:rsidDel="00000000" w:rsidP="00000000" w:rsidRDefault="00000000" w:rsidRPr="00000000" w14:paraId="0000007E">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c>
          <w:tcPr>
            <w:vAlign w:val="top"/>
          </w:tcPr>
          <w:p w:rsidR="00000000" w:rsidDel="00000000" w:rsidP="00000000" w:rsidRDefault="00000000" w:rsidRPr="00000000" w14:paraId="0000007F">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c>
          <w:tcPr>
            <w:vAlign w:val="top"/>
          </w:tcPr>
          <w:p w:rsidR="00000000" w:rsidDel="00000000" w:rsidP="00000000" w:rsidRDefault="00000000" w:rsidRPr="00000000" w14:paraId="00000080">
            <w:pPr>
              <w:spacing w:after="0" w:line="240" w:lineRule="auto"/>
              <w:jc w:val="center"/>
              <w:rPr>
                <w:rFonts w:ascii="Arial Narrow" w:cs="Arial Narrow" w:eastAsia="Arial Narrow" w:hAnsi="Arial Narrow"/>
                <w:color w:val="000000"/>
                <w:vertAlign w:val="baseline"/>
              </w:rPr>
            </w:pPr>
            <w:r w:rsidDel="00000000" w:rsidR="00000000" w:rsidRPr="00000000">
              <w:rPr>
                <w:rtl w:val="0"/>
              </w:rPr>
            </w:r>
          </w:p>
        </w:tc>
      </w:tr>
    </w:tbl>
    <w:p w:rsidR="00000000" w:rsidDel="00000000" w:rsidP="00000000" w:rsidRDefault="00000000" w:rsidRPr="00000000" w14:paraId="00000081">
      <w:pPr>
        <w:spacing w:after="0" w:lineRule="auto"/>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82">
      <w:pPr>
        <w:spacing w:after="0" w:lineRule="auto"/>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83">
      <w:pPr>
        <w:spacing w:after="0" w:lineRule="auto"/>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84">
      <w:pPr>
        <w:spacing w:after="0" w:lineRule="auto"/>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85">
      <w:pPr>
        <w:spacing w:after="0" w:lineRule="auto"/>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86">
      <w:pPr>
        <w:spacing w:after="0" w:lineRule="auto"/>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87">
      <w:pPr>
        <w:spacing w:after="0" w:lineRule="auto"/>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88">
      <w:pPr>
        <w:spacing w:after="0" w:lineRule="auto"/>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89">
      <w:pPr>
        <w:spacing w:after="0" w:lineRule="auto"/>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8A">
      <w:pPr>
        <w:spacing w:after="0" w:lineRule="auto"/>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8B">
      <w:pPr>
        <w:spacing w:after="0" w:lineRule="auto"/>
        <w:rPr>
          <w:rFonts w:ascii="Arial Narrow" w:cs="Arial Narrow" w:eastAsia="Arial Narrow" w:hAnsi="Arial Narrow"/>
          <w:vertAlign w:val="baseline"/>
        </w:rPr>
      </w:pPr>
      <w:bookmarkStart w:colFirst="0" w:colLast="0" w:name="_heading=h.ow8dmk9dvr5h" w:id="3"/>
      <w:bookmarkEnd w:id="3"/>
      <w:r w:rsidDel="00000000" w:rsidR="00000000" w:rsidRPr="00000000">
        <w:rPr>
          <w:rtl w:val="0"/>
        </w:rPr>
      </w:r>
    </w:p>
    <w:p w:rsidR="00000000" w:rsidDel="00000000" w:rsidP="00000000" w:rsidRDefault="00000000" w:rsidRPr="00000000" w14:paraId="0000008C">
      <w:pPr>
        <w:pStyle w:val="Heading2"/>
        <w:spacing w:after="280" w:before="280" w:line="240" w:lineRule="auto"/>
        <w:rPr>
          <w:rFonts w:ascii="Arial Narrow" w:cs="Arial Narrow" w:eastAsia="Arial Narrow" w:hAnsi="Arial Narrow"/>
          <w:vertAlign w:val="baseline"/>
        </w:rPr>
      </w:pPr>
      <w:bookmarkStart w:colFirst="0" w:colLast="0" w:name="_heading=h.i7ryb5bupkan" w:id="4"/>
      <w:bookmarkEnd w:id="4"/>
      <w:r w:rsidDel="00000000" w:rsidR="00000000" w:rsidRPr="00000000">
        <w:rPr>
          <w:rFonts w:ascii="Arial Narrow" w:cs="Arial Narrow" w:eastAsia="Arial Narrow" w:hAnsi="Arial Narrow"/>
          <w:rtl w:val="0"/>
        </w:rPr>
        <w:t xml:space="preserve">1. </w:t>
      </w:r>
      <w:r w:rsidDel="00000000" w:rsidR="00000000" w:rsidRPr="00000000">
        <w:rPr>
          <w:rFonts w:ascii="Arial Narrow" w:cs="Arial Narrow" w:eastAsia="Arial Narrow" w:hAnsi="Arial Narrow"/>
          <w:vertAlign w:val="baseline"/>
          <w:rtl w:val="0"/>
        </w:rPr>
        <w:t xml:space="preserve">Propósito </w:t>
      </w:r>
    </w:p>
    <w:p w:rsidR="00000000" w:rsidDel="00000000" w:rsidP="00000000" w:rsidRDefault="00000000" w:rsidRPr="00000000" w14:paraId="0000008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Este documento especifica los requerimientos funcionales y no funcionales del sistema Agente Hazard, plataforma de monitoreo y evaluación de riesgos para la gestión de emergencias y continuidad operacional de Walmart Chile. El documento cubre la totalidad del alcance definido para el proyecto de título, incluyendo la integración de fuentes oficiales, el procesamiento de eventos, el cálculo de riesgo sobre sucursales, la visualización de información y el sistema de notificaciones.</w:t>
      </w:r>
    </w:p>
    <w:p w:rsidR="00000000" w:rsidDel="00000000" w:rsidP="00000000" w:rsidRDefault="00000000" w:rsidRPr="00000000" w14:paraId="0000008E">
      <w:pPr>
        <w:shd w:fill="ffffff" w:val="clear"/>
        <w:spacing w:after="0" w:line="240" w:lineRule="auto"/>
        <w:rPr>
          <w:rFonts w:ascii="Arial Narrow" w:cs="Arial Narrow" w:eastAsia="Arial Narrow" w:hAnsi="Arial Narrow"/>
          <w:color w:val="00b050"/>
        </w:rPr>
      </w:pPr>
      <w:r w:rsidDel="00000000" w:rsidR="00000000" w:rsidRPr="00000000">
        <w:rPr>
          <w:rtl w:val="0"/>
        </w:rPr>
      </w:r>
    </w:p>
    <w:p w:rsidR="00000000" w:rsidDel="00000000" w:rsidP="00000000" w:rsidRDefault="00000000" w:rsidRPr="00000000" w14:paraId="0000008F">
      <w:pPr>
        <w:shd w:fill="ffffff" w:val="clear"/>
        <w:spacing w:after="0" w:line="240" w:lineRule="auto"/>
        <w:rPr>
          <w:rFonts w:ascii="Arial Narrow" w:cs="Arial Narrow" w:eastAsia="Arial Narrow" w:hAnsi="Arial Narrow"/>
          <w:color w:val="00b050"/>
          <w:vertAlign w:val="baseline"/>
        </w:rPr>
      </w:pPr>
      <w:r w:rsidDel="00000000" w:rsidR="00000000" w:rsidRPr="00000000">
        <w:rPr>
          <w:rtl w:val="0"/>
        </w:rPr>
      </w:r>
    </w:p>
    <w:p w:rsidR="00000000" w:rsidDel="00000000" w:rsidP="00000000" w:rsidRDefault="00000000" w:rsidRPr="00000000" w14:paraId="00000090">
      <w:pPr>
        <w:shd w:fill="ffffff" w:val="clear"/>
        <w:spacing w:after="0" w:line="240" w:lineRule="auto"/>
        <w:rPr>
          <w:rFonts w:ascii="Arial Narrow" w:cs="Arial Narrow" w:eastAsia="Arial Narrow" w:hAnsi="Arial Narrow"/>
          <w:color w:val="00b050"/>
          <w:vertAlign w:val="baseline"/>
        </w:rPr>
      </w:pPr>
      <w:r w:rsidDel="00000000" w:rsidR="00000000" w:rsidRPr="00000000">
        <w:rPr>
          <w:rtl w:val="0"/>
        </w:rPr>
      </w:r>
    </w:p>
    <w:p w:rsidR="00000000" w:rsidDel="00000000" w:rsidP="00000000" w:rsidRDefault="00000000" w:rsidRPr="00000000" w14:paraId="00000091">
      <w:pPr>
        <w:shd w:fill="ffffff" w:val="clear"/>
        <w:spacing w:after="0" w:line="240" w:lineRule="auto"/>
        <w:rPr>
          <w:rFonts w:ascii="Arial Narrow" w:cs="Arial Narrow" w:eastAsia="Arial Narrow" w:hAnsi="Arial Narrow"/>
          <w:color w:val="00b050"/>
          <w:vertAlign w:val="baseline"/>
        </w:rPr>
      </w:pPr>
      <w:r w:rsidDel="00000000" w:rsidR="00000000" w:rsidRPr="00000000">
        <w:rPr>
          <w:rtl w:val="0"/>
        </w:rPr>
      </w:r>
    </w:p>
    <w:p w:rsidR="00000000" w:rsidDel="00000000" w:rsidP="00000000" w:rsidRDefault="00000000" w:rsidRPr="00000000" w14:paraId="00000092">
      <w:pPr>
        <w:shd w:fill="ffffff" w:val="clear"/>
        <w:spacing w:after="0" w:line="240" w:lineRule="auto"/>
        <w:rPr>
          <w:rFonts w:ascii="Arial Narrow" w:cs="Arial Narrow" w:eastAsia="Arial Narrow" w:hAnsi="Arial Narrow"/>
          <w:color w:val="00b050"/>
          <w:vertAlign w:val="baseline"/>
        </w:rPr>
      </w:pPr>
      <w:r w:rsidDel="00000000" w:rsidR="00000000" w:rsidRPr="00000000">
        <w:rPr>
          <w:rtl w:val="0"/>
        </w:rPr>
      </w:r>
    </w:p>
    <w:p w:rsidR="00000000" w:rsidDel="00000000" w:rsidP="00000000" w:rsidRDefault="00000000" w:rsidRPr="00000000" w14:paraId="00000093">
      <w:pPr>
        <w:shd w:fill="ffffff" w:val="clear"/>
        <w:spacing w:after="0" w:line="240" w:lineRule="auto"/>
        <w:rPr>
          <w:rFonts w:ascii="Arial Narrow" w:cs="Arial Narrow" w:eastAsia="Arial Narrow" w:hAnsi="Arial Narrow"/>
          <w:color w:val="00b050"/>
          <w:vertAlign w:val="baseline"/>
        </w:rPr>
      </w:pPr>
      <w:bookmarkStart w:colFirst="0" w:colLast="0" w:name="_heading=h.xyl1nxcujmsh" w:id="5"/>
      <w:bookmarkEnd w:id="5"/>
      <w:r w:rsidDel="00000000" w:rsidR="00000000" w:rsidRPr="00000000">
        <w:rPr>
          <w:rtl w:val="0"/>
        </w:rPr>
      </w:r>
    </w:p>
    <w:p w:rsidR="00000000" w:rsidDel="00000000" w:rsidP="00000000" w:rsidRDefault="00000000" w:rsidRPr="00000000" w14:paraId="00000094">
      <w:pPr>
        <w:pStyle w:val="Heading2"/>
        <w:spacing w:after="280" w:before="280" w:line="240" w:lineRule="auto"/>
        <w:rPr>
          <w:rFonts w:ascii="Arial Narrow" w:cs="Arial Narrow" w:eastAsia="Arial Narrow" w:hAnsi="Arial Narrow"/>
          <w:vertAlign w:val="baseline"/>
        </w:rPr>
      </w:pPr>
      <w:bookmarkStart w:colFirst="0" w:colLast="0" w:name="_heading=h.wxfjz0mdmmur" w:id="6"/>
      <w:bookmarkEnd w:id="6"/>
      <w:r w:rsidDel="00000000" w:rsidR="00000000" w:rsidRPr="00000000">
        <w:rPr>
          <w:rFonts w:ascii="Arial Narrow" w:cs="Arial Narrow" w:eastAsia="Arial Narrow" w:hAnsi="Arial Narrow"/>
          <w:rtl w:val="0"/>
        </w:rPr>
        <w:t xml:space="preserve">2. </w:t>
      </w:r>
      <w:r w:rsidDel="00000000" w:rsidR="00000000" w:rsidRPr="00000000">
        <w:rPr>
          <w:rFonts w:ascii="Arial Narrow" w:cs="Arial Narrow" w:eastAsia="Arial Narrow" w:hAnsi="Arial Narrow"/>
          <w:vertAlign w:val="baseline"/>
          <w:rtl w:val="0"/>
        </w:rPr>
        <w:t xml:space="preserve">Alcance del producto / Software </w:t>
      </w:r>
    </w:p>
    <w:p w:rsidR="00000000" w:rsidDel="00000000" w:rsidP="00000000" w:rsidRDefault="00000000" w:rsidRPr="00000000" w14:paraId="0000009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Propósito u objetivo general: integrar información de fuentes oficiales de emergencias, correlacionarse con las sucursales de Walmart Chile y entregar alertas y visualizaciones que apoyen la toma de decisiones de continuidad operacional.</w:t>
      </w:r>
    </w:p>
    <w:p w:rsidR="00000000" w:rsidDel="00000000" w:rsidP="00000000" w:rsidRDefault="00000000" w:rsidRPr="00000000" w14:paraId="0000009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Beneficios: reduce el tiempo de identificación de sucursales en riesgo, centraliza información hoy dispersa y manual, y entrega trazabilidad de las decisiones tomadas.</w:t>
      </w:r>
    </w:p>
    <w:p w:rsidR="00000000" w:rsidDel="00000000" w:rsidP="00000000" w:rsidRDefault="00000000" w:rsidRPr="00000000" w14:paraId="0000009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Objetivos y metas: Diseñar e implementar un sistema inteligente de monitoreo y apoyo a la gestión de emergencias que integre información proveniente de fuentes oficiales, permita identificar y georreferenciar eventos de riesgo, correlacionarse con las instalaciones de Walmart Chile y determinar niveles de afectación mediante mecanismos de evaluación y priorización, entregando alertas y visualizaciones que apoyen la toma de decisiones y la continuidad operacional.</w:t>
      </w:r>
    </w:p>
    <w:p w:rsidR="00000000" w:rsidDel="00000000" w:rsidP="00000000" w:rsidRDefault="00000000" w:rsidRPr="00000000" w14:paraId="0000009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Documentos relacionados: Acta de Constitución del Proyecto, Documento de Gestión de Alcance, Informe Final de Portafolio de Título (apartados A a G).</w:t>
      </w:r>
    </w:p>
    <w:p w:rsidR="00000000" w:rsidDel="00000000" w:rsidP="00000000" w:rsidRDefault="00000000" w:rsidRPr="00000000" w14:paraId="00000099">
      <w:pPr>
        <w:shd w:fill="ffffff" w:val="clear"/>
        <w:spacing w:after="0" w:lin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A">
      <w:pPr>
        <w:shd w:fill="ffffff" w:val="clear"/>
        <w:spacing w:after="0" w:line="240" w:lineRule="auto"/>
        <w:rPr>
          <w:rFonts w:ascii="Arial Narrow" w:cs="Arial Narrow" w:eastAsia="Arial Narrow" w:hAnsi="Arial Narrow"/>
          <w:color w:val="00b050"/>
          <w:vertAlign w:val="baseline"/>
        </w:rPr>
      </w:pPr>
      <w:r w:rsidDel="00000000" w:rsidR="00000000" w:rsidRPr="00000000">
        <w:rPr>
          <w:rtl w:val="0"/>
        </w:rPr>
      </w:r>
    </w:p>
    <w:p w:rsidR="00000000" w:rsidDel="00000000" w:rsidP="00000000" w:rsidRDefault="00000000" w:rsidRPr="00000000" w14:paraId="0000009B">
      <w:pPr>
        <w:shd w:fill="ffffff" w:val="clear"/>
        <w:spacing w:after="0" w:line="240" w:lineRule="auto"/>
        <w:rPr>
          <w:rFonts w:ascii="Arial Narrow" w:cs="Arial Narrow" w:eastAsia="Arial Narrow" w:hAnsi="Arial Narrow"/>
          <w:color w:val="00b050"/>
          <w:vertAlign w:val="baseline"/>
        </w:rPr>
      </w:pPr>
      <w:r w:rsidDel="00000000" w:rsidR="00000000" w:rsidRPr="00000000">
        <w:rPr>
          <w:rtl w:val="0"/>
        </w:rPr>
      </w:r>
    </w:p>
    <w:p w:rsidR="00000000" w:rsidDel="00000000" w:rsidP="00000000" w:rsidRDefault="00000000" w:rsidRPr="00000000" w14:paraId="0000009C">
      <w:pPr>
        <w:shd w:fill="ffffff" w:val="clear"/>
        <w:spacing w:after="0" w:line="240" w:lineRule="auto"/>
        <w:rPr>
          <w:rFonts w:ascii="Arial Narrow" w:cs="Arial Narrow" w:eastAsia="Arial Narrow" w:hAnsi="Arial Narrow"/>
          <w:color w:val="00b050"/>
          <w:vertAlign w:val="baseline"/>
        </w:rPr>
      </w:pPr>
      <w:bookmarkStart w:colFirst="0" w:colLast="0" w:name="_heading=h.1m0xba6m4d5l" w:id="7"/>
      <w:bookmarkEnd w:id="7"/>
      <w:r w:rsidDel="00000000" w:rsidR="00000000" w:rsidRPr="00000000">
        <w:rPr>
          <w:rtl w:val="0"/>
        </w:rPr>
      </w:r>
    </w:p>
    <w:p w:rsidR="00000000" w:rsidDel="00000000" w:rsidP="00000000" w:rsidRDefault="00000000" w:rsidRPr="00000000" w14:paraId="0000009D">
      <w:pPr>
        <w:pStyle w:val="Heading2"/>
        <w:spacing w:after="280" w:before="280" w:line="240" w:lineRule="auto"/>
        <w:rPr>
          <w:rFonts w:ascii="Arial Narrow" w:cs="Arial Narrow" w:eastAsia="Arial Narrow" w:hAnsi="Arial Narrow"/>
        </w:rPr>
      </w:pPr>
      <w:bookmarkStart w:colFirst="0" w:colLast="0" w:name="_heading=h.39of45akjupk" w:id="8"/>
      <w:bookmarkEnd w:id="8"/>
      <w:r w:rsidDel="00000000" w:rsidR="00000000" w:rsidRPr="00000000">
        <w:rPr>
          <w:rFonts w:ascii="Arial Narrow" w:cs="Arial Narrow" w:eastAsia="Arial Narrow" w:hAnsi="Arial Narrow"/>
          <w:rtl w:val="0"/>
        </w:rPr>
        <w:t xml:space="preserve">3. </w:t>
      </w:r>
      <w:r w:rsidDel="00000000" w:rsidR="00000000" w:rsidRPr="00000000">
        <w:rPr>
          <w:rFonts w:ascii="Arial Narrow" w:cs="Arial Narrow" w:eastAsia="Arial Narrow" w:hAnsi="Arial Narrow"/>
          <w:vertAlign w:val="baseline"/>
          <w:rtl w:val="0"/>
        </w:rPr>
        <w:t xml:space="preserve">Referencias</w:t>
      </w:r>
      <w:r w:rsidDel="00000000" w:rsidR="00000000" w:rsidRPr="00000000">
        <w:rPr>
          <w:rtl w:val="0"/>
        </w:rPr>
      </w:r>
    </w:p>
    <w:p w:rsidR="00000000" w:rsidDel="00000000" w:rsidP="00000000" w:rsidRDefault="00000000" w:rsidRPr="00000000" w14:paraId="0000009E">
      <w:pPr>
        <w:shd w:fill="ffffff" w:val="clear"/>
        <w:spacing w:after="100" w:line="24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sz w:val="14"/>
          <w:szCs w:val="14"/>
          <w:rtl w:val="0"/>
        </w:rPr>
        <w:t xml:space="preserve">      </w:t>
      </w:r>
      <w:r w:rsidDel="00000000" w:rsidR="00000000" w:rsidRPr="00000000">
        <w:rPr>
          <w:rFonts w:ascii="Arial Narrow" w:cs="Arial Narrow" w:eastAsia="Arial Narrow" w:hAnsi="Arial Narrow"/>
          <w:rtl w:val="0"/>
        </w:rPr>
        <w:t xml:space="preserve">I</w:t>
      </w:r>
      <w:r w:rsidDel="00000000" w:rsidR="00000000" w:rsidRPr="00000000">
        <w:rPr>
          <w:rFonts w:ascii="Arial Narrow" w:cs="Arial Narrow" w:eastAsia="Arial Narrow" w:hAnsi="Arial Narrow"/>
          <w:rtl w:val="0"/>
        </w:rPr>
        <w:t xml:space="preserve">nforme Final del Proyecto de Portafolio de Título, Duoc UC. Yvo Muñoz, Antonella Orellana, 2026</w:t>
      </w:r>
    </w:p>
    <w:p w:rsidR="00000000" w:rsidDel="00000000" w:rsidP="00000000" w:rsidRDefault="00000000" w:rsidRPr="00000000" w14:paraId="0000009F">
      <w:pPr>
        <w:shd w:fill="ffffff" w:val="clear"/>
        <w:spacing w:after="100" w:line="24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sz w:val="14"/>
          <w:szCs w:val="14"/>
          <w:rtl w:val="0"/>
        </w:rPr>
        <w:t xml:space="preserve">      </w:t>
      </w:r>
      <w:r w:rsidDel="00000000" w:rsidR="00000000" w:rsidRPr="00000000">
        <w:rPr>
          <w:rFonts w:ascii="Arial Narrow" w:cs="Arial Narrow" w:eastAsia="Arial Narrow" w:hAnsi="Arial Narrow"/>
          <w:rtl w:val="0"/>
        </w:rPr>
        <w:t xml:space="preserve">Acta de Constitución del Proyecto Agente Hazard. Yvo Muñoz, Antonella Orellana, 2026</w:t>
      </w:r>
    </w:p>
    <w:p w:rsidR="00000000" w:rsidDel="00000000" w:rsidP="00000000" w:rsidRDefault="00000000" w:rsidRPr="00000000" w14:paraId="000000A0">
      <w:pPr>
        <w:shd w:fill="ffffff" w:val="clear"/>
        <w:spacing w:after="100" w:line="24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sz w:val="14"/>
          <w:szCs w:val="14"/>
          <w:rtl w:val="0"/>
        </w:rPr>
        <w:t xml:space="preserve">      </w:t>
      </w:r>
      <w:r w:rsidDel="00000000" w:rsidR="00000000" w:rsidRPr="00000000">
        <w:rPr>
          <w:rFonts w:ascii="Arial Narrow" w:cs="Arial Narrow" w:eastAsia="Arial Narrow" w:hAnsi="Arial Narrow"/>
          <w:rtl w:val="0"/>
        </w:rPr>
        <w:t xml:space="preserve">Documento de Gestión de Alcance Agente Hazard. Yvo Muñoz, Antonella Orellana, 2026</w:t>
      </w:r>
    </w:p>
    <w:p w:rsidR="00000000" w:rsidDel="00000000" w:rsidP="00000000" w:rsidRDefault="00000000" w:rsidRPr="00000000" w14:paraId="000000A1">
      <w:pPr>
        <w:shd w:fill="ffffff" w:val="clear"/>
        <w:spacing w:after="100" w:line="24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sz w:val="14"/>
          <w:szCs w:val="14"/>
          <w:rtl w:val="0"/>
        </w:rPr>
        <w:t xml:space="preserve">      </w:t>
      </w:r>
      <w:r w:rsidDel="00000000" w:rsidR="00000000" w:rsidRPr="00000000">
        <w:rPr>
          <w:rFonts w:ascii="Arial Narrow" w:cs="Arial Narrow" w:eastAsia="Arial Narrow" w:hAnsi="Arial Narrow"/>
          <w:rtl w:val="0"/>
        </w:rPr>
        <w:t xml:space="preserve">Documentación técnica pública de USGS (FDSN), CSN, CONAF, SERNAGEOMIN, DMC y SENAPRED. </w:t>
      </w:r>
    </w:p>
    <w:p w:rsidR="00000000" w:rsidDel="00000000" w:rsidP="00000000" w:rsidRDefault="00000000" w:rsidRPr="00000000" w14:paraId="000000A2">
      <w:pPr>
        <w:shd w:fill="ffffff" w:val="clear"/>
        <w:spacing w:after="100" w:line="24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USGS </w:t>
      </w:r>
      <w:hyperlink r:id="rId7">
        <w:r w:rsidDel="00000000" w:rsidR="00000000" w:rsidRPr="00000000">
          <w:rPr>
            <w:rFonts w:ascii="Arial Narrow" w:cs="Arial Narrow" w:eastAsia="Arial Narrow" w:hAnsi="Arial Narrow"/>
            <w:color w:val="1155cc"/>
            <w:u w:val="single"/>
            <w:rtl w:val="0"/>
          </w:rPr>
          <w:t xml:space="preserve">https://earthquake.usgs.gov/fdsnws/event/1/</w:t>
        </w:r>
      </w:hyperlink>
      <w:r w:rsidDel="00000000" w:rsidR="00000000" w:rsidRPr="00000000">
        <w:rPr>
          <w:rtl w:val="0"/>
        </w:rPr>
      </w:r>
    </w:p>
    <w:p w:rsidR="00000000" w:rsidDel="00000000" w:rsidP="00000000" w:rsidRDefault="00000000" w:rsidRPr="00000000" w14:paraId="000000A3">
      <w:pPr>
        <w:shd w:fill="ffffff" w:val="clear"/>
        <w:spacing w:after="100" w:line="24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CSN </w:t>
      </w:r>
      <w:hyperlink r:id="rId8">
        <w:r w:rsidDel="00000000" w:rsidR="00000000" w:rsidRPr="00000000">
          <w:rPr>
            <w:rFonts w:ascii="Arial Narrow" w:cs="Arial Narrow" w:eastAsia="Arial Narrow" w:hAnsi="Arial Narrow"/>
            <w:color w:val="1155cc"/>
            <w:u w:val="single"/>
            <w:rtl w:val="0"/>
          </w:rPr>
          <w:t xml:space="preserve">https://www.csn.uchile.cl/centro-sismologico-nacional/politica-datos/</w:t>
        </w:r>
      </w:hyperlink>
      <w:r w:rsidDel="00000000" w:rsidR="00000000" w:rsidRPr="00000000">
        <w:rPr>
          <w:rtl w:val="0"/>
        </w:rPr>
      </w:r>
    </w:p>
    <w:p w:rsidR="00000000" w:rsidDel="00000000" w:rsidP="00000000" w:rsidRDefault="00000000" w:rsidRPr="00000000" w14:paraId="000000A4">
      <w:pPr>
        <w:shd w:fill="ffffff" w:val="clear"/>
        <w:spacing w:after="100" w:line="24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SERNAGEOMIN </w:t>
      </w:r>
      <w:hyperlink r:id="rId9">
        <w:r w:rsidDel="00000000" w:rsidR="00000000" w:rsidRPr="00000000">
          <w:rPr>
            <w:rFonts w:ascii="Arial Narrow" w:cs="Arial Narrow" w:eastAsia="Arial Narrow" w:hAnsi="Arial Narrow"/>
            <w:color w:val="1155cc"/>
            <w:u w:val="single"/>
            <w:rtl w:val="0"/>
          </w:rPr>
          <w:t xml:space="preserve">https://www.sernageomin.cl/</w:t>
        </w:r>
      </w:hyperlink>
      <w:r w:rsidDel="00000000" w:rsidR="00000000" w:rsidRPr="00000000">
        <w:rPr>
          <w:rtl w:val="0"/>
        </w:rPr>
      </w:r>
    </w:p>
    <w:p w:rsidR="00000000" w:rsidDel="00000000" w:rsidP="00000000" w:rsidRDefault="00000000" w:rsidRPr="00000000" w14:paraId="000000A5">
      <w:pPr>
        <w:shd w:fill="ffffff" w:val="clear"/>
        <w:spacing w:after="100" w:line="24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DMC </w:t>
      </w:r>
      <w:hyperlink r:id="rId10">
        <w:r w:rsidDel="00000000" w:rsidR="00000000" w:rsidRPr="00000000">
          <w:rPr>
            <w:rFonts w:ascii="Arial Narrow" w:cs="Arial Narrow" w:eastAsia="Arial Narrow" w:hAnsi="Arial Narrow"/>
            <w:color w:val="1155cc"/>
            <w:u w:val="single"/>
            <w:rtl w:val="0"/>
          </w:rPr>
          <w:t xml:space="preserve">https://climatologia.meteochile.gob.cl/</w:t>
        </w:r>
      </w:hyperlink>
      <w:r w:rsidDel="00000000" w:rsidR="00000000" w:rsidRPr="00000000">
        <w:rPr>
          <w:rtl w:val="0"/>
        </w:rPr>
      </w:r>
    </w:p>
    <w:p w:rsidR="00000000" w:rsidDel="00000000" w:rsidP="00000000" w:rsidRDefault="00000000" w:rsidRPr="00000000" w14:paraId="000000A6">
      <w:pPr>
        <w:shd w:fill="ffffff" w:val="clear"/>
        <w:spacing w:after="100" w:line="24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SENAPRED </w:t>
      </w:r>
      <w:hyperlink r:id="rId11">
        <w:r w:rsidDel="00000000" w:rsidR="00000000" w:rsidRPr="00000000">
          <w:rPr>
            <w:rFonts w:ascii="Arial Narrow" w:cs="Arial Narrow" w:eastAsia="Arial Narrow" w:hAnsi="Arial Narrow"/>
            <w:color w:val="1155cc"/>
            <w:u w:val="single"/>
            <w:rtl w:val="0"/>
          </w:rPr>
          <w:t xml:space="preserve">https://senapred.cl/planes-grd/</w:t>
        </w:r>
      </w:hyperlink>
      <w:r w:rsidDel="00000000" w:rsidR="00000000" w:rsidRPr="00000000">
        <w:rPr>
          <w:rtl w:val="0"/>
        </w:rPr>
      </w:r>
    </w:p>
    <w:p w:rsidR="00000000" w:rsidDel="00000000" w:rsidP="00000000" w:rsidRDefault="00000000" w:rsidRPr="00000000" w14:paraId="000000A7">
      <w:pPr>
        <w:shd w:fill="ffffff" w:val="clear"/>
        <w:spacing w:after="100" w:line="240" w:lineRule="auto"/>
        <w:ind w:left="1080" w:hanging="36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8">
      <w:pPr>
        <w:shd w:fill="ffffff" w:val="clear"/>
        <w:spacing w:after="0" w:line="240" w:lineRule="auto"/>
        <w:rPr>
          <w:rFonts w:ascii="Arial Narrow" w:cs="Arial Narrow" w:eastAsia="Arial Narrow" w:hAnsi="Arial Narrow"/>
          <w:color w:val="00b050"/>
        </w:rPr>
      </w:pPr>
      <w:r w:rsidDel="00000000" w:rsidR="00000000" w:rsidRPr="00000000">
        <w:rPr>
          <w:rtl w:val="0"/>
        </w:rPr>
      </w:r>
    </w:p>
    <w:p w:rsidR="00000000" w:rsidDel="00000000" w:rsidP="00000000" w:rsidRDefault="00000000" w:rsidRPr="00000000" w14:paraId="000000A9">
      <w:pPr>
        <w:shd w:fill="ffffff" w:val="clear"/>
        <w:spacing w:after="0" w:line="240" w:lineRule="auto"/>
        <w:rPr>
          <w:rFonts w:ascii="Arial Narrow" w:cs="Arial Narrow" w:eastAsia="Arial Narrow" w:hAnsi="Arial Narrow"/>
          <w:color w:val="00b050"/>
          <w:vertAlign w:val="baseline"/>
        </w:rPr>
      </w:pPr>
      <w:bookmarkStart w:colFirst="0" w:colLast="0" w:name="_heading=h.8bhhhk96e8ky" w:id="9"/>
      <w:bookmarkEnd w:id="9"/>
      <w:r w:rsidDel="00000000" w:rsidR="00000000" w:rsidRPr="00000000">
        <w:rPr>
          <w:rtl w:val="0"/>
        </w:rPr>
      </w:r>
    </w:p>
    <w:p w:rsidR="00000000" w:rsidDel="00000000" w:rsidP="00000000" w:rsidRDefault="00000000" w:rsidRPr="00000000" w14:paraId="000000AA">
      <w:pPr>
        <w:pStyle w:val="Heading2"/>
        <w:spacing w:after="280" w:before="280" w:line="240" w:lineRule="auto"/>
        <w:rPr>
          <w:rFonts w:ascii="Arial Narrow" w:cs="Arial Narrow" w:eastAsia="Arial Narrow" w:hAnsi="Arial Narrow"/>
          <w:vertAlign w:val="baseline"/>
        </w:rPr>
      </w:pPr>
      <w:bookmarkStart w:colFirst="0" w:colLast="0" w:name="_heading=h.lgj2d5mqmbux" w:id="10"/>
      <w:bookmarkEnd w:id="10"/>
      <w:r w:rsidDel="00000000" w:rsidR="00000000" w:rsidRPr="00000000">
        <w:rPr>
          <w:rFonts w:ascii="Arial Narrow" w:cs="Arial Narrow" w:eastAsia="Arial Narrow" w:hAnsi="Arial Narrow"/>
          <w:rtl w:val="0"/>
        </w:rPr>
        <w:t xml:space="preserve">4. </w:t>
      </w:r>
      <w:r w:rsidDel="00000000" w:rsidR="00000000" w:rsidRPr="00000000">
        <w:rPr>
          <w:rFonts w:ascii="Arial Narrow" w:cs="Arial Narrow" w:eastAsia="Arial Narrow" w:hAnsi="Arial Narrow"/>
          <w:vertAlign w:val="baseline"/>
          <w:rtl w:val="0"/>
        </w:rPr>
        <w:t xml:space="preserve">Funcionalidades del producto</w:t>
      </w:r>
    </w:p>
    <w:p w:rsidR="00000000" w:rsidDel="00000000" w:rsidP="00000000" w:rsidRDefault="00000000" w:rsidRPr="00000000" w14:paraId="000000AB">
      <w:pPr>
        <w:shd w:fill="ffffff" w:val="clear"/>
        <w:spacing w:after="100" w:line="24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sz w:val="14"/>
          <w:szCs w:val="14"/>
          <w:rtl w:val="0"/>
        </w:rPr>
        <w:t xml:space="preserve">      </w:t>
      </w:r>
      <w:r w:rsidDel="00000000" w:rsidR="00000000" w:rsidRPr="00000000">
        <w:rPr>
          <w:rFonts w:ascii="Arial Narrow" w:cs="Arial Narrow" w:eastAsia="Arial Narrow" w:hAnsi="Arial Narrow"/>
          <w:rtl w:val="0"/>
        </w:rPr>
        <w:t xml:space="preserve">Obtención e integración de fuentes oficiales de emergencia</w:t>
      </w:r>
    </w:p>
    <w:p w:rsidR="00000000" w:rsidDel="00000000" w:rsidP="00000000" w:rsidRDefault="00000000" w:rsidRPr="00000000" w14:paraId="000000AC">
      <w:pPr>
        <w:shd w:fill="ffffff" w:val="clear"/>
        <w:spacing w:after="100" w:line="24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sz w:val="14"/>
          <w:szCs w:val="14"/>
          <w:rtl w:val="0"/>
        </w:rPr>
        <w:t xml:space="preserve">      </w:t>
      </w:r>
      <w:r w:rsidDel="00000000" w:rsidR="00000000" w:rsidRPr="00000000">
        <w:rPr>
          <w:rFonts w:ascii="Arial Narrow" w:cs="Arial Narrow" w:eastAsia="Arial Narrow" w:hAnsi="Arial Narrow"/>
          <w:rtl w:val="0"/>
        </w:rPr>
        <w:t xml:space="preserve">Procesamiento y depuración de eventos</w:t>
      </w:r>
    </w:p>
    <w:p w:rsidR="00000000" w:rsidDel="00000000" w:rsidP="00000000" w:rsidRDefault="00000000" w:rsidRPr="00000000" w14:paraId="000000AD">
      <w:pPr>
        <w:shd w:fill="ffffff" w:val="clear"/>
        <w:spacing w:after="100" w:line="24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sz w:val="14"/>
          <w:szCs w:val="14"/>
          <w:rtl w:val="0"/>
        </w:rPr>
        <w:t xml:space="preserve">      </w:t>
      </w:r>
      <w:r w:rsidDel="00000000" w:rsidR="00000000" w:rsidRPr="00000000">
        <w:rPr>
          <w:rFonts w:ascii="Arial Narrow" w:cs="Arial Narrow" w:eastAsia="Arial Narrow" w:hAnsi="Arial Narrow"/>
          <w:rtl w:val="0"/>
        </w:rPr>
        <w:t xml:space="preserve">Gestión de sucursales y cálculo de riesgo</w:t>
      </w:r>
    </w:p>
    <w:p w:rsidR="00000000" w:rsidDel="00000000" w:rsidP="00000000" w:rsidRDefault="00000000" w:rsidRPr="00000000" w14:paraId="000000AE">
      <w:pPr>
        <w:shd w:fill="ffffff" w:val="clear"/>
        <w:spacing w:after="100" w:line="24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sz w:val="14"/>
          <w:szCs w:val="14"/>
          <w:rtl w:val="0"/>
        </w:rPr>
        <w:t xml:space="preserve">      </w:t>
      </w:r>
      <w:r w:rsidDel="00000000" w:rsidR="00000000" w:rsidRPr="00000000">
        <w:rPr>
          <w:rFonts w:ascii="Arial Narrow" w:cs="Arial Narrow" w:eastAsia="Arial Narrow" w:hAnsi="Arial Narrow"/>
          <w:rtl w:val="0"/>
        </w:rPr>
        <w:t xml:space="preserve">Consulta de datos y dashboard principal</w:t>
      </w:r>
    </w:p>
    <w:p w:rsidR="00000000" w:rsidDel="00000000" w:rsidP="00000000" w:rsidRDefault="00000000" w:rsidRPr="00000000" w14:paraId="000000AF">
      <w:pPr>
        <w:shd w:fill="ffffff" w:val="clear"/>
        <w:spacing w:after="100" w:line="24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sz w:val="14"/>
          <w:szCs w:val="14"/>
          <w:rtl w:val="0"/>
        </w:rPr>
        <w:t xml:space="preserve">      </w:t>
      </w:r>
      <w:r w:rsidDel="00000000" w:rsidR="00000000" w:rsidRPr="00000000">
        <w:rPr>
          <w:rFonts w:ascii="Arial Narrow" w:cs="Arial Narrow" w:eastAsia="Arial Narrow" w:hAnsi="Arial Narrow"/>
          <w:rtl w:val="0"/>
        </w:rPr>
        <w:t xml:space="preserve">Vistas complementarias de análisis</w:t>
      </w:r>
    </w:p>
    <w:p w:rsidR="00000000" w:rsidDel="00000000" w:rsidP="00000000" w:rsidRDefault="00000000" w:rsidRPr="00000000" w14:paraId="000000B0">
      <w:pPr>
        <w:shd w:fill="ffffff" w:val="clear"/>
        <w:spacing w:after="100" w:line="24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sz w:val="14"/>
          <w:szCs w:val="14"/>
          <w:rtl w:val="0"/>
        </w:rPr>
        <w:t xml:space="preserve">      </w:t>
      </w:r>
      <w:r w:rsidDel="00000000" w:rsidR="00000000" w:rsidRPr="00000000">
        <w:rPr>
          <w:rFonts w:ascii="Arial Narrow" w:cs="Arial Narrow" w:eastAsia="Arial Narrow" w:hAnsi="Arial Narrow"/>
          <w:rtl w:val="0"/>
        </w:rPr>
        <w:t xml:space="preserve">Notificaciones y experiencia de usuario</w:t>
      </w:r>
    </w:p>
    <w:p w:rsidR="00000000" w:rsidDel="00000000" w:rsidP="00000000" w:rsidRDefault="00000000" w:rsidRPr="00000000" w14:paraId="000000B1">
      <w:pPr>
        <w:shd w:fill="ffffff" w:val="clear"/>
        <w:spacing w:after="0" w:line="240" w:lineRule="auto"/>
        <w:rPr>
          <w:rFonts w:ascii="Arial Narrow" w:cs="Arial Narrow" w:eastAsia="Arial Narrow" w:hAnsi="Arial Narrow"/>
          <w:color w:val="00b050"/>
        </w:rPr>
      </w:pPr>
      <w:r w:rsidDel="00000000" w:rsidR="00000000" w:rsidRPr="00000000">
        <w:rPr>
          <w:rtl w:val="0"/>
        </w:rPr>
      </w:r>
    </w:p>
    <w:p w:rsidR="00000000" w:rsidDel="00000000" w:rsidP="00000000" w:rsidRDefault="00000000" w:rsidRPr="00000000" w14:paraId="000000B2">
      <w:pPr>
        <w:shd w:fill="ffffff" w:val="clear"/>
        <w:spacing w:after="0" w:line="240" w:lineRule="auto"/>
        <w:rPr>
          <w:rFonts w:ascii="Arial Narrow" w:cs="Arial Narrow" w:eastAsia="Arial Narrow" w:hAnsi="Arial Narrow"/>
          <w:color w:val="00b050"/>
          <w:vertAlign w:val="baseline"/>
        </w:rPr>
      </w:pPr>
      <w:r w:rsidDel="00000000" w:rsidR="00000000" w:rsidRPr="00000000">
        <w:rPr>
          <w:rtl w:val="0"/>
        </w:rPr>
      </w:r>
    </w:p>
    <w:p w:rsidR="00000000" w:rsidDel="00000000" w:rsidP="00000000" w:rsidRDefault="00000000" w:rsidRPr="00000000" w14:paraId="000000B3">
      <w:pPr>
        <w:shd w:fill="ffffff" w:val="clear"/>
        <w:spacing w:after="0" w:line="240" w:lineRule="auto"/>
        <w:rPr>
          <w:rFonts w:ascii="Arial Narrow" w:cs="Arial Narrow" w:eastAsia="Arial Narrow" w:hAnsi="Arial Narrow"/>
          <w:color w:val="00b050"/>
          <w:vertAlign w:val="baseline"/>
        </w:rPr>
      </w:pPr>
      <w:r w:rsidDel="00000000" w:rsidR="00000000" w:rsidRPr="00000000">
        <w:rPr>
          <w:rtl w:val="0"/>
        </w:rPr>
      </w:r>
    </w:p>
    <w:p w:rsidR="00000000" w:rsidDel="00000000" w:rsidP="00000000" w:rsidRDefault="00000000" w:rsidRPr="00000000" w14:paraId="000000B4">
      <w:pPr>
        <w:shd w:fill="ffffff" w:val="clear"/>
        <w:spacing w:after="0" w:line="240" w:lineRule="auto"/>
        <w:rPr>
          <w:rFonts w:ascii="Arial Narrow" w:cs="Arial Narrow" w:eastAsia="Arial Narrow" w:hAnsi="Arial Narrow"/>
          <w:color w:val="00b050"/>
        </w:rPr>
      </w:pPr>
      <w:r w:rsidDel="00000000" w:rsidR="00000000" w:rsidRPr="00000000">
        <w:rPr>
          <w:rtl w:val="0"/>
        </w:rPr>
      </w:r>
    </w:p>
    <w:p w:rsidR="00000000" w:rsidDel="00000000" w:rsidP="00000000" w:rsidRDefault="00000000" w:rsidRPr="00000000" w14:paraId="000000B5">
      <w:pPr>
        <w:shd w:fill="ffffff" w:val="clear"/>
        <w:spacing w:after="0" w:line="240" w:lineRule="auto"/>
        <w:rPr>
          <w:rFonts w:ascii="Arial Narrow" w:cs="Arial Narrow" w:eastAsia="Arial Narrow" w:hAnsi="Arial Narrow"/>
          <w:color w:val="00b050"/>
        </w:rPr>
      </w:pPr>
      <w:r w:rsidDel="00000000" w:rsidR="00000000" w:rsidRPr="00000000">
        <w:rPr>
          <w:rtl w:val="0"/>
        </w:rPr>
      </w:r>
    </w:p>
    <w:p w:rsidR="00000000" w:rsidDel="00000000" w:rsidP="00000000" w:rsidRDefault="00000000" w:rsidRPr="00000000" w14:paraId="000000B6">
      <w:pPr>
        <w:shd w:fill="ffffff" w:val="clear"/>
        <w:spacing w:after="0" w:line="240" w:lineRule="auto"/>
        <w:rPr>
          <w:rFonts w:ascii="Arial Narrow" w:cs="Arial Narrow" w:eastAsia="Arial Narrow" w:hAnsi="Arial Narrow"/>
          <w:color w:val="00b050"/>
          <w:vertAlign w:val="baseline"/>
        </w:rPr>
      </w:pPr>
      <w:bookmarkStart w:colFirst="0" w:colLast="0" w:name="_heading=h.p92x6nw5rlz5" w:id="11"/>
      <w:bookmarkEnd w:id="11"/>
      <w:r w:rsidDel="00000000" w:rsidR="00000000" w:rsidRPr="00000000">
        <w:rPr>
          <w:rtl w:val="0"/>
        </w:rPr>
      </w:r>
    </w:p>
    <w:p w:rsidR="00000000" w:rsidDel="00000000" w:rsidP="00000000" w:rsidRDefault="00000000" w:rsidRPr="00000000" w14:paraId="000000B7">
      <w:pPr>
        <w:pStyle w:val="Heading2"/>
        <w:spacing w:after="280" w:before="280" w:line="240" w:lineRule="auto"/>
        <w:rPr>
          <w:rFonts w:ascii="Arial Narrow" w:cs="Arial Narrow" w:eastAsia="Arial Narrow" w:hAnsi="Arial Narrow"/>
          <w:vertAlign w:val="baseline"/>
        </w:rPr>
      </w:pPr>
      <w:bookmarkStart w:colFirst="0" w:colLast="0" w:name="_heading=h.82dyuav7ln7v" w:id="12"/>
      <w:bookmarkEnd w:id="12"/>
      <w:r w:rsidDel="00000000" w:rsidR="00000000" w:rsidRPr="00000000">
        <w:rPr>
          <w:rFonts w:ascii="Arial Narrow" w:cs="Arial Narrow" w:eastAsia="Arial Narrow" w:hAnsi="Arial Narrow"/>
          <w:rtl w:val="0"/>
        </w:rPr>
        <w:t xml:space="preserve">5. </w:t>
      </w:r>
      <w:r w:rsidDel="00000000" w:rsidR="00000000" w:rsidRPr="00000000">
        <w:rPr>
          <w:rFonts w:ascii="Arial Narrow" w:cs="Arial Narrow" w:eastAsia="Arial Narrow" w:hAnsi="Arial Narrow"/>
          <w:vertAlign w:val="baseline"/>
          <w:rtl w:val="0"/>
        </w:rPr>
        <w:t xml:space="preserve">Clases y características de usuarios</w:t>
      </w:r>
    </w:p>
    <w:p w:rsidR="00000000" w:rsidDel="00000000" w:rsidP="00000000" w:rsidRDefault="00000000" w:rsidRPr="00000000" w14:paraId="000000B8">
      <w:pPr>
        <w:shd w:fill="ffffff" w:val="clear"/>
        <w:spacing w:after="0" w:line="240" w:lineRule="auto"/>
        <w:rPr>
          <w:rFonts w:ascii="Arial Narrow" w:cs="Arial Narrow" w:eastAsia="Arial Narrow" w:hAnsi="Arial Narrow"/>
          <w:color w:val="00b050"/>
        </w:rPr>
      </w:pPr>
      <w:r w:rsidDel="00000000" w:rsidR="00000000" w:rsidRPr="00000000">
        <w:rPr>
          <w:rtl w:val="0"/>
        </w:rPr>
      </w:r>
    </w:p>
    <w:tbl>
      <w:tblPr>
        <w:tblStyle w:val="Table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5.6727879799664"/>
        <w:gridCol w:w="5872.3272120200345"/>
        <w:tblGridChange w:id="0">
          <w:tblGrid>
            <w:gridCol w:w="2965.6727879799664"/>
            <w:gridCol w:w="5872.327212020034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0B9">
            <w:pPr>
              <w:shd w:fill="ffffff" w:val="clea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Tipo de usuario</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0BA">
            <w:pPr>
              <w:shd w:fill="ffffff" w:val="clea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Características / Funcionalidades relevantes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BB">
            <w:pPr>
              <w:shd w:fill="ffffff" w:val="clea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Prevencionista de riesgos / Analista</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BC">
            <w:pPr>
              <w:shd w:fill="ffffff" w:val="clea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Usuario principal; consulta dashboard, mapa, vistas complementarias y recibe notificaciones. Uso frecuente.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BD">
            <w:pPr>
              <w:shd w:fill="ffffff" w:val="clea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Administrador del sistema</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BE">
            <w:pPr>
              <w:shd w:fill="ffffff" w:val="clea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Configura parámetros del motor de riesgo, fuentes de datos y usuarios. Uso ocasional.</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BF">
            <w:pPr>
              <w:shd w:fill="ffffff" w:val="clea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Gerente de tienda</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C0">
            <w:pPr>
              <w:shd w:fill="ffffff" w:val="clea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Actor interno; recibe alertas relacionadas con su sucursal. Uso ocasional.</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C1">
            <w:pPr>
              <w:shd w:fill="ffffff" w:val="clea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Área de RRHH</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C2">
            <w:pPr>
              <w:shd w:fill="ffffff" w:val="clea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Actor interno; recibe información consolidada ante emergencias que afectan colaboradores. Uso ocasional.</w:t>
            </w:r>
          </w:p>
        </w:tc>
      </w:tr>
    </w:tbl>
    <w:p w:rsidR="00000000" w:rsidDel="00000000" w:rsidP="00000000" w:rsidRDefault="00000000" w:rsidRPr="00000000" w14:paraId="000000C3">
      <w:pPr>
        <w:shd w:fill="ffffff" w:val="clear"/>
        <w:spacing w:after="0" w:line="240" w:lineRule="auto"/>
        <w:rPr>
          <w:rFonts w:ascii="Arial Narrow" w:cs="Arial Narrow" w:eastAsia="Arial Narrow" w:hAnsi="Arial Narrow"/>
          <w:color w:val="00b050"/>
        </w:rPr>
      </w:pPr>
      <w:r w:rsidDel="00000000" w:rsidR="00000000" w:rsidRPr="00000000">
        <w:rPr>
          <w:rtl w:val="0"/>
        </w:rPr>
      </w:r>
    </w:p>
    <w:p w:rsidR="00000000" w:rsidDel="00000000" w:rsidP="00000000" w:rsidRDefault="00000000" w:rsidRPr="00000000" w14:paraId="000000C4">
      <w:pPr>
        <w:shd w:fill="ffffff" w:val="clear"/>
        <w:spacing w:after="0" w:line="240" w:lineRule="auto"/>
        <w:rPr>
          <w:rFonts w:ascii="Arial Narrow" w:cs="Arial Narrow" w:eastAsia="Arial Narrow" w:hAnsi="Arial Narrow"/>
          <w:color w:val="00b050"/>
          <w:vertAlign w:val="baseline"/>
        </w:rPr>
      </w:pPr>
      <w:r w:rsidDel="00000000" w:rsidR="00000000" w:rsidRPr="00000000">
        <w:rPr>
          <w:rtl w:val="0"/>
        </w:rPr>
      </w:r>
    </w:p>
    <w:p w:rsidR="00000000" w:rsidDel="00000000" w:rsidP="00000000" w:rsidRDefault="00000000" w:rsidRPr="00000000" w14:paraId="000000C5">
      <w:pPr>
        <w:shd w:fill="ffffff" w:val="clear"/>
        <w:spacing w:after="0" w:line="240" w:lineRule="auto"/>
        <w:rPr>
          <w:rFonts w:ascii="Arial Narrow" w:cs="Arial Narrow" w:eastAsia="Arial Narrow" w:hAnsi="Arial Narrow"/>
          <w:color w:val="00b050"/>
          <w:vertAlign w:val="baseline"/>
        </w:rPr>
      </w:pPr>
      <w:bookmarkStart w:colFirst="0" w:colLast="0" w:name="_heading=h.9z4jj2bywudb" w:id="13"/>
      <w:bookmarkEnd w:id="13"/>
      <w:r w:rsidDel="00000000" w:rsidR="00000000" w:rsidRPr="00000000">
        <w:rPr>
          <w:rtl w:val="0"/>
        </w:rPr>
      </w:r>
    </w:p>
    <w:p w:rsidR="00000000" w:rsidDel="00000000" w:rsidP="00000000" w:rsidRDefault="00000000" w:rsidRPr="00000000" w14:paraId="000000C6">
      <w:pPr>
        <w:pStyle w:val="Heading2"/>
        <w:spacing w:after="280" w:before="280" w:line="240" w:lineRule="auto"/>
        <w:rPr>
          <w:rFonts w:ascii="Arial Narrow" w:cs="Arial Narrow" w:eastAsia="Arial Narrow" w:hAnsi="Arial Narrow"/>
          <w:vertAlign w:val="baseline"/>
        </w:rPr>
      </w:pPr>
      <w:bookmarkStart w:colFirst="0" w:colLast="0" w:name="_heading=h.60qhm19laapt" w:id="14"/>
      <w:bookmarkEnd w:id="14"/>
      <w:r w:rsidDel="00000000" w:rsidR="00000000" w:rsidRPr="00000000">
        <w:rPr>
          <w:rFonts w:ascii="Arial Narrow" w:cs="Arial Narrow" w:eastAsia="Arial Narrow" w:hAnsi="Arial Narrow"/>
          <w:rtl w:val="0"/>
        </w:rPr>
        <w:t xml:space="preserve">6. </w:t>
      </w:r>
      <w:r w:rsidDel="00000000" w:rsidR="00000000" w:rsidRPr="00000000">
        <w:rPr>
          <w:rFonts w:ascii="Arial Narrow" w:cs="Arial Narrow" w:eastAsia="Arial Narrow" w:hAnsi="Arial Narrow"/>
          <w:vertAlign w:val="baseline"/>
          <w:rtl w:val="0"/>
        </w:rPr>
        <w:t xml:space="preserve">Entorno operativo</w:t>
      </w:r>
    </w:p>
    <w:p w:rsidR="00000000" w:rsidDel="00000000" w:rsidP="00000000" w:rsidRDefault="00000000" w:rsidRPr="00000000" w14:paraId="000000C7">
      <w:pPr>
        <w:shd w:fill="ffffff" w:val="clea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sistema es una plataforma web accesible desde navegadores modernos en equipos de escritorio y dispositivos móviles corporativos, sin requerir instalación local. El backend se despliega en infraestructura cloud, y debe poder operar detrás de un proxy corporativo autenticado, respetando los mecanismos de autenticación de red de la organización cuando corresponda.</w:t>
      </w:r>
    </w:p>
    <w:p w:rsidR="00000000" w:rsidDel="00000000" w:rsidP="00000000" w:rsidRDefault="00000000" w:rsidRPr="00000000" w14:paraId="000000C8">
      <w:pPr>
        <w:shd w:fill="ffffff" w:val="clear"/>
        <w:spacing w:after="0" w:line="240" w:lineRule="auto"/>
        <w:rPr>
          <w:rFonts w:ascii="Arial Narrow" w:cs="Arial Narrow" w:eastAsia="Arial Narrow" w:hAnsi="Arial Narrow"/>
          <w:color w:val="00b050"/>
          <w:vertAlign w:val="baseline"/>
        </w:rPr>
      </w:pPr>
      <w:r w:rsidDel="00000000" w:rsidR="00000000" w:rsidRPr="00000000">
        <w:rPr>
          <w:rtl w:val="0"/>
        </w:rPr>
      </w:r>
    </w:p>
    <w:p w:rsidR="00000000" w:rsidDel="00000000" w:rsidP="00000000" w:rsidRDefault="00000000" w:rsidRPr="00000000" w14:paraId="000000C9">
      <w:pPr>
        <w:shd w:fill="ffffff" w:val="clear"/>
        <w:spacing w:after="0" w:line="240" w:lineRule="auto"/>
        <w:rPr>
          <w:rFonts w:ascii="Arial Narrow" w:cs="Arial Narrow" w:eastAsia="Arial Narrow" w:hAnsi="Arial Narrow"/>
          <w:color w:val="00b050"/>
          <w:vertAlign w:val="baseline"/>
        </w:rPr>
      </w:pPr>
      <w:bookmarkStart w:colFirst="0" w:colLast="0" w:name="_heading=h.30b8r6n5bow1" w:id="15"/>
      <w:bookmarkEnd w:id="15"/>
      <w:r w:rsidDel="00000000" w:rsidR="00000000" w:rsidRPr="00000000">
        <w:rPr>
          <w:rtl w:val="0"/>
        </w:rPr>
      </w:r>
    </w:p>
    <w:p w:rsidR="00000000" w:rsidDel="00000000" w:rsidP="00000000" w:rsidRDefault="00000000" w:rsidRPr="00000000" w14:paraId="000000CA">
      <w:pPr>
        <w:pStyle w:val="Heading2"/>
        <w:spacing w:after="280" w:before="280" w:line="240" w:lineRule="auto"/>
        <w:rPr>
          <w:rFonts w:ascii="Arial Narrow" w:cs="Arial Narrow" w:eastAsia="Arial Narrow" w:hAnsi="Arial Narrow"/>
          <w:vertAlign w:val="baseline"/>
        </w:rPr>
      </w:pPr>
      <w:bookmarkStart w:colFirst="0" w:colLast="0" w:name="_heading=h.mozi2eluxqs1" w:id="16"/>
      <w:bookmarkEnd w:id="16"/>
      <w:r w:rsidDel="00000000" w:rsidR="00000000" w:rsidRPr="00000000">
        <w:rPr>
          <w:rFonts w:ascii="Arial Narrow" w:cs="Arial Narrow" w:eastAsia="Arial Narrow" w:hAnsi="Arial Narrow"/>
          <w:rtl w:val="0"/>
        </w:rPr>
        <w:t xml:space="preserve">7. </w:t>
      </w:r>
      <w:r w:rsidDel="00000000" w:rsidR="00000000" w:rsidRPr="00000000">
        <w:rPr>
          <w:rFonts w:ascii="Arial Narrow" w:cs="Arial Narrow" w:eastAsia="Arial Narrow" w:hAnsi="Arial Narrow"/>
          <w:vertAlign w:val="baseline"/>
          <w:rtl w:val="0"/>
        </w:rPr>
        <w:t xml:space="preserve">Requerimientos funcionales</w:t>
      </w:r>
    </w:p>
    <w:p w:rsidR="00000000" w:rsidDel="00000000" w:rsidP="00000000" w:rsidRDefault="00000000" w:rsidRPr="00000000" w14:paraId="000000C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 continuación se documentan los requerimientos funcionales organizados por funcionalidad del producto.</w:t>
      </w:r>
    </w:p>
    <w:p w:rsidR="00000000" w:rsidDel="00000000" w:rsidP="00000000" w:rsidRDefault="00000000" w:rsidRPr="00000000" w14:paraId="000000CC">
      <w:pPr>
        <w:rPr>
          <w:rFonts w:ascii="Arial Narrow" w:cs="Arial Narrow" w:eastAsia="Arial Narrow" w:hAnsi="Arial Narrow"/>
          <w:color w:val="00b050"/>
        </w:rPr>
      </w:pPr>
      <w:r w:rsidDel="00000000" w:rsidR="00000000" w:rsidRPr="00000000">
        <w:rPr>
          <w:rtl w:val="0"/>
        </w:rPr>
      </w:r>
    </w:p>
    <w:p w:rsidR="00000000" w:rsidDel="00000000" w:rsidP="00000000" w:rsidRDefault="00000000" w:rsidRPr="00000000" w14:paraId="000000CD">
      <w:pPr>
        <w:pStyle w:val="Heading3"/>
        <w:keepNext w:val="0"/>
        <w:keepLines w:val="0"/>
        <w:spacing w:after="140" w:before="260" w:lineRule="auto"/>
        <w:rPr>
          <w:rFonts w:ascii="Arial Narrow" w:cs="Arial Narrow" w:eastAsia="Arial Narrow" w:hAnsi="Arial Narrow"/>
        </w:rPr>
      </w:pPr>
      <w:bookmarkStart w:colFirst="0" w:colLast="0" w:name="_heading=h.yz6p5b6vfld" w:id="17"/>
      <w:bookmarkEnd w:id="17"/>
      <w:r w:rsidDel="00000000" w:rsidR="00000000" w:rsidRPr="00000000">
        <w:rPr>
          <w:rFonts w:ascii="Arial Narrow" w:cs="Arial Narrow" w:eastAsia="Arial Narrow" w:hAnsi="Arial Narrow"/>
          <w:rtl w:val="0"/>
        </w:rPr>
        <w:t xml:space="preserve">7.1. Obtención e integración de fuentes oficiales</w:t>
      </w:r>
    </w:p>
    <w:p w:rsidR="00000000" w:rsidDel="00000000" w:rsidP="00000000" w:rsidRDefault="00000000" w:rsidRPr="00000000" w14:paraId="000000C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Descripción: Conexión con las seis fuentes oficiales de emergencia y normalización de sus datos a un modelo único de evento.</w:t>
      </w:r>
    </w:p>
    <w:p w:rsidR="00000000" w:rsidDel="00000000" w:rsidP="00000000" w:rsidRDefault="00000000" w:rsidRPr="00000000" w14:paraId="000000C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Prioridad: Alta</w:t>
      </w:r>
    </w:p>
    <w:p w:rsidR="00000000" w:rsidDel="00000000" w:rsidP="00000000" w:rsidRDefault="00000000" w:rsidRPr="00000000" w14:paraId="000000D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Acciones iniciadoras y comportamiento esperado: El sistema consulta periódicamente cada fuente oficial (API o scraping) y normaliza la respuesta antes de almacenarla.</w:t>
      </w:r>
    </w:p>
    <w:p w:rsidR="00000000" w:rsidDel="00000000" w:rsidP="00000000" w:rsidRDefault="00000000" w:rsidRPr="00000000" w14:paraId="000000D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Requerimientos funcionales:</w:t>
      </w:r>
    </w:p>
    <w:p w:rsidR="00000000" w:rsidDel="00000000" w:rsidP="00000000" w:rsidRDefault="00000000" w:rsidRPr="00000000" w14:paraId="000000D2">
      <w:pPr>
        <w:rPr>
          <w:rFonts w:ascii="Arial Narrow" w:cs="Arial Narrow" w:eastAsia="Arial Narrow" w:hAnsi="Arial Narrow"/>
        </w:rPr>
      </w:pPr>
      <w:r w:rsidDel="00000000" w:rsidR="00000000" w:rsidRPr="00000000">
        <w:rPr>
          <w:rtl w:val="0"/>
        </w:rPr>
      </w:r>
    </w:p>
    <w:tbl>
      <w:tblPr>
        <w:tblStyle w:val="Table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4.7846410684475"/>
        <w:gridCol w:w="6418.247078464108"/>
        <w:gridCol w:w="1504.9682804674458"/>
        <w:tblGridChange w:id="0">
          <w:tblGrid>
            <w:gridCol w:w="914.7846410684475"/>
            <w:gridCol w:w="6418.247078464108"/>
            <w:gridCol w:w="1504.9682804674458"/>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0D3">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0D4">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Requisito</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0D5">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Prioridad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D6">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RF01</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D7">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Obtener sismos desde la API pública FDSN de USGS (GeoJSON), filtrando por magnitud mínima, ventana de tiempo y cuadrante de Chile continental.</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D8">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D9">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RF02</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DA">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Obtener sismos desde el catálogo diario del CSN mediante web scraping (no ofrece API estructurada), aplicando el mismo filtro de magnitud y cuadrante.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DB">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DC">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RF03</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DD">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Obtener incendios forestales activos desde el servicio geoespacial de CONAF (estado, hectáreas afectadas, fecha de inicio).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DE">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DF">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RF04</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E0">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Obtener alertas volcánicas desde SERNAGEOMIN, excluyendo explícitamente los volcanes en alerta verde/normal.</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E1">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E2">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RF05</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E3">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Obtener avisos meteorológicos desde la DMC, clasificando el tipo de aviso (Aviso/Alerta/Alarma) en un nivel de severidad equivalente.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E4">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E5">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RF06</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E6">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Obtener alertas oficiales desde la API de SENAPRED, que exige autenticación técnica firmada (SigV4) en modalidad invitado, filtrando solo alertas vigentes y no eliminadas.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E7">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E8">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RF07</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E9">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Normalizar los datos de todas las fuentes a un modelo único de evento (fuente, tipo, título, severidad, región, comuna, coordenadas, fecha, estado, vigencia, detalle).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EA">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bl>
    <w:p w:rsidR="00000000" w:rsidDel="00000000" w:rsidP="00000000" w:rsidRDefault="00000000" w:rsidRPr="00000000" w14:paraId="000000E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F">
      <w:pPr>
        <w:pStyle w:val="Heading3"/>
        <w:keepNext w:val="0"/>
        <w:keepLines w:val="0"/>
        <w:spacing w:after="140" w:before="260" w:lineRule="auto"/>
        <w:rPr>
          <w:rFonts w:ascii="Arial Narrow" w:cs="Arial Narrow" w:eastAsia="Arial Narrow" w:hAnsi="Arial Narrow"/>
        </w:rPr>
      </w:pPr>
      <w:bookmarkStart w:colFirst="0" w:colLast="0" w:name="_heading=h.d9uhs8bijk08" w:id="18"/>
      <w:bookmarkEnd w:id="18"/>
      <w:r w:rsidDel="00000000" w:rsidR="00000000" w:rsidRPr="00000000">
        <w:rPr>
          <w:rFonts w:ascii="Arial Narrow" w:cs="Arial Narrow" w:eastAsia="Arial Narrow" w:hAnsi="Arial Narrow"/>
          <w:rtl w:val="0"/>
        </w:rPr>
        <w:t xml:space="preserve">7.2. Procesamiento y depuración de eventos</w:t>
      </w:r>
    </w:p>
    <w:p w:rsidR="00000000" w:rsidDel="00000000" w:rsidP="00000000" w:rsidRDefault="00000000" w:rsidRPr="00000000" w14:paraId="000000F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Descripción: Limpieza, deduplicación, enriquecimiento geográfico y control de vigencia de los eventos ya ingeridos.</w:t>
      </w:r>
    </w:p>
    <w:p w:rsidR="00000000" w:rsidDel="00000000" w:rsidP="00000000" w:rsidRDefault="00000000" w:rsidRPr="00000000" w14:paraId="000000F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Prioridad: Media</w:t>
      </w:r>
    </w:p>
    <w:p w:rsidR="00000000" w:rsidDel="00000000" w:rsidP="00000000" w:rsidRDefault="00000000" w:rsidRPr="00000000" w14:paraId="000000F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Acciones iniciadoras y comportamiento esperado: Una vez normalizado un evento, el sistema aplica reglas de deduplicación, geocodificación y vencimiento antes de dejarlo disponible para el resto del sistema.</w:t>
      </w:r>
    </w:p>
    <w:p w:rsidR="00000000" w:rsidDel="00000000" w:rsidP="00000000" w:rsidRDefault="00000000" w:rsidRPr="00000000" w14:paraId="000000F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Requerimientos funcionales:</w:t>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4.7846410684475"/>
        <w:gridCol w:w="6418.247078464108"/>
        <w:gridCol w:w="1504.9682804674458"/>
        <w:tblGridChange w:id="0">
          <w:tblGrid>
            <w:gridCol w:w="914.7846410684475"/>
            <w:gridCol w:w="6418.247078464108"/>
            <w:gridCol w:w="1504.9682804674458"/>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0F6">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0F7">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Requisito</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0F8">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Prioridad</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F9">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RF08</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FA">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Deduplicar sismos reportados por más de una fuente dentro de una distancia/tiempo configurable, conservando el registro del CSN por sobre fuentes internacionales.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FB">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FC">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RF09</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FD">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Extraer nombres de lugar (comuna/provincia/región) desde el texto libre de las alertas de SENAPRED cuando no entrega coordenadas estructuradas.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FE">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FF">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RF10</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0">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Geocodificar los lugares extraídos de alertas SENAPRED, reutilizando resultados ya calculados para no repetir consultas.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1">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2">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RF11</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3">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Generar un evento por cada comuna afectada cuando una misma alerta de SENAPRED declara varias comunas a la vez.</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4">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5">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RF12</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6">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Aplicar una vida útil configurable según magnitud a los sismos, descartando del listado activo los que ya la superaron.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7">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8">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RF13</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9">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Descartar los incendios ya extinguidos después de un tiempo configurable desde su último estado conocido.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A">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B">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RF14</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C">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Ocultar del mapa (pero no del historial) las alertas de menor severidad que no ameriten representación visual propia.</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0D">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r>
    </w:tbl>
    <w:p w:rsidR="00000000" w:rsidDel="00000000" w:rsidP="00000000" w:rsidRDefault="00000000" w:rsidRPr="00000000" w14:paraId="0000010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F">
      <w:pPr>
        <w:pStyle w:val="Heading3"/>
        <w:keepNext w:val="0"/>
        <w:keepLines w:val="0"/>
        <w:spacing w:after="140" w:before="260" w:lineRule="auto"/>
        <w:rPr>
          <w:rFonts w:ascii="Arial Narrow" w:cs="Arial Narrow" w:eastAsia="Arial Narrow" w:hAnsi="Arial Narrow"/>
        </w:rPr>
      </w:pPr>
      <w:bookmarkStart w:colFirst="0" w:colLast="0" w:name="_heading=h.plf5e636t9me" w:id="19"/>
      <w:bookmarkEnd w:id="19"/>
      <w:r w:rsidDel="00000000" w:rsidR="00000000" w:rsidRPr="00000000">
        <w:rPr>
          <w:rFonts w:ascii="Arial Narrow" w:cs="Arial Narrow" w:eastAsia="Arial Narrow" w:hAnsi="Arial Narrow"/>
          <w:rtl w:val="0"/>
        </w:rPr>
        <w:t xml:space="preserve">7.3. Sucursales y cálculo de riesgo</w:t>
      </w:r>
    </w:p>
    <w:p w:rsidR="00000000" w:rsidDel="00000000" w:rsidP="00000000" w:rsidRDefault="00000000" w:rsidRPr="00000000" w14:paraId="0000011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Descripción: Mantención del catálogo de sucursales y cálculo de su exposición ante eventos activos.</w:t>
      </w:r>
    </w:p>
    <w:p w:rsidR="00000000" w:rsidDel="00000000" w:rsidP="00000000" w:rsidRDefault="00000000" w:rsidRPr="00000000" w14:paraId="0000011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Prioridad: Alta</w:t>
      </w:r>
    </w:p>
    <w:p w:rsidR="00000000" w:rsidDel="00000000" w:rsidP="00000000" w:rsidRDefault="00000000" w:rsidRPr="00000000" w14:paraId="0000011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Acciones iniciadas y comportamiento esperado: El sistema calcula la distancia entre cada sucursal y los eventos activos relevantes, marcando aquellas dentro del radio de riesgo configurado.</w:t>
      </w:r>
    </w:p>
    <w:p w:rsidR="00000000" w:rsidDel="00000000" w:rsidP="00000000" w:rsidRDefault="00000000" w:rsidRPr="00000000" w14:paraId="0000011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Requerimientos funcionales:</w:t>
      </w:r>
    </w:p>
    <w:tbl>
      <w:tblPr>
        <w:tblStyle w:val="Table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4.7846410684475"/>
        <w:gridCol w:w="6418.247078464108"/>
        <w:gridCol w:w="1504.9682804674458"/>
        <w:tblGridChange w:id="0">
          <w:tblGrid>
            <w:gridCol w:w="914.7846410684475"/>
            <w:gridCol w:w="6418.247078464108"/>
            <w:gridCol w:w="1504.9682804674458"/>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114">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115">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Requisito</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116">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Prioridad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7">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RF15</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8">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Mantener un catálogo de sucursales de la cadena (formato, comuna, dirección, región).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9">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A">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RF16</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B">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Geocodificar cada sucursal por su dirección exacta; si no hay coincidencia exacta, recurrir a una ubicación aproximada por comuna.</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C">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D">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RF17</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E">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Calcular la distancia geográfica real entre cada sucursal y los eventos activos de severidad relevante.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F">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0">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RF18</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1">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Marcar una sucursal como "en riesgo" cuando un evento severo se encuentre dentro de un radio configurable, informando evento, severidad, fecha y distancia exacta.</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2">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bl>
    <w:p w:rsidR="00000000" w:rsidDel="00000000" w:rsidP="00000000" w:rsidRDefault="00000000" w:rsidRPr="00000000" w14:paraId="0000012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4">
      <w:pPr>
        <w:pStyle w:val="Heading3"/>
        <w:keepNext w:val="0"/>
        <w:keepLines w:val="0"/>
        <w:spacing w:after="140" w:before="260" w:lineRule="auto"/>
        <w:rPr>
          <w:rFonts w:ascii="Arial Narrow" w:cs="Arial Narrow" w:eastAsia="Arial Narrow" w:hAnsi="Arial Narrow"/>
        </w:rPr>
      </w:pPr>
      <w:bookmarkStart w:colFirst="0" w:colLast="0" w:name="_heading=h.t0eqy7v8f45" w:id="20"/>
      <w:bookmarkEnd w:id="20"/>
      <w:r w:rsidDel="00000000" w:rsidR="00000000" w:rsidRPr="00000000">
        <w:rPr>
          <w:rFonts w:ascii="Arial Narrow" w:cs="Arial Narrow" w:eastAsia="Arial Narrow" w:hAnsi="Arial Narrow"/>
          <w:rtl w:val="0"/>
        </w:rPr>
        <w:t xml:space="preserve">7.4. Consulta de datos y dashboard principal</w:t>
      </w:r>
    </w:p>
    <w:p w:rsidR="00000000" w:rsidDel="00000000" w:rsidP="00000000" w:rsidRDefault="00000000" w:rsidRPr="00000000" w14:paraId="0000012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Descripción: Exposición de la información procesada a través de una API de consulta, un indicador de estado nacional y un mapa interactivo.</w:t>
      </w:r>
    </w:p>
    <w:p w:rsidR="00000000" w:rsidDel="00000000" w:rsidP="00000000" w:rsidRDefault="00000000" w:rsidRPr="00000000" w14:paraId="0000012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Prioridad: Alta</w:t>
      </w:r>
    </w:p>
    <w:p w:rsidR="00000000" w:rsidDel="00000000" w:rsidP="00000000" w:rsidRDefault="00000000" w:rsidRPr="00000000" w14:paraId="0000012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Acciones iniciadoras y comportamiento esperado: El usuario abre el dashboard y visualiza de inmediato el estado nacional, pudiendo interactuar con el mapa y buscar sucursales específicas.</w:t>
      </w:r>
    </w:p>
    <w:p w:rsidR="00000000" w:rsidDel="00000000" w:rsidP="00000000" w:rsidRDefault="00000000" w:rsidRPr="00000000" w14:paraId="0000012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Requerimientos funcionales:</w:t>
      </w:r>
    </w:p>
    <w:tbl>
      <w:tblPr>
        <w:tblStyle w:val="Table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4.7846410684475"/>
        <w:gridCol w:w="6418.247078464108"/>
        <w:gridCol w:w="1504.9682804674458"/>
        <w:tblGridChange w:id="0">
          <w:tblGrid>
            <w:gridCol w:w="914.7846410684475"/>
            <w:gridCol w:w="6418.247078464108"/>
            <w:gridCol w:w="1504.9682804674458"/>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129">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12A">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Requisito</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12B">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Prioridad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C">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RF19</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D">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Exponer una interfaz de consulta de datos (eventos y sucursales) que permita obtener el último estado calculado o forzar una actualización inmediata.</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E">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F">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RF20</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0">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Mostrar en el dashboard un indicador de estado nacional (Normal/Precaución/Alerta Media/Alerta Alta) según la peor severidad entre los eventos activos.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1">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Alta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2">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RF21</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3">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Destacar en el dashboard la sucursal en riesgo más cercana a un evento, cuando exista al menos una.</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4">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5">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RF22</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6">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Permitir buscar una sucursal por nombre, comuna o dirección, y ubicarla visualmente en el mapa.</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7">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8">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RF23</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9">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Permitir filtrar el mapa por tipo de catástrofe, activar/desactivar radios de riesgo, y ver solo sucursales afectadas o todas.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A">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B">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RF24</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C">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Ofrecer una visualización completa de la densidad de alertas por región administrativa, coloreando según cantidad y severidad.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D">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E">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RF25</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F">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Mostrar un detalle ampliado de cada evento, incluyendo el listado de sucursales dentro de su radio de riesgo.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0">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bl>
    <w:p w:rsidR="00000000" w:rsidDel="00000000" w:rsidP="00000000" w:rsidRDefault="00000000" w:rsidRPr="00000000" w14:paraId="00000141">
      <w:pPr>
        <w:pStyle w:val="Heading3"/>
        <w:keepNext w:val="0"/>
        <w:keepLines w:val="0"/>
        <w:spacing w:after="140" w:before="260" w:lineRule="auto"/>
        <w:rPr>
          <w:rFonts w:ascii="Arial Narrow" w:cs="Arial Narrow" w:eastAsia="Arial Narrow" w:hAnsi="Arial Narrow"/>
        </w:rPr>
      </w:pPr>
      <w:bookmarkStart w:colFirst="0" w:colLast="0" w:name="_heading=h.pq1fw265za7r" w:id="21"/>
      <w:bookmarkEnd w:id="21"/>
      <w:r w:rsidDel="00000000" w:rsidR="00000000" w:rsidRPr="00000000">
        <w:rPr>
          <w:rtl w:val="0"/>
        </w:rPr>
      </w:r>
    </w:p>
    <w:p w:rsidR="00000000" w:rsidDel="00000000" w:rsidP="00000000" w:rsidRDefault="00000000" w:rsidRPr="00000000" w14:paraId="00000142">
      <w:pPr>
        <w:pStyle w:val="Heading3"/>
        <w:keepNext w:val="0"/>
        <w:keepLines w:val="0"/>
        <w:spacing w:after="140" w:before="260" w:lineRule="auto"/>
        <w:rPr>
          <w:rFonts w:ascii="Arial Narrow" w:cs="Arial Narrow" w:eastAsia="Arial Narrow" w:hAnsi="Arial Narrow"/>
        </w:rPr>
      </w:pPr>
      <w:bookmarkStart w:colFirst="0" w:colLast="0" w:name="_heading=h.f3gi0x2b7wg3" w:id="22"/>
      <w:bookmarkEnd w:id="22"/>
      <w:r w:rsidDel="00000000" w:rsidR="00000000" w:rsidRPr="00000000">
        <w:rPr>
          <w:rtl w:val="0"/>
        </w:rPr>
      </w:r>
    </w:p>
    <w:p w:rsidR="00000000" w:rsidDel="00000000" w:rsidP="00000000" w:rsidRDefault="00000000" w:rsidRPr="00000000" w14:paraId="00000143">
      <w:pPr>
        <w:pStyle w:val="Heading3"/>
        <w:keepNext w:val="0"/>
        <w:keepLines w:val="0"/>
        <w:spacing w:after="140" w:before="260" w:lineRule="auto"/>
        <w:rPr>
          <w:rFonts w:ascii="Arial Narrow" w:cs="Arial Narrow" w:eastAsia="Arial Narrow" w:hAnsi="Arial Narrow"/>
        </w:rPr>
      </w:pPr>
      <w:bookmarkStart w:colFirst="0" w:colLast="0" w:name="_heading=h.4yrk0cwq9s9y" w:id="23"/>
      <w:bookmarkEnd w:id="23"/>
      <w:r w:rsidDel="00000000" w:rsidR="00000000" w:rsidRPr="00000000">
        <w:rPr>
          <w:rtl w:val="0"/>
        </w:rPr>
      </w:r>
    </w:p>
    <w:p w:rsidR="00000000" w:rsidDel="00000000" w:rsidP="00000000" w:rsidRDefault="00000000" w:rsidRPr="00000000" w14:paraId="00000144">
      <w:pPr>
        <w:pStyle w:val="Heading3"/>
        <w:keepNext w:val="0"/>
        <w:keepLines w:val="0"/>
        <w:spacing w:after="140" w:before="260" w:lineRule="auto"/>
        <w:rPr>
          <w:rFonts w:ascii="Arial Narrow" w:cs="Arial Narrow" w:eastAsia="Arial Narrow" w:hAnsi="Arial Narrow"/>
        </w:rPr>
      </w:pPr>
      <w:bookmarkStart w:colFirst="0" w:colLast="0" w:name="_heading=h.pkhwpb8k7gkb" w:id="24"/>
      <w:bookmarkEnd w:id="24"/>
      <w:r w:rsidDel="00000000" w:rsidR="00000000" w:rsidRPr="00000000">
        <w:rPr>
          <w:rFonts w:ascii="Arial Narrow" w:cs="Arial Narrow" w:eastAsia="Arial Narrow" w:hAnsi="Arial Narrow"/>
          <w:rtl w:val="0"/>
        </w:rPr>
        <w:t xml:space="preserve">7.5. Vistas complementarias</w:t>
      </w:r>
    </w:p>
    <w:p w:rsidR="00000000" w:rsidDel="00000000" w:rsidP="00000000" w:rsidRDefault="00000000" w:rsidRPr="00000000" w14:paraId="0000014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Descripción: Vistas analíticas adicionales para explorar tiendas en riesgo, eventos por fuente y estadísticas generales.</w:t>
      </w:r>
    </w:p>
    <w:p w:rsidR="00000000" w:rsidDel="00000000" w:rsidP="00000000" w:rsidRDefault="00000000" w:rsidRPr="00000000" w14:paraId="0000014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Prioridad: Media</w:t>
      </w:r>
    </w:p>
    <w:p w:rsidR="00000000" w:rsidDel="00000000" w:rsidP="00000000" w:rsidRDefault="00000000" w:rsidRPr="00000000" w14:paraId="0000014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Acciones iniciadoras y comportamiento esperado: El usuario navega a una vista complementaria, aplica filtros u ordenamientos, y puede exportar los datos visibles.</w:t>
      </w:r>
    </w:p>
    <w:p w:rsidR="00000000" w:rsidDel="00000000" w:rsidP="00000000" w:rsidRDefault="00000000" w:rsidRPr="00000000" w14:paraId="0000014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Requerimientos funcionales:</w:t>
      </w:r>
    </w:p>
    <w:tbl>
      <w:tblPr>
        <w:tblStyle w:val="Table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4.7846410684475"/>
        <w:gridCol w:w="6418.247078464108"/>
        <w:gridCol w:w="1504.9682804674458"/>
        <w:tblGridChange w:id="0">
          <w:tblGrid>
            <w:gridCol w:w="914.7846410684475"/>
            <w:gridCol w:w="6418.247078464108"/>
            <w:gridCol w:w="1504.9682804674458"/>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149">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14A">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Requisito</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14B">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Prioridad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C">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RF26</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D">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Ofrecer una vista de "Tiendas en riesgo" filtrable por formato y ordenable por distancia, fecha, severidad, nombre o comuna.</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E">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F">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RF27</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0">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Ofrecer una vista de "Eventos por fuente", filtrable por organismo de origen, con búsqueda de texto libre y ordenamiento.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1">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2">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RF28</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3">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Ofrecer una vista de "Estadísticas" con indicadores generales y visualizaciones por tipo, severidad, región y evolución temporal.</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4">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5">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RF29</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6">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Generar, para cada tipo de catástrofe, métricas propias y un mensaje interpretativo automático en lenguaje natural.</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7">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8">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RF30</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9">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Permitir exportar a CSV y PDF los datos visibles en las vistas de Tiendas en riesgo y Estadísticas, con identidad visual corporativa.</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A">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r>
    </w:tbl>
    <w:p w:rsidR="00000000" w:rsidDel="00000000" w:rsidP="00000000" w:rsidRDefault="00000000" w:rsidRPr="00000000" w14:paraId="0000015B">
      <w:pPr>
        <w:pStyle w:val="Heading3"/>
        <w:keepNext w:val="0"/>
        <w:keepLines w:val="0"/>
        <w:spacing w:after="140" w:before="260" w:lineRule="auto"/>
        <w:rPr/>
      </w:pPr>
      <w:bookmarkStart w:colFirst="0" w:colLast="0" w:name="_heading=h.ld56mi9r98je" w:id="25"/>
      <w:bookmarkEnd w:id="25"/>
      <w:r w:rsidDel="00000000" w:rsidR="00000000" w:rsidRPr="00000000">
        <w:rPr>
          <w:rtl w:val="0"/>
        </w:rPr>
        <w:t xml:space="preserve">7.6. Notificaciones y experiencia de usuario</w:t>
      </w:r>
    </w:p>
    <w:p w:rsidR="00000000" w:rsidDel="00000000" w:rsidP="00000000" w:rsidRDefault="00000000" w:rsidRPr="00000000" w14:paraId="0000015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Descripción: Notificación proactiva al usuario ante eventos relevantes, historial y preferencias de presentación.</w:t>
      </w:r>
    </w:p>
    <w:p w:rsidR="00000000" w:rsidDel="00000000" w:rsidP="00000000" w:rsidRDefault="00000000" w:rsidRPr="00000000" w14:paraId="0000015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Prioridad: Media</w:t>
      </w:r>
    </w:p>
    <w:p w:rsidR="00000000" w:rsidDel="00000000" w:rsidP="00000000" w:rsidRDefault="00000000" w:rsidRPr="00000000" w14:paraId="0000015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Acciones iniciadoras y comportamiento esperado: Ante un evento de severidad alta o media, el sistema emite una señal sonora y/o notificación nativa, y la registra en el historial de notificaciones.</w:t>
      </w:r>
    </w:p>
    <w:p w:rsidR="00000000" w:rsidDel="00000000" w:rsidP="00000000" w:rsidRDefault="00000000" w:rsidRPr="00000000" w14:paraId="0000015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Requerimientos funcionales:</w:t>
      </w:r>
    </w:p>
    <w:tbl>
      <w:tblPr>
        <w:tblStyle w:val="Table1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4.7846410684475"/>
        <w:gridCol w:w="6418.247078464108"/>
        <w:gridCol w:w="1504.9682804674458"/>
        <w:tblGridChange w:id="0">
          <w:tblGrid>
            <w:gridCol w:w="914.7846410684475"/>
            <w:gridCol w:w="6418.247078464108"/>
            <w:gridCol w:w="1504.9682804674458"/>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160">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161">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Requisito</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162">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Prioridad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3">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RF31</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4">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Avisar automáticamente, con señal sonora diferenciada por severidad, ante alertas nuevas de severidad alta/media o sucursales nuevas en riesgo.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5">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6">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RF32</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7">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Mostrar una notificación nativa de la plataforma, sujeto a que el usuario otorgue el permiso correspondiente.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8">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9">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RF33</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A">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Deduplicar las notificaciones de una misma alerta que cubre varias comunas, avisando una sola vez por alerta.</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B">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C">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RF34</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D">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Mantener un historial de notificaciones consultable, con contador de no leídas, y opciones de limpiar todo o eliminar una puntual.</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E">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F">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RF35</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0">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Permitir alternar entre una presentación visual clara y una oscura, recordando la preferencia elegida por el usuario.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1">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w:t>
            </w:r>
          </w:p>
        </w:tc>
      </w:tr>
    </w:tbl>
    <w:p w:rsidR="00000000" w:rsidDel="00000000" w:rsidP="00000000" w:rsidRDefault="00000000" w:rsidRPr="00000000" w14:paraId="0000017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3">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174">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175">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176">
      <w:pPr>
        <w:rPr>
          <w:rFonts w:ascii="Arial Narrow" w:cs="Arial Narrow" w:eastAsia="Arial Narrow" w:hAnsi="Arial Narrow"/>
          <w:vertAlign w:val="baseline"/>
        </w:rPr>
      </w:pPr>
      <w:bookmarkStart w:colFirst="0" w:colLast="0" w:name="_heading=h.vitj0sz3vdxy" w:id="26"/>
      <w:bookmarkEnd w:id="26"/>
      <w:r w:rsidDel="00000000" w:rsidR="00000000" w:rsidRPr="00000000">
        <w:rPr>
          <w:rtl w:val="0"/>
        </w:rPr>
      </w:r>
    </w:p>
    <w:p w:rsidR="00000000" w:rsidDel="00000000" w:rsidP="00000000" w:rsidRDefault="00000000" w:rsidRPr="00000000" w14:paraId="00000177">
      <w:pPr>
        <w:pStyle w:val="Heading2"/>
        <w:spacing w:after="280" w:before="280" w:line="240" w:lineRule="auto"/>
        <w:rPr>
          <w:rFonts w:ascii="Arial Narrow" w:cs="Arial Narrow" w:eastAsia="Arial Narrow" w:hAnsi="Arial Narrow"/>
          <w:vertAlign w:val="baseline"/>
        </w:rPr>
      </w:pPr>
      <w:bookmarkStart w:colFirst="0" w:colLast="0" w:name="_heading=h.bbzlnr91ygyz" w:id="27"/>
      <w:bookmarkEnd w:id="27"/>
      <w:r w:rsidDel="00000000" w:rsidR="00000000" w:rsidRPr="00000000">
        <w:rPr>
          <w:rFonts w:ascii="Arial Narrow" w:cs="Arial Narrow" w:eastAsia="Arial Narrow" w:hAnsi="Arial Narrow"/>
          <w:rtl w:val="0"/>
        </w:rPr>
        <w:t xml:space="preserve">8. </w:t>
      </w:r>
      <w:r w:rsidDel="00000000" w:rsidR="00000000" w:rsidRPr="00000000">
        <w:rPr>
          <w:rFonts w:ascii="Arial Narrow" w:cs="Arial Narrow" w:eastAsia="Arial Narrow" w:hAnsi="Arial Narrow"/>
          <w:vertAlign w:val="baseline"/>
          <w:rtl w:val="0"/>
        </w:rPr>
        <w:t xml:space="preserve">Reglas de negocio</w:t>
      </w:r>
    </w:p>
    <w:p w:rsidR="00000000" w:rsidDel="00000000" w:rsidP="00000000" w:rsidRDefault="00000000" w:rsidRPr="00000000" w14:paraId="0000017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Aplican a todo el conjunto de requerimientos funcionales del sistema:</w:t>
      </w:r>
    </w:p>
    <w:p w:rsidR="00000000" w:rsidDel="00000000" w:rsidP="00000000" w:rsidRDefault="00000000" w:rsidRPr="00000000" w14:paraId="00000179">
      <w:pPr>
        <w:spacing w:after="10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rtl w:val="0"/>
        </w:rPr>
        <w:t xml:space="preserve">Un evento solo debe correlacionarse con instalaciones ubicadas dentro del radio de afectación definido para el tipo de evento correspondiente.</w:t>
      </w:r>
    </w:p>
    <w:p w:rsidR="00000000" w:rsidDel="00000000" w:rsidP="00000000" w:rsidRDefault="00000000" w:rsidRPr="00000000" w14:paraId="0000017A">
      <w:pPr>
        <w:spacing w:after="10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rtl w:val="0"/>
        </w:rPr>
        <w:t xml:space="preserve">El nivel de riesgo de un evento debe determinarse en función de variables predefinidas (tipo de evento, magnitud/intensidad, distancia a la instalación, criticidad de la instalación), nunca de forma manual o discrecional.</w:t>
      </w:r>
    </w:p>
    <w:p w:rsidR="00000000" w:rsidDel="00000000" w:rsidP="00000000" w:rsidRDefault="00000000" w:rsidRPr="00000000" w14:paraId="0000017B">
      <w:pPr>
        <w:spacing w:after="10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rtl w:val="0"/>
        </w:rPr>
        <w:t xml:space="preserve">Toda alerta generada debe quedar asociada a un evento, a las instalaciones afectadas y a la regla que la originó, para garantizar trazabilidad.</w:t>
      </w:r>
    </w:p>
    <w:p w:rsidR="00000000" w:rsidDel="00000000" w:rsidP="00000000" w:rsidRDefault="00000000" w:rsidRPr="00000000" w14:paraId="0000017C">
      <w:pPr>
        <w:spacing w:after="10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rtl w:val="0"/>
        </w:rPr>
        <w:t xml:space="preserve">El sistema no debe ejecutar acciones automáticas de respuesta ante una emergencia: solo debe entregar información, evaluación y priorización que apoyen la decisión humana.</w:t>
      </w:r>
    </w:p>
    <w:p w:rsidR="00000000" w:rsidDel="00000000" w:rsidP="00000000" w:rsidRDefault="00000000" w:rsidRPr="00000000" w14:paraId="0000017D">
      <w:pPr>
        <w:spacing w:after="10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rtl w:val="0"/>
        </w:rPr>
        <w:t xml:space="preserve">Un usuario con rol "analista" no puede modificar parámetros del motor de riesgo ni gestionar otros usuarios; esas acciones están reservadas al rol "administrador".</w:t>
      </w:r>
    </w:p>
    <w:p w:rsidR="00000000" w:rsidDel="00000000" w:rsidP="00000000" w:rsidRDefault="00000000" w:rsidRPr="00000000" w14:paraId="0000017E">
      <w:pPr>
        <w:spacing w:after="10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rtl w:val="0"/>
        </w:rPr>
        <w:t xml:space="preserve">Un evento solo puede cerrarse cuando su estado de seguimiento así lo permita y quede registrada la justificación del cierre.</w:t>
      </w:r>
    </w:p>
    <w:p w:rsidR="00000000" w:rsidDel="00000000" w:rsidP="00000000" w:rsidRDefault="00000000" w:rsidRPr="00000000" w14:paraId="0000017F">
      <w:pPr>
        <w:rPr>
          <w:rFonts w:ascii="Arial Narrow" w:cs="Arial Narrow" w:eastAsia="Arial Narrow" w:hAnsi="Arial Narrow"/>
          <w:color w:val="00b050"/>
        </w:rPr>
      </w:pPr>
      <w:r w:rsidDel="00000000" w:rsidR="00000000" w:rsidRPr="00000000">
        <w:rPr>
          <w:rtl w:val="0"/>
        </w:rPr>
      </w:r>
    </w:p>
    <w:p w:rsidR="00000000" w:rsidDel="00000000" w:rsidP="00000000" w:rsidRDefault="00000000" w:rsidRPr="00000000" w14:paraId="00000180">
      <w:pPr>
        <w:rPr>
          <w:rFonts w:ascii="Arial Narrow" w:cs="Arial Narrow" w:eastAsia="Arial Narrow" w:hAnsi="Arial Narrow"/>
          <w:color w:val="00b050"/>
        </w:rPr>
      </w:pPr>
      <w:r w:rsidDel="00000000" w:rsidR="00000000" w:rsidRPr="00000000">
        <w:rPr>
          <w:rtl w:val="0"/>
        </w:rPr>
      </w:r>
    </w:p>
    <w:p w:rsidR="00000000" w:rsidDel="00000000" w:rsidP="00000000" w:rsidRDefault="00000000" w:rsidRPr="00000000" w14:paraId="00000181">
      <w:pPr>
        <w:rPr>
          <w:rFonts w:ascii="Arial Narrow" w:cs="Arial Narrow" w:eastAsia="Arial Narrow" w:hAnsi="Arial Narrow"/>
          <w:vertAlign w:val="baseline"/>
        </w:rPr>
      </w:pPr>
      <w:bookmarkStart w:colFirst="0" w:colLast="0" w:name="_heading=h.1k27gyvhb50r" w:id="28"/>
      <w:bookmarkEnd w:id="28"/>
      <w:r w:rsidDel="00000000" w:rsidR="00000000" w:rsidRPr="00000000">
        <w:rPr>
          <w:rtl w:val="0"/>
        </w:rPr>
      </w:r>
    </w:p>
    <w:p w:rsidR="00000000" w:rsidDel="00000000" w:rsidP="00000000" w:rsidRDefault="00000000" w:rsidRPr="00000000" w14:paraId="00000182">
      <w:pPr>
        <w:pStyle w:val="Heading2"/>
        <w:spacing w:after="280" w:before="280" w:line="240" w:lineRule="auto"/>
        <w:rPr>
          <w:rFonts w:ascii="Arial Narrow" w:cs="Arial Narrow" w:eastAsia="Arial Narrow" w:hAnsi="Arial Narrow"/>
          <w:vertAlign w:val="baseline"/>
        </w:rPr>
      </w:pPr>
      <w:bookmarkStart w:colFirst="0" w:colLast="0" w:name="_heading=h.h2ut4k3i3sbl" w:id="29"/>
      <w:bookmarkEnd w:id="29"/>
      <w:r w:rsidDel="00000000" w:rsidR="00000000" w:rsidRPr="00000000">
        <w:rPr>
          <w:rFonts w:ascii="Arial Narrow" w:cs="Arial Narrow" w:eastAsia="Arial Narrow" w:hAnsi="Arial Narrow"/>
          <w:rtl w:val="0"/>
        </w:rPr>
        <w:t xml:space="preserve">9. </w:t>
      </w:r>
      <w:r w:rsidDel="00000000" w:rsidR="00000000" w:rsidRPr="00000000">
        <w:rPr>
          <w:rFonts w:ascii="Arial Narrow" w:cs="Arial Narrow" w:eastAsia="Arial Narrow" w:hAnsi="Arial Narrow"/>
          <w:vertAlign w:val="baseline"/>
          <w:rtl w:val="0"/>
        </w:rPr>
        <w:t xml:space="preserve">Requerimientos de interfaces externas</w:t>
      </w:r>
    </w:p>
    <w:p w:rsidR="00000000" w:rsidDel="00000000" w:rsidP="00000000" w:rsidRDefault="00000000" w:rsidRPr="00000000" w14:paraId="00000183">
      <w:pPr>
        <w:rPr>
          <w:rFonts w:ascii="Arial Narrow" w:cs="Arial Narrow" w:eastAsia="Arial Narrow" w:hAnsi="Arial Narrow"/>
          <w:vertAlign w:val="baseline"/>
        </w:rPr>
      </w:pPr>
      <w:bookmarkStart w:colFirst="0" w:colLast="0" w:name="_heading=h.topxee3f9qfj" w:id="30"/>
      <w:bookmarkEnd w:id="30"/>
      <w:r w:rsidDel="00000000" w:rsidR="00000000" w:rsidRPr="00000000">
        <w:rPr>
          <w:rtl w:val="0"/>
        </w:rPr>
      </w:r>
    </w:p>
    <w:p w:rsidR="00000000" w:rsidDel="00000000" w:rsidP="00000000" w:rsidRDefault="00000000" w:rsidRPr="00000000" w14:paraId="00000184">
      <w:pPr>
        <w:pStyle w:val="Heading3"/>
        <w:keepNext w:val="0"/>
        <w:keepLines w:val="0"/>
        <w:spacing w:after="140" w:before="260" w:lineRule="auto"/>
        <w:rPr>
          <w:rFonts w:ascii="Arial Narrow" w:cs="Arial Narrow" w:eastAsia="Arial Narrow" w:hAnsi="Arial Narrow"/>
        </w:rPr>
      </w:pPr>
      <w:bookmarkStart w:colFirst="0" w:colLast="0" w:name="_heading=h.dcw5v4sf6abm" w:id="31"/>
      <w:bookmarkEnd w:id="31"/>
      <w:r w:rsidDel="00000000" w:rsidR="00000000" w:rsidRPr="00000000">
        <w:rPr>
          <w:rFonts w:ascii="Arial Narrow" w:cs="Arial Narrow" w:eastAsia="Arial Narrow" w:hAnsi="Arial Narrow"/>
          <w:rtl w:val="0"/>
        </w:rPr>
        <w:t xml:space="preserve">9.1. Interfaces de usuario</w:t>
      </w:r>
    </w:p>
    <w:p w:rsidR="00000000" w:rsidDel="00000000" w:rsidP="00000000" w:rsidRDefault="00000000" w:rsidRPr="00000000" w14:paraId="0000018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Dashboard principal con indicador de estado nacional, mapa interactivo con filtros, vistas complementarias (Tiendas en riesgo, Eventos por fuente, Estadísticas) y panel de notificaciones. La interfaz debe estar en español, seguir el estándar WCAG 2.2 AA, y permitir alternar entre tema claro y oscuro.</w:t>
      </w:r>
    </w:p>
    <w:p w:rsidR="00000000" w:rsidDel="00000000" w:rsidP="00000000" w:rsidRDefault="00000000" w:rsidRPr="00000000" w14:paraId="00000186">
      <w:pPr>
        <w:pStyle w:val="Heading3"/>
        <w:keepNext w:val="0"/>
        <w:keepLines w:val="0"/>
        <w:spacing w:after="140" w:before="260" w:lineRule="auto"/>
        <w:rPr>
          <w:rFonts w:ascii="Arial Narrow" w:cs="Arial Narrow" w:eastAsia="Arial Narrow" w:hAnsi="Arial Narrow"/>
        </w:rPr>
      </w:pPr>
      <w:bookmarkStart w:colFirst="0" w:colLast="0" w:name="_heading=h.uhqlgcvoqdyt" w:id="32"/>
      <w:bookmarkEnd w:id="32"/>
      <w:r w:rsidDel="00000000" w:rsidR="00000000" w:rsidRPr="00000000">
        <w:rPr>
          <w:rFonts w:ascii="Arial Narrow" w:cs="Arial Narrow" w:eastAsia="Arial Narrow" w:hAnsi="Arial Narrow"/>
          <w:rtl w:val="0"/>
        </w:rPr>
        <w:t xml:space="preserve">9.2. Interfaces de hardware</w:t>
      </w:r>
    </w:p>
    <w:p w:rsidR="00000000" w:rsidDel="00000000" w:rsidP="00000000" w:rsidRDefault="00000000" w:rsidRPr="00000000" w14:paraId="0000018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No se contemplan interfaces de hardware dedicado. El sistema debe ser accesible desde los computadores de escritorio o notebooks corporativos habituales del área usuaria, sin requerir hardware adicional.</w:t>
      </w:r>
    </w:p>
    <w:p w:rsidR="00000000" w:rsidDel="00000000" w:rsidP="00000000" w:rsidRDefault="00000000" w:rsidRPr="00000000" w14:paraId="00000188">
      <w:pPr>
        <w:pStyle w:val="Heading3"/>
        <w:keepNext w:val="0"/>
        <w:keepLines w:val="0"/>
        <w:spacing w:after="140" w:before="260" w:lineRule="auto"/>
        <w:rPr>
          <w:rFonts w:ascii="Arial Narrow" w:cs="Arial Narrow" w:eastAsia="Arial Narrow" w:hAnsi="Arial Narrow"/>
        </w:rPr>
      </w:pPr>
      <w:bookmarkStart w:colFirst="0" w:colLast="0" w:name="_heading=h.9aloawcdx8qu" w:id="33"/>
      <w:bookmarkEnd w:id="33"/>
      <w:r w:rsidDel="00000000" w:rsidR="00000000" w:rsidRPr="00000000">
        <w:rPr>
          <w:rFonts w:ascii="Arial Narrow" w:cs="Arial Narrow" w:eastAsia="Arial Narrow" w:hAnsi="Arial Narrow"/>
          <w:rtl w:val="0"/>
        </w:rPr>
        <w:t xml:space="preserve">9.3. Interfaces de software</w:t>
      </w:r>
    </w:p>
    <w:p w:rsidR="00000000" w:rsidDel="00000000" w:rsidP="00000000" w:rsidRDefault="00000000" w:rsidRPr="00000000" w14:paraId="0000018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Integración con librería de mapas para visualización geoespacial, servicio externo de geocodificación, y mecanismo de caché para resultados agregados y de geocodificación. Base de datos con soporte geoespacial para el almacenamiento de eventos y sucursales.</w:t>
      </w:r>
    </w:p>
    <w:p w:rsidR="00000000" w:rsidDel="00000000" w:rsidP="00000000" w:rsidRDefault="00000000" w:rsidRPr="00000000" w14:paraId="0000018A">
      <w:pPr>
        <w:pStyle w:val="Heading3"/>
        <w:keepNext w:val="0"/>
        <w:keepLines w:val="0"/>
        <w:spacing w:after="140" w:before="260" w:lineRule="auto"/>
        <w:rPr>
          <w:rFonts w:ascii="Arial Narrow" w:cs="Arial Narrow" w:eastAsia="Arial Narrow" w:hAnsi="Arial Narrow"/>
        </w:rPr>
      </w:pPr>
      <w:bookmarkStart w:colFirst="0" w:colLast="0" w:name="_heading=h.hgsn5rycz2w3" w:id="34"/>
      <w:bookmarkEnd w:id="34"/>
      <w:r w:rsidDel="00000000" w:rsidR="00000000" w:rsidRPr="00000000">
        <w:rPr>
          <w:rFonts w:ascii="Arial Narrow" w:cs="Arial Narrow" w:eastAsia="Arial Narrow" w:hAnsi="Arial Narrow"/>
          <w:rtl w:val="0"/>
        </w:rPr>
        <w:t xml:space="preserve">9.4. Interfaces de comunicación</w:t>
      </w:r>
    </w:p>
    <w:tbl>
      <w:tblPr>
        <w:tblStyle w:val="Table1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679465776294"/>
        <w:gridCol w:w="2744.353923205342"/>
        <w:gridCol w:w="3909.9666110183643"/>
        <w:tblGridChange w:id="0">
          <w:tblGrid>
            <w:gridCol w:w="2183.679465776294"/>
            <w:gridCol w:w="2744.353923205342"/>
            <w:gridCol w:w="3909.9666110183643"/>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18B">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Fuente / Servicio</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18C">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Protocolo / Formato</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18D">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Finalidad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E">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USGS (FDSN)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F">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API REST, GeoJSON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0">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Obtención de sismos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1">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CSN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2">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Web scraping (HTML)</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3">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Obtención de sismos (fuente nacional oficial)</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4">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CONAF</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5">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Servicio geoespacial público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6">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Obtención de incendios forestales activos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7">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SERNAGEOMIN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8">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Servicio geoespacial público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9">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Obtención de alertas volcánicas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A">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DMC</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B">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Servicio geoespacial público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C">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Obtención de avisos meteorológicos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D">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SENAPRED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E">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API REST con autenticación SigV4</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F">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Obtención de alertas oficiales de emergencia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0">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Servicio de geocodificación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1">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API REST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2">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Conversión de direcciones/lugares a coordenadas</w:t>
            </w:r>
          </w:p>
        </w:tc>
      </w:tr>
    </w:tbl>
    <w:p w:rsidR="00000000" w:rsidDel="00000000" w:rsidP="00000000" w:rsidRDefault="00000000" w:rsidRPr="00000000" w14:paraId="000001A3">
      <w:pPr>
        <w:rPr>
          <w:rFonts w:ascii="Arial Narrow" w:cs="Arial Narrow" w:eastAsia="Arial Narrow" w:hAnsi="Arial Narrow"/>
          <w:b w:val="1"/>
          <w:bCs w:val="1"/>
          <w:sz w:val="32"/>
          <w:szCs w:val="32"/>
        </w:rPr>
      </w:pPr>
      <w:r w:rsidDel="00000000" w:rsidR="00000000" w:rsidRPr="00000000">
        <w:rPr>
          <w:rtl w:val="0"/>
        </w:rPr>
      </w:r>
    </w:p>
    <w:p w:rsidR="00000000" w:rsidDel="00000000" w:rsidP="00000000" w:rsidRDefault="00000000" w:rsidRPr="00000000" w14:paraId="000001A4">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1A5">
      <w:pPr>
        <w:pStyle w:val="Heading2"/>
        <w:keepNext w:val="0"/>
        <w:keepLines w:val="0"/>
        <w:spacing w:after="180" w:before="360" w:lineRule="auto"/>
        <w:rPr>
          <w:rFonts w:ascii="Arial Narrow" w:cs="Arial Narrow" w:eastAsia="Arial Narrow" w:hAnsi="Arial Narrow"/>
        </w:rPr>
      </w:pPr>
      <w:bookmarkStart w:colFirst="0" w:colLast="0" w:name="_heading=h.y913c4dvplrm" w:id="35"/>
      <w:bookmarkEnd w:id="35"/>
      <w:r w:rsidDel="00000000" w:rsidR="00000000" w:rsidRPr="00000000">
        <w:rPr>
          <w:rFonts w:ascii="Arial Narrow" w:cs="Arial Narrow" w:eastAsia="Arial Narrow" w:hAnsi="Arial Narrow"/>
          <w:rtl w:val="0"/>
        </w:rPr>
        <w:t xml:space="preserve">10. Requerimientos no funcionales</w:t>
      </w:r>
    </w:p>
    <w:tbl>
      <w:tblPr>
        <w:tblStyle w:val="Table1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6.314381270903"/>
        <w:gridCol w:w="5837.809364548495"/>
        <w:gridCol w:w="2083.8762541806022"/>
        <w:tblGridChange w:id="0">
          <w:tblGrid>
            <w:gridCol w:w="916.314381270903"/>
            <w:gridCol w:w="5837.809364548495"/>
            <w:gridCol w:w="2083.8762541806022"/>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1A6">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1A7">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Requisito</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1A8">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Categoría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9">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RNF01</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A">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fuentes de datos deben consultarse minimizando el tiempo total de espera percibido.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B">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Desempeño y eficiencia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C">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RNF02</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D">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resultados agregados deben almacenarse en caché por un periodo configurable, para no repetir la recolección completa en cada consulta.</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E">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Desempeño y eficiencia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F">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RNF03</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0">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servicio externo de geocodificación debe consultarse respetando su límite de frecuencia de uso público.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1">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Desempeño y eficiencia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2">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RNF04</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3">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resultados de geocodificación ya calculados deben persistir entre sesiones de uso.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4">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Desempeño y eficiencia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5">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RNF05</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6">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Si una fuente de datos falla, las demás deben seguir funcionando; el error debe quedar aislado y registrado.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7">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Confiabilidad y tolerancia a fallos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8">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RNF06</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9">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Si el registro de un periodo específico de una fuente no está disponible, el sistema debe omitirlo y continuar con el resto del rango.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A">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Confiabilidad y tolerancia a fallos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B">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RNF07</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C">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cálculo de riesgo de sucursales debe degradar sin romper el resto del sistema, registrando el error puntual.</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D">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Confiabilidad y tolerancia a fallos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E">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RNF08</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F">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sistema debe poder operar en un entorno donde todo el tráfico saliente pase por un proxy corporativo autenticado.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0">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Seguridad y entorno de red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1">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RNF09</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2">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sistema debe poder operar dentro de la red corporativa, respetando sus mecanismos de autenticación.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3">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Seguridad y entorno de red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4">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RNF10</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5">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acceso a fuentes con autenticación técnica (ej. firma SigV4 de SENAPRED) debe resolverse sin exponer credenciales de usuario final.</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6">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Seguridad y entorno de red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7">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RNF11</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8">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 interfaz debe cumplir el estándar WCAG 2.2 nivel AA, con indicadores de estado perceptibles y navegación por teclado.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9">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Usabilidad y accesibilidad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A">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RNF12</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B">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elementos interactivos deben mostrar un indicador de foco visible al navegar por teclado.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C">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Usabilidad y accesibilidad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D">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RNF13</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E">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diseño debe adaptarse a distintos tamaños de pantalla (escritorio y móvil) sin perder funcionalidad.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F">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Usabilidad y accesibilidad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0">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RNF14</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1">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 interfaz debe estar completamente en español, con lenguaje no técnico, pensada para personal sin formación en TI.</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2">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Usabilidad y accesibilidad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3">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RNF15</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4">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sistema debe dar retroalimentación visual del estado de carga durante cada actualización de datos.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5">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Usabilidad y accesibilidad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6">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RNF16</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7">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Cada fuente de datos debe poder agregarse, modificarse o retirarse de forma independiente.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8">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Mantenibilidad y extensibilidad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9">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RNF17</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A">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componentes de interfaz comunes deben reutilizarse sin duplicar lógica entre pantallas.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B">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Mantenibilidad y extensibilidad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C">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RNF18</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D">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umbrales de negocio (magnitud, vida útil, radio de riesgo, tiempo de caché) deben ser configurables sin modificar la lógica central.</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E">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Mantenibilidad y extensibilidad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F">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RNF19</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0">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decisiones de diseño relevantes deben quedar documentadas y trazables.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1">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Mantenibilidad y extensibilidad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2">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RNF20</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3">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solución debe ser accesible desde los equipos habituales del área, con mínima fricción de instalación.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4">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Compatibilidad y despliegue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5">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RNF21</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6">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solución debe poder desplegarse en la infraestructura que se defina, sin atarse a un proveedor específico.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7">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Compatibilidad y despliegue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8">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RNF22</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9">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Todas las fechas y horas deben presentarse en la zona horaria de Chile continental, sin importar el origen de cada fuente.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A">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Compatibilidad y despliegue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B">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RNF23</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C">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criterio de correspondencia entre severidad y color visual debe estar centralizado en un único lugar de la lógica.</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D">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Consistencia de datos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E">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RNF24</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F">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sistema debe usar un único criterio de radio de riesgo, compartido entre el cálculo y su representación visual.</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0">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Consistencia de datos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1">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RNF25</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2">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sistema debe soportar el crecimiento en volumen de eventos y sucursales sin degradar los tiempos de respuesta.</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3">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Escalabilidad</w:t>
            </w:r>
          </w:p>
        </w:tc>
      </w:tr>
    </w:tbl>
    <w:p w:rsidR="00000000" w:rsidDel="00000000" w:rsidP="00000000" w:rsidRDefault="00000000" w:rsidRPr="00000000" w14:paraId="000001F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F5">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1F6">
      <w:pPr>
        <w:pStyle w:val="Heading2"/>
        <w:keepNext w:val="0"/>
        <w:keepLines w:val="0"/>
        <w:spacing w:after="180" w:before="360" w:lineRule="auto"/>
        <w:rPr>
          <w:rFonts w:ascii="Arial Narrow" w:cs="Arial Narrow" w:eastAsia="Arial Narrow" w:hAnsi="Arial Narrow"/>
        </w:rPr>
      </w:pPr>
      <w:bookmarkStart w:colFirst="0" w:colLast="0" w:name="_heading=h.l4uium3fxpaa" w:id="36"/>
      <w:bookmarkEnd w:id="36"/>
      <w:r w:rsidDel="00000000" w:rsidR="00000000" w:rsidRPr="00000000">
        <w:rPr>
          <w:rFonts w:ascii="Arial Narrow" w:cs="Arial Narrow" w:eastAsia="Arial Narrow" w:hAnsi="Arial Narrow"/>
          <w:rtl w:val="0"/>
        </w:rPr>
        <w:t xml:space="preserve">11. Otros requerimientos</w:t>
      </w:r>
    </w:p>
    <w:p w:rsidR="00000000" w:rsidDel="00000000" w:rsidP="00000000" w:rsidRDefault="00000000" w:rsidRPr="00000000" w14:paraId="000001F7">
      <w:pPr>
        <w:spacing w:after="10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rtl w:val="0"/>
        </w:rPr>
        <w:t xml:space="preserve">El tratamiento de datos personales de los usuarios del sistema debe ajustarse a la normativa de protección de datos vigente en Chile.</w:t>
      </w:r>
    </w:p>
    <w:p w:rsidR="00000000" w:rsidDel="00000000" w:rsidP="00000000" w:rsidRDefault="00000000" w:rsidRPr="00000000" w14:paraId="000001F8">
      <w:pPr>
        <w:spacing w:after="10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rtl w:val="0"/>
        </w:rPr>
        <w:t xml:space="preserve">El sistema debe poder desplegarse en un ambiente de demostración/cloud accesible para efectos de evaluación académica.</w:t>
      </w:r>
    </w:p>
    <w:p w:rsidR="00000000" w:rsidDel="00000000" w:rsidP="00000000" w:rsidRDefault="00000000" w:rsidRPr="00000000" w14:paraId="000001F9">
      <w:pPr>
        <w:spacing w:after="100" w:lineRule="auto"/>
        <w:ind w:left="108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rtl w:val="0"/>
        </w:rPr>
        <w:t xml:space="preserve">Las decisiones de diseño relevantes deben documentarse y quedar disponibles para su trazabilidad ante consultas del docente o del mandante.</w:t>
      </w:r>
    </w:p>
    <w:p w:rsidR="00000000" w:rsidDel="00000000" w:rsidP="00000000" w:rsidRDefault="00000000" w:rsidRPr="00000000" w14:paraId="000001F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FB">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1F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F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FE">
      <w:pPr>
        <w:pStyle w:val="Heading2"/>
        <w:keepNext w:val="0"/>
        <w:keepLines w:val="0"/>
        <w:spacing w:after="180" w:before="360" w:lineRule="auto"/>
        <w:rPr>
          <w:rFonts w:ascii="Arial Narrow" w:cs="Arial Narrow" w:eastAsia="Arial Narrow" w:hAnsi="Arial Narrow"/>
        </w:rPr>
      </w:pPr>
      <w:bookmarkStart w:colFirst="0" w:colLast="0" w:name="_heading=h.us28zjoobmn" w:id="37"/>
      <w:bookmarkEnd w:id="37"/>
      <w:r w:rsidDel="00000000" w:rsidR="00000000" w:rsidRPr="00000000">
        <w:rPr>
          <w:rFonts w:ascii="Arial Narrow" w:cs="Arial Narrow" w:eastAsia="Arial Narrow" w:hAnsi="Arial Narrow"/>
          <w:rtl w:val="0"/>
        </w:rPr>
        <w:t xml:space="preserve">12. Glosario</w:t>
      </w:r>
    </w:p>
    <w:tbl>
      <w:tblPr>
        <w:tblStyle w:val="Table1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33110367893"/>
        <w:gridCol w:w="6650.668896321071"/>
        <w:tblGridChange w:id="0">
          <w:tblGrid>
            <w:gridCol w:w="2187.33110367893"/>
            <w:gridCol w:w="6650.668896321071"/>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1FF">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Término</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200">
            <w:pPr>
              <w:spacing w:after="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Descripción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1">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Evento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2">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Registro normalizado de un fenómeno de riesgo (sismo, tsunami, erupción, incendio, aviso meteorológico o alerta oficial) obtenido desde una fuente oficial.</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3">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Severidad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4">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Nivel de gravedad equivalente asignado a un evento, usado de forma consistente en todas las vistas del sistema.</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5">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Radio de riesgo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6">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Distancia configurable dentro de la cual una sucursal se considera potencialmente afectada por un evento.</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7">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Geocodificación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8">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Proceso de convertir una dirección o nombre de lugar en coordenadas geográficas.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9">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SigV4</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A">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Método de autenticación técnica mediante firma de solicitudes, exigido por la API de SENAPRED.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B">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Deduplicación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C">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Proceso de identificar y fusionar registros de un mismo evento reportado por más de una fuente.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D">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Motor de riesgo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E">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Componente que evalúa y clasifica el nivel de riesgo de un evento según variables y reglas predefinidas.</w:t>
            </w:r>
          </w:p>
        </w:tc>
      </w:tr>
    </w:tbl>
    <w:p w:rsidR="00000000" w:rsidDel="00000000" w:rsidP="00000000" w:rsidRDefault="00000000" w:rsidRPr="00000000" w14:paraId="0000020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10">
      <w:pPr>
        <w:rPr>
          <w:vertAlign w:val="baseline"/>
        </w:rPr>
      </w:pPr>
      <w:r w:rsidDel="00000000" w:rsidR="00000000" w:rsidRPr="00000000">
        <w:rPr>
          <w:rtl w:val="0"/>
        </w:rPr>
      </w:r>
    </w:p>
    <w:sectPr>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level3text">
    <w:name w:val="level 3 text"/>
    <w:basedOn w:val="Normal"/>
    <w:next w:val="level3text"/>
    <w:autoRedefine w:val="0"/>
    <w:hidden w:val="0"/>
    <w:qFormat w:val="0"/>
    <w:pPr>
      <w:numPr>
        <w:ilvl w:val="12"/>
        <w:numId w:val="2047"/>
      </w:numPr>
      <w:suppressAutoHyphens w:val="1"/>
      <w:spacing w:after="0" w:line="220" w:lineRule="atLeast"/>
      <w:ind w:left="1350" w:leftChars="-1" w:rightChars="0" w:hanging="716"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requirement">
    <w:name w:val="requirement"/>
    <w:basedOn w:val="Normal"/>
    <w:next w:val="requirement"/>
    <w:autoRedefine w:val="0"/>
    <w:hidden w:val="0"/>
    <w:qFormat w:val="0"/>
    <w:pPr>
      <w:suppressAutoHyphens w:val="1"/>
      <w:spacing w:after="0" w:line="240" w:lineRule="atLeast"/>
      <w:ind w:left="2348" w:leftChars="-1" w:rightChars="0" w:hanging="994" w:firstLineChars="-1"/>
      <w:textDirection w:val="btLr"/>
      <w:textAlignment w:val="top"/>
      <w:outlineLvl w:val="0"/>
    </w:pPr>
    <w:rPr>
      <w:rFonts w:ascii="Times New Roman" w:eastAsia="Times New Roman" w:hAnsi="Times New Roman"/>
      <w:w w:val="100"/>
      <w:position w:val="-1"/>
      <w:sz w:val="24"/>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enapred.cl/planes-grd/" TargetMode="External"/><Relationship Id="rId10" Type="http://schemas.openxmlformats.org/officeDocument/2006/relationships/hyperlink" Target="https://climatologia.meteochile.gob.cl/" TargetMode="External"/><Relationship Id="rId9" Type="http://schemas.openxmlformats.org/officeDocument/2006/relationships/hyperlink" Target="https://www.sernageomin.c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arthquake.usgs.gov/fdsnws/event/1/" TargetMode="External"/><Relationship Id="rId8" Type="http://schemas.openxmlformats.org/officeDocument/2006/relationships/hyperlink" Target="https://www.csn.uchile.cl/centro-sismologico-nacional/politica-dat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frEICzJlTqJSrU0WWj/eY1u/Kw==">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2022-05-21T21:28:00Z</dcterms:created>
  <dc:creator>admin</dc:creator>
</cp:coreProperties>
</file>

<file path=docProps/custom.xml><?xml version="1.0" encoding="utf-8"?>
<Properties xmlns="http://schemas.openxmlformats.org/officeDocument/2006/custom-properties" xmlns:vt="http://schemas.openxmlformats.org/officeDocument/2006/docPropsVTypes"/>
</file>