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9DEF6" w14:textId="0A0F2193" w:rsidR="00B2738A" w:rsidRPr="009B66D1" w:rsidRDefault="009B66D1">
      <w:pPr>
        <w:rPr>
          <w:b/>
          <w:bCs/>
          <w:color w:val="9E0054"/>
        </w:rPr>
      </w:pPr>
      <w:r>
        <w:rPr>
          <w:b/>
          <w:bCs/>
          <w:noProof/>
          <w:color w:val="9E0054"/>
        </w:rPr>
        <mc:AlternateContent>
          <mc:Choice Requires="wps">
            <w:drawing>
              <wp:anchor distT="0" distB="0" distL="114300" distR="114300" simplePos="0" relativeHeight="251659264" behindDoc="0" locked="0" layoutInCell="1" allowOverlap="1" wp14:anchorId="0187AAC5" wp14:editId="55737FFE">
                <wp:simplePos x="0" y="0"/>
                <wp:positionH relativeFrom="column">
                  <wp:posOffset>-7169</wp:posOffset>
                </wp:positionH>
                <wp:positionV relativeFrom="paragraph">
                  <wp:posOffset>268311</wp:posOffset>
                </wp:positionV>
                <wp:extent cx="5216837" cy="0"/>
                <wp:effectExtent l="0" t="0" r="0" b="0"/>
                <wp:wrapNone/>
                <wp:docPr id="705840956" name="Conector recto 1"/>
                <wp:cNvGraphicFramePr/>
                <a:graphic xmlns:a="http://schemas.openxmlformats.org/drawingml/2006/main">
                  <a:graphicData uri="http://schemas.microsoft.com/office/word/2010/wordprocessingShape">
                    <wps:wsp>
                      <wps:cNvCnPr/>
                      <wps:spPr>
                        <a:xfrm>
                          <a:off x="0" y="0"/>
                          <a:ext cx="5216837" cy="0"/>
                        </a:xfrm>
                        <a:prstGeom prst="line">
                          <a:avLst/>
                        </a:prstGeom>
                        <a:ln>
                          <a:solidFill>
                            <a:srgbClr val="9E0054"/>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10061"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21.15pt" to="410.2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" strokecolor="#9e0054" strokeweight="1.5pt">
                <v:stroke joinstyle="miter"/>
              </v:line>
            </w:pict>
          </mc:Fallback>
        </mc:AlternateContent>
      </w:r>
      <w:r w:rsidRPr="009B66D1">
        <w:rPr>
          <w:b/>
          <w:bCs/>
          <w:color w:val="9E0054"/>
        </w:rPr>
        <w:t>HISTÒRIA DEL COL·LEGI</w:t>
      </w:r>
      <w:r w:rsidRPr="009B66D1">
        <w:rPr>
          <w:b/>
          <w:bCs/>
          <w:color w:val="9E0054"/>
        </w:rPr>
        <w:tab/>
      </w:r>
      <w:r w:rsidRPr="009B66D1">
        <w:rPr>
          <w:b/>
          <w:bCs/>
          <w:color w:val="9E0054"/>
        </w:rPr>
        <w:tab/>
      </w:r>
      <w:r w:rsidRPr="009B66D1">
        <w:rPr>
          <w:b/>
          <w:bCs/>
          <w:color w:val="9E0054"/>
        </w:rPr>
        <w:tab/>
      </w:r>
      <w:r w:rsidRPr="009B66D1">
        <w:rPr>
          <w:b/>
          <w:bCs/>
          <w:color w:val="9E0054"/>
        </w:rPr>
        <w:tab/>
      </w:r>
      <w:r w:rsidRPr="009B66D1">
        <w:rPr>
          <w:b/>
          <w:bCs/>
          <w:color w:val="9E0054"/>
        </w:rPr>
        <w:tab/>
      </w:r>
      <w:r w:rsidRPr="009B66D1">
        <w:rPr>
          <w:b/>
          <w:bCs/>
          <w:color w:val="9E0054"/>
        </w:rPr>
        <w:tab/>
      </w:r>
      <w:r w:rsidRPr="009B66D1">
        <w:rPr>
          <w:b/>
          <w:bCs/>
          <w:color w:val="9E0054"/>
        </w:rPr>
        <w:tab/>
        <w:t>20/04/2026</w:t>
      </w:r>
    </w:p>
    <w:p w14:paraId="00408232" w14:textId="77777777" w:rsidR="009B66D1" w:rsidRPr="009B66D1" w:rsidRDefault="009B66D1">
      <w:pPr>
        <w:rPr>
          <w:b/>
          <w:bCs/>
        </w:rPr>
      </w:pPr>
    </w:p>
    <w:p w14:paraId="3F8FE41A" w14:textId="51A52B75" w:rsidR="009B66D1" w:rsidRDefault="009B66D1" w:rsidP="009B66D1">
      <w:pPr>
        <w:jc w:val="both"/>
      </w:pPr>
      <w:r w:rsidRPr="009B66D1">
        <w:t>El Col·legi d’Enginyers Graduats i Enginyers Tècnics Industrials de Barcelona acumula un llegat de més de cent anys d’història</w:t>
      </w:r>
      <w:r>
        <w:t>, amb uns</w:t>
      </w:r>
      <w:r w:rsidRPr="009B66D1">
        <w:t xml:space="preserve"> orígens </w:t>
      </w:r>
      <w:r>
        <w:t xml:space="preserve">que es </w:t>
      </w:r>
      <w:r w:rsidRPr="009B66D1">
        <w:t>remunten</w:t>
      </w:r>
      <w:r>
        <w:t xml:space="preserve"> </w:t>
      </w:r>
      <w:r w:rsidRPr="009B66D1">
        <w:t>al 1905 quan es va crear l’Associació de Pèrits Industrials de Catalunya, de caràcter privat</w:t>
      </w:r>
      <w:r>
        <w:t>. R</w:t>
      </w:r>
      <w:r w:rsidRPr="009B66D1">
        <w:t xml:space="preserve">ecull l’herència del </w:t>
      </w:r>
      <w:proofErr w:type="spellStart"/>
      <w:r w:rsidRPr="009B66D1">
        <w:t>Colegio</w:t>
      </w:r>
      <w:proofErr w:type="spellEnd"/>
      <w:r w:rsidRPr="009B66D1">
        <w:t xml:space="preserve"> de </w:t>
      </w:r>
      <w:proofErr w:type="spellStart"/>
      <w:r w:rsidRPr="009B66D1">
        <w:t>Peritos</w:t>
      </w:r>
      <w:proofErr w:type="spellEnd"/>
      <w:r w:rsidRPr="009B66D1">
        <w:t xml:space="preserve"> Industriales de Cataluña – Baleares fundat el 1958. El 30 de març</w:t>
      </w:r>
      <w:r>
        <w:t xml:space="preserve"> </w:t>
      </w:r>
      <w:r w:rsidRPr="009B66D1">
        <w:t>de 1995, la Junta General Extraordinària del llavors Col·legi d’Enginyers Tècnics Industrials de Catalunya</w:t>
      </w:r>
      <w:r>
        <w:t xml:space="preserve"> </w:t>
      </w:r>
      <w:r w:rsidRPr="009B66D1">
        <w:t>aprovava la segregació de les demarcacions territorials de Girona, Lleida, Manresa, Tarragona i Vilanova</w:t>
      </w:r>
      <w:r>
        <w:t xml:space="preserve"> </w:t>
      </w:r>
      <w:r w:rsidRPr="009B66D1">
        <w:t>i la Geltrú, i el canvi de denominació del Col·legi de Catalunya a Col·legi d’Enginyers Tècnics Industrials</w:t>
      </w:r>
      <w:r>
        <w:t xml:space="preserve"> </w:t>
      </w:r>
      <w:r w:rsidRPr="009B66D1">
        <w:t>de Barcelona.</w:t>
      </w:r>
    </w:p>
    <w:p w14:paraId="6A00895A" w14:textId="77777777" w:rsidR="009B66D1" w:rsidRDefault="009B66D1" w:rsidP="009B66D1">
      <w:pPr>
        <w:jc w:val="both"/>
      </w:pPr>
      <w:r>
        <w:t xml:space="preserve">Aquesta realitat es va plasmar al DOGC núm. 2131, de 22 de novembre de 1995, amb la publicació del Decret 293/1995, de 7 de novembre, del Departament de Justícia, aprovatori de la segregació. </w:t>
      </w:r>
    </w:p>
    <w:p w14:paraId="3DBE6596" w14:textId="4B0209E4" w:rsidR="009B66D1" w:rsidRPr="009B66D1" w:rsidRDefault="009B66D1" w:rsidP="009B66D1">
      <w:pPr>
        <w:jc w:val="both"/>
      </w:pPr>
      <w:r w:rsidRPr="009B66D1">
        <w:t>Des d’aleshores el Col·legi ha experimentat un ràpid creixement. El 1996 s’inaugurava un nou edifici corporatiu, actual seu d’ENGINYERS BCN, i al 2008 s’ampliaven les instal·lacions amb un local destinat a la formació</w:t>
      </w:r>
      <w:r>
        <w:t>, que més tard deixarà de funcionar.</w:t>
      </w:r>
    </w:p>
    <w:p w14:paraId="31A240ED" w14:textId="77777777" w:rsidR="009B66D1" w:rsidRPr="003544C7" w:rsidRDefault="009B66D1" w:rsidP="009B66D1">
      <w:pPr>
        <w:ind w:left="360"/>
        <w:rPr>
          <w:b/>
        </w:rPr>
      </w:pPr>
      <w:r w:rsidRPr="003544C7">
        <w:rPr>
          <w:b/>
        </w:rPr>
        <w:t>Cronologia</w:t>
      </w:r>
    </w:p>
    <w:p w14:paraId="38A187E9" w14:textId="77777777" w:rsidR="009B66D1" w:rsidRDefault="009B66D1" w:rsidP="009B66D1">
      <w:pPr>
        <w:ind w:left="360"/>
        <w:jc w:val="both"/>
      </w:pPr>
      <w:r w:rsidRPr="003544C7">
        <w:rPr>
          <w:b/>
        </w:rPr>
        <w:t>21 de març de 1946</w:t>
      </w:r>
      <w:r>
        <w:t xml:space="preserve">. La institució, anomenada aleshores </w:t>
      </w:r>
      <w:proofErr w:type="spellStart"/>
      <w:r>
        <w:t>Asociación</w:t>
      </w:r>
      <w:proofErr w:type="spellEnd"/>
      <w:r>
        <w:t xml:space="preserve"> Nacional de </w:t>
      </w:r>
      <w:proofErr w:type="spellStart"/>
      <w:r>
        <w:t>Péritos</w:t>
      </w:r>
      <w:proofErr w:type="spellEnd"/>
      <w:r>
        <w:t xml:space="preserve"> y </w:t>
      </w:r>
      <w:proofErr w:type="spellStart"/>
      <w:r>
        <w:t>Técnicos</w:t>
      </w:r>
      <w:proofErr w:type="spellEnd"/>
      <w:r>
        <w:t xml:space="preserve"> Industriales de Cataluña y Baleares, abandona el local del carrer Fontanella i es trasllada la seva seu al passeig de Gràcia, número 50.</w:t>
      </w:r>
    </w:p>
    <w:p w14:paraId="27E7B7E2" w14:textId="77777777" w:rsidR="009B66D1" w:rsidRDefault="009B66D1" w:rsidP="009B66D1">
      <w:pPr>
        <w:ind w:left="360"/>
        <w:jc w:val="both"/>
      </w:pPr>
      <w:r w:rsidRPr="003544C7">
        <w:rPr>
          <w:b/>
        </w:rPr>
        <w:t>1 de maig de 1958</w:t>
      </w:r>
      <w:r>
        <w:t xml:space="preserve">. Neix oficialment el </w:t>
      </w:r>
      <w:proofErr w:type="spellStart"/>
      <w:r>
        <w:t>Colegio</w:t>
      </w:r>
      <w:proofErr w:type="spellEnd"/>
      <w:r>
        <w:t xml:space="preserve"> de </w:t>
      </w:r>
      <w:proofErr w:type="spellStart"/>
      <w:r>
        <w:t>Peritos</w:t>
      </w:r>
      <w:proofErr w:type="spellEnd"/>
      <w:r>
        <w:t xml:space="preserve"> Industriales de Cataluña - Baleares. En Josep M. </w:t>
      </w:r>
      <w:proofErr w:type="spellStart"/>
      <w:r>
        <w:t>Cadestany</w:t>
      </w:r>
      <w:proofErr w:type="spellEnd"/>
      <w:r>
        <w:t xml:space="preserve"> n’és el degà.</w:t>
      </w:r>
    </w:p>
    <w:p w14:paraId="7F862274" w14:textId="77777777" w:rsidR="009B66D1" w:rsidRDefault="009B66D1" w:rsidP="009B66D1">
      <w:pPr>
        <w:ind w:left="360"/>
        <w:jc w:val="both"/>
      </w:pPr>
      <w:r w:rsidRPr="003544C7">
        <w:rPr>
          <w:b/>
        </w:rPr>
        <w:t>1964</w:t>
      </w:r>
      <w:r>
        <w:t>. El creixent nombre de col·legiats obliga a comprar un segon pis al Passeig de Gràcia.</w:t>
      </w:r>
    </w:p>
    <w:p w14:paraId="57E4B5AC" w14:textId="77777777" w:rsidR="009B66D1" w:rsidRDefault="009B66D1" w:rsidP="009B66D1">
      <w:pPr>
        <w:ind w:left="360"/>
        <w:jc w:val="both"/>
      </w:pPr>
      <w:r w:rsidRPr="003544C7">
        <w:rPr>
          <w:b/>
        </w:rPr>
        <w:t>1967</w:t>
      </w:r>
      <w:r>
        <w:t xml:space="preserve">. Amb Vicent Illa com a degà, es crea la revista </w:t>
      </w:r>
      <w:proofErr w:type="spellStart"/>
      <w:r>
        <w:t>Theknos</w:t>
      </w:r>
      <w:proofErr w:type="spellEnd"/>
      <w:r>
        <w:t xml:space="preserve"> per substituir Nuevos </w:t>
      </w:r>
      <w:proofErr w:type="spellStart"/>
      <w:r>
        <w:t>Horizontes</w:t>
      </w:r>
      <w:proofErr w:type="spellEnd"/>
      <w:r>
        <w:t xml:space="preserve"> com a publicació oficial del Col·legi.</w:t>
      </w:r>
    </w:p>
    <w:p w14:paraId="7C1A794C" w14:textId="77777777" w:rsidR="009B66D1" w:rsidRDefault="009B66D1" w:rsidP="009B66D1">
      <w:pPr>
        <w:ind w:left="360"/>
        <w:jc w:val="both"/>
      </w:pPr>
      <w:r w:rsidRPr="003544C7">
        <w:rPr>
          <w:b/>
        </w:rPr>
        <w:t>1971</w:t>
      </w:r>
      <w:r>
        <w:t xml:space="preserve">. La Llei de </w:t>
      </w:r>
      <w:proofErr w:type="spellStart"/>
      <w:r>
        <w:t>reordenament</w:t>
      </w:r>
      <w:proofErr w:type="spellEnd"/>
      <w:r>
        <w:t xml:space="preserve"> dels ensenyaments tècnics suposa l’adeu a la denominació de pèrits en favor de la d’enginyers tècnics industrials i amplia les atribucions professionals fins a projectes de 250 cavalls i 45.000 volts.</w:t>
      </w:r>
    </w:p>
    <w:p w14:paraId="1EAC5571" w14:textId="77777777" w:rsidR="009B66D1" w:rsidRDefault="009B66D1" w:rsidP="009B66D1">
      <w:pPr>
        <w:ind w:left="360"/>
        <w:jc w:val="both"/>
      </w:pPr>
      <w:r w:rsidRPr="003544C7">
        <w:rPr>
          <w:b/>
        </w:rPr>
        <w:t>1978</w:t>
      </w:r>
      <w:r>
        <w:t>. La demarcació de Balears es deslliga de Catalunya i esdevé Col·legi.</w:t>
      </w:r>
    </w:p>
    <w:p w14:paraId="54569B34" w14:textId="77777777" w:rsidR="009B66D1" w:rsidRDefault="009B66D1" w:rsidP="009B66D1">
      <w:pPr>
        <w:ind w:left="360"/>
        <w:jc w:val="both"/>
      </w:pPr>
      <w:r w:rsidRPr="003544C7">
        <w:rPr>
          <w:b/>
        </w:rPr>
        <w:t>1986</w:t>
      </w:r>
      <w:r>
        <w:t>. La nova Regulació d’Atribucions Professionals reconeix finalment el ple dret de l’exercici professional en la realització de projectes.</w:t>
      </w:r>
    </w:p>
    <w:p w14:paraId="51DD9799" w14:textId="77777777" w:rsidR="00F87EB7" w:rsidRPr="001D392F" w:rsidRDefault="009B66D1" w:rsidP="00F87EB7">
      <w:pPr>
        <w:tabs>
          <w:tab w:val="left" w:pos="567"/>
        </w:tabs>
        <w:spacing w:line="360" w:lineRule="auto"/>
        <w:ind w:left="360"/>
        <w:jc w:val="both"/>
        <w:rPr>
          <w:rFonts w:ascii="Arial" w:hAnsi="Arial" w:cs="Arial"/>
        </w:rPr>
      </w:pPr>
      <w:r w:rsidRPr="003544C7">
        <w:rPr>
          <w:b/>
        </w:rPr>
        <w:lastRenderedPageBreak/>
        <w:t>1995</w:t>
      </w:r>
      <w:r>
        <w:t xml:space="preserve">. </w:t>
      </w:r>
      <w:r w:rsidR="00F87EB7" w:rsidRPr="001D392F">
        <w:rPr>
          <w:rFonts w:ascii="Arial" w:hAnsi="Arial" w:cs="Arial"/>
        </w:rPr>
        <w:t xml:space="preserve">Després d’una crisi institucional, es força la dimissió de </w:t>
      </w:r>
      <w:proofErr w:type="spellStart"/>
      <w:r w:rsidR="00F87EB7" w:rsidRPr="001D392F">
        <w:rPr>
          <w:rFonts w:ascii="Arial" w:hAnsi="Arial" w:cs="Arial"/>
        </w:rPr>
        <w:t>Florentino</w:t>
      </w:r>
      <w:proofErr w:type="spellEnd"/>
      <w:r w:rsidR="00F87EB7" w:rsidRPr="001D392F">
        <w:rPr>
          <w:rFonts w:ascii="Arial" w:hAnsi="Arial" w:cs="Arial"/>
        </w:rPr>
        <w:t xml:space="preserve"> Mañá, que havia estat degà des de 1971, i el Col·legi viu gairebé una </w:t>
      </w:r>
      <w:proofErr w:type="spellStart"/>
      <w:r w:rsidR="00F87EB7" w:rsidRPr="001D392F">
        <w:rPr>
          <w:rFonts w:ascii="Arial" w:hAnsi="Arial" w:cs="Arial"/>
        </w:rPr>
        <w:t>refundació</w:t>
      </w:r>
      <w:proofErr w:type="spellEnd"/>
      <w:r w:rsidR="00F87EB7" w:rsidRPr="001D392F">
        <w:rPr>
          <w:rFonts w:ascii="Arial" w:hAnsi="Arial" w:cs="Arial"/>
        </w:rPr>
        <w:t xml:space="preserve"> que acaba amb la segregació de les demarcacions de Girona, Manresa, Lleida, Vilanova i la Geltrú i Tarragona i amb l’elecció d’Antoni Carrillo com a degà.</w:t>
      </w:r>
    </w:p>
    <w:p w14:paraId="50803252" w14:textId="3D0DBC32" w:rsidR="009B66D1" w:rsidRDefault="009B66D1" w:rsidP="009B66D1">
      <w:pPr>
        <w:ind w:left="360"/>
        <w:jc w:val="both"/>
      </w:pPr>
      <w:r w:rsidRPr="003544C7">
        <w:rPr>
          <w:b/>
        </w:rPr>
        <w:t>1996</w:t>
      </w:r>
      <w:r>
        <w:t>. S’inaugura l’actual seu del Col·legi al carrer Consell de Cent.</w:t>
      </w:r>
    </w:p>
    <w:p w14:paraId="6117454F" w14:textId="77777777" w:rsidR="009B66D1" w:rsidRDefault="009B66D1" w:rsidP="009B66D1">
      <w:pPr>
        <w:ind w:left="360"/>
        <w:jc w:val="both"/>
      </w:pPr>
      <w:r w:rsidRPr="003544C7">
        <w:rPr>
          <w:b/>
        </w:rPr>
        <w:t>2001</w:t>
      </w:r>
      <w:r>
        <w:t>. Creació de l'Ateneu Industrial i certificació ISO 14001.</w:t>
      </w:r>
    </w:p>
    <w:p w14:paraId="54CAD984" w14:textId="77777777" w:rsidR="009B66D1" w:rsidRDefault="009B66D1" w:rsidP="009B66D1">
      <w:pPr>
        <w:ind w:left="360"/>
        <w:jc w:val="both"/>
      </w:pPr>
      <w:bookmarkStart w:id="0" w:name="_Hlk6212219"/>
      <w:r>
        <w:rPr>
          <w:b/>
        </w:rPr>
        <w:t>2002</w:t>
      </w:r>
      <w:r w:rsidRPr="008B236C">
        <w:t>.</w:t>
      </w:r>
      <w:r>
        <w:t xml:space="preserve"> Es crea el </w:t>
      </w:r>
      <w:proofErr w:type="spellStart"/>
      <w:r>
        <w:t>Tecnovisat</w:t>
      </w:r>
      <w:proofErr w:type="spellEnd"/>
      <w:r>
        <w:t>, el visat per Internet.</w:t>
      </w:r>
    </w:p>
    <w:bookmarkEnd w:id="0"/>
    <w:p w14:paraId="0507736D" w14:textId="77777777" w:rsidR="009B66D1" w:rsidRDefault="009B66D1" w:rsidP="009B66D1">
      <w:pPr>
        <w:ind w:left="360"/>
        <w:jc w:val="both"/>
      </w:pPr>
      <w:r w:rsidRPr="003544C7">
        <w:rPr>
          <w:b/>
        </w:rPr>
        <w:t>2004</w:t>
      </w:r>
      <w:r>
        <w:t>. Certificació ISO 9001.</w:t>
      </w:r>
    </w:p>
    <w:p w14:paraId="09E3C13E" w14:textId="77777777" w:rsidR="009B66D1" w:rsidRDefault="009B66D1" w:rsidP="009B66D1">
      <w:pPr>
        <w:ind w:left="360"/>
        <w:jc w:val="both"/>
      </w:pPr>
      <w:r w:rsidRPr="003544C7">
        <w:rPr>
          <w:b/>
        </w:rPr>
        <w:t>2005</w:t>
      </w:r>
      <w:r>
        <w:t>. Se celebren les primeres eleccions del Col·legi per Internet, una fita a l’Estat espanyol. Joan Ribó és escollit degà.</w:t>
      </w:r>
    </w:p>
    <w:p w14:paraId="0179142F" w14:textId="77777777" w:rsidR="009B66D1" w:rsidRDefault="009B66D1" w:rsidP="009B66D1">
      <w:pPr>
        <w:ind w:left="360"/>
        <w:jc w:val="both"/>
      </w:pPr>
      <w:r w:rsidRPr="003544C7">
        <w:rPr>
          <w:b/>
        </w:rPr>
        <w:t>2006</w:t>
      </w:r>
      <w:r>
        <w:t>. S’adquireix un nou local de 600 metres quadrats al carrer Bailèn.</w:t>
      </w:r>
    </w:p>
    <w:p w14:paraId="1D080C71" w14:textId="77777777" w:rsidR="009B66D1" w:rsidRDefault="009B66D1" w:rsidP="009B66D1">
      <w:pPr>
        <w:ind w:left="360"/>
        <w:jc w:val="both"/>
      </w:pPr>
      <w:r w:rsidRPr="003544C7">
        <w:rPr>
          <w:b/>
        </w:rPr>
        <w:t>2008</w:t>
      </w:r>
      <w:r>
        <w:t xml:space="preserve">. Després d'una remodelació integral, s'inaugura el </w:t>
      </w:r>
      <w:proofErr w:type="spellStart"/>
      <w:r>
        <w:t>Tecnoespai</w:t>
      </w:r>
      <w:proofErr w:type="spellEnd"/>
      <w:r>
        <w:t>, el local de la formació del Col·legi.</w:t>
      </w:r>
    </w:p>
    <w:p w14:paraId="58D21BD3" w14:textId="77777777" w:rsidR="009B66D1" w:rsidRPr="007975DD" w:rsidRDefault="009B66D1" w:rsidP="009B66D1">
      <w:pPr>
        <w:ind w:left="360"/>
        <w:jc w:val="both"/>
      </w:pPr>
      <w:r w:rsidRPr="007975DD">
        <w:rPr>
          <w:b/>
        </w:rPr>
        <w:t xml:space="preserve">2012. </w:t>
      </w:r>
      <w:r w:rsidRPr="007975DD">
        <w:t xml:space="preserve">S'inaugura l'espai de </w:t>
      </w:r>
      <w:proofErr w:type="spellStart"/>
      <w:r w:rsidRPr="007975DD">
        <w:t>coworking</w:t>
      </w:r>
      <w:proofErr w:type="spellEnd"/>
      <w:r w:rsidRPr="007975DD">
        <w:t xml:space="preserve"> del Col·legi, el </w:t>
      </w:r>
      <w:proofErr w:type="spellStart"/>
      <w:r w:rsidRPr="007975DD">
        <w:t>Tecnoworking</w:t>
      </w:r>
      <w:proofErr w:type="spellEnd"/>
      <w:r w:rsidRPr="007975DD">
        <w:t xml:space="preserve"> (a Passeig de Gràcia, 50).</w:t>
      </w:r>
    </w:p>
    <w:p w14:paraId="0F824BA7" w14:textId="77777777" w:rsidR="009B66D1" w:rsidRPr="007975DD" w:rsidRDefault="009B66D1" w:rsidP="009B66D1">
      <w:pPr>
        <w:ind w:left="360"/>
        <w:jc w:val="both"/>
      </w:pPr>
      <w:r w:rsidRPr="007975DD">
        <w:t>El Col·legi canvia el seu nom i passa a ser ENGINYERS BCN.</w:t>
      </w:r>
    </w:p>
    <w:p w14:paraId="149D074F" w14:textId="77777777" w:rsidR="009B66D1" w:rsidRDefault="009B66D1" w:rsidP="009B66D1">
      <w:pPr>
        <w:ind w:left="360"/>
        <w:jc w:val="both"/>
      </w:pPr>
      <w:r w:rsidRPr="007975DD">
        <w:rPr>
          <w:b/>
        </w:rPr>
        <w:t xml:space="preserve">2013. </w:t>
      </w:r>
      <w:r w:rsidRPr="007975DD">
        <w:t>Se celebren eleccions al Col·legi i Miquel Darnés i Cirera és escollit degà.</w:t>
      </w:r>
    </w:p>
    <w:p w14:paraId="672E19AB" w14:textId="77777777" w:rsidR="009B66D1" w:rsidRPr="002F31FE" w:rsidRDefault="009B66D1" w:rsidP="009B66D1">
      <w:pPr>
        <w:ind w:left="360"/>
        <w:jc w:val="both"/>
      </w:pPr>
      <w:r>
        <w:rPr>
          <w:b/>
        </w:rPr>
        <w:t xml:space="preserve">2015. </w:t>
      </w:r>
      <w:r w:rsidRPr="002F31FE">
        <w:t>Remodelació de la seu col·legial amb la inauguració del Club EBCN.</w:t>
      </w:r>
    </w:p>
    <w:p w14:paraId="6E9BA942" w14:textId="77777777" w:rsidR="009B66D1" w:rsidRPr="009B66D1" w:rsidRDefault="009B66D1" w:rsidP="009B66D1">
      <w:pPr>
        <w:ind w:left="360"/>
        <w:jc w:val="both"/>
      </w:pPr>
      <w:r w:rsidRPr="009B66D1">
        <w:rPr>
          <w:b/>
        </w:rPr>
        <w:t>2016.</w:t>
      </w:r>
      <w:r w:rsidRPr="009B66D1">
        <w:t xml:space="preserve"> ENGINYERS BCN es converteix en el primer Col·legi Professional de l’Estat en rebre l’acreditació per certificar persones conforme a la norma UNE-EN ISO/IEC 17024:2012. </w:t>
      </w:r>
    </w:p>
    <w:p w14:paraId="64B937A5" w14:textId="77777777" w:rsidR="009B66D1" w:rsidRPr="009B66D1" w:rsidRDefault="009B66D1" w:rsidP="009B66D1">
      <w:pPr>
        <w:ind w:left="360"/>
        <w:jc w:val="both"/>
      </w:pPr>
      <w:r w:rsidRPr="009B66D1">
        <w:rPr>
          <w:b/>
        </w:rPr>
        <w:t>2017.</w:t>
      </w:r>
      <w:r w:rsidRPr="009B66D1">
        <w:t xml:space="preserve"> El Col·legi amplia</w:t>
      </w:r>
      <w:r w:rsidRPr="009B66D1">
        <w:rPr>
          <w:b/>
        </w:rPr>
        <w:t xml:space="preserve"> </w:t>
      </w:r>
      <w:r w:rsidRPr="009B66D1">
        <w:t>el Servei de Certificació Professional amb l’Expert en Auditories Energètiques i Expert en Legalitzacions d’activitats amb la corresponent acreditació d’ENAC.</w:t>
      </w:r>
    </w:p>
    <w:p w14:paraId="309899B9" w14:textId="28AB1841" w:rsidR="009B66D1" w:rsidRDefault="009B66D1" w:rsidP="009B66D1">
      <w:pPr>
        <w:ind w:left="360"/>
        <w:jc w:val="both"/>
      </w:pPr>
      <w:r w:rsidRPr="009B66D1">
        <w:rPr>
          <w:b/>
          <w:bCs/>
        </w:rPr>
        <w:t>2017 i 2021.</w:t>
      </w:r>
      <w:r>
        <w:t xml:space="preserve"> </w:t>
      </w:r>
      <w:r w:rsidRPr="009B66D1">
        <w:t>Miquel Darnés és proclamat degà després de no haver-se presentat cap candidatura alternativa.</w:t>
      </w:r>
    </w:p>
    <w:p w14:paraId="60A669C3" w14:textId="0435F0E3" w:rsidR="009B66D1" w:rsidRDefault="009B66D1" w:rsidP="009B66D1">
      <w:pPr>
        <w:ind w:left="360"/>
        <w:jc w:val="both"/>
      </w:pPr>
      <w:r>
        <w:rPr>
          <w:b/>
          <w:bCs/>
        </w:rPr>
        <w:t>2021.</w:t>
      </w:r>
      <w:r>
        <w:t xml:space="preserve"> </w:t>
      </w:r>
      <w:r w:rsidRPr="009B66D1">
        <w:t>Celebrem els 25 anys de col·legi.</w:t>
      </w:r>
    </w:p>
    <w:p w14:paraId="608CEEF8" w14:textId="6634DEB4" w:rsidR="009B66D1" w:rsidRDefault="009B66D1" w:rsidP="009B66D1">
      <w:pPr>
        <w:ind w:left="360"/>
        <w:jc w:val="both"/>
      </w:pPr>
      <w:r>
        <w:rPr>
          <w:b/>
          <w:bCs/>
        </w:rPr>
        <w:t>2025.</w:t>
      </w:r>
      <w:r w:rsidRPr="009B66D1">
        <w:rPr>
          <w:rFonts w:ascii="Ubuntu" w:hAnsi="Ubuntu"/>
          <w:color w:val="0C143C"/>
          <w:shd w:val="clear" w:color="auto" w:fill="FFFFFF"/>
        </w:rPr>
        <w:t xml:space="preserve"> </w:t>
      </w:r>
      <w:r w:rsidRPr="009B66D1">
        <w:t>Se celebren eleccions al Col·legi i Ricard Nogués i Parra és escollit degà.</w:t>
      </w:r>
    </w:p>
    <w:p w14:paraId="11EE7859" w14:textId="1BE09ECB" w:rsidR="009C71A9" w:rsidRDefault="009C71A9">
      <w:r>
        <w:br w:type="page"/>
      </w:r>
    </w:p>
    <w:p w14:paraId="7D638181" w14:textId="79031555" w:rsidR="009B66D1" w:rsidRPr="009B66D1" w:rsidRDefault="009B66D1" w:rsidP="009B66D1">
      <w:pPr>
        <w:ind w:left="360" w:hanging="360"/>
        <w:jc w:val="both"/>
        <w:rPr>
          <w:b/>
          <w:bCs/>
        </w:rPr>
      </w:pPr>
      <w:r w:rsidRPr="009B66D1">
        <w:rPr>
          <w:b/>
          <w:bCs/>
        </w:rPr>
        <w:lastRenderedPageBreak/>
        <w:t>Història de l’edifici</w:t>
      </w:r>
    </w:p>
    <w:p w14:paraId="6EA7B990" w14:textId="60DEC215" w:rsidR="009B66D1" w:rsidRPr="001A172C" w:rsidRDefault="009B66D1" w:rsidP="009B66D1">
      <w:pPr>
        <w:pStyle w:val="Prrafodelista"/>
        <w:ind w:left="0"/>
        <w:jc w:val="both"/>
        <w:rPr>
          <w:rFonts w:ascii="Arial Narrow" w:hAnsi="Arial Narrow"/>
        </w:rPr>
      </w:pPr>
      <w:r w:rsidRPr="001A172C">
        <w:rPr>
          <w:rFonts w:ascii="Arial Narrow" w:hAnsi="Arial Narrow"/>
        </w:rPr>
        <w:t xml:space="preserve">Si haguéssim de definir el nostre edifici del Col·legi podríem dir que es tracta d’un edifici per a </w:t>
      </w:r>
      <w:r>
        <w:rPr>
          <w:rFonts w:ascii="Arial Narrow" w:hAnsi="Arial Narrow"/>
        </w:rPr>
        <w:t>habitatge</w:t>
      </w:r>
      <w:r w:rsidRPr="001A172C">
        <w:rPr>
          <w:rFonts w:ascii="Arial Narrow" w:hAnsi="Arial Narrow"/>
        </w:rPr>
        <w:t xml:space="preserve"> de primera categoria inicialment amb planta baixa i 1er pis, de caràcter neoclàssic datat del 1870, propi del </w:t>
      </w:r>
      <w:proofErr w:type="spellStart"/>
      <w:r w:rsidRPr="001A172C">
        <w:rPr>
          <w:rFonts w:ascii="Arial Narrow" w:hAnsi="Arial Narrow"/>
        </w:rPr>
        <w:t>premodernisme</w:t>
      </w:r>
      <w:proofErr w:type="spellEnd"/>
      <w:r w:rsidRPr="001A172C">
        <w:rPr>
          <w:rFonts w:ascii="Arial Narrow" w:hAnsi="Arial Narrow"/>
        </w:rPr>
        <w:t>, que respon a una tipologia singular a causa del seu emplaçament en aquest passatge Mendez Vigo de l’Eixample. L’edifici tenia unes grans i espaioses habitacions, així com departaments per a serveis sanitaris. Com podreu veure a la visita les línies rectes, la sobrietat i les columnes són clars trets diferenciadors d’aquest estil respecte al modernisme. En aquesta època corresponia al número 369 del carrer Consell de Cent. Edifici construït amb murs de càrrega de maó massís de 30 cm de gruix biguetes de fusta i revoltons ceràmics.”</w:t>
      </w:r>
    </w:p>
    <w:p w14:paraId="3386B1C3" w14:textId="77777777" w:rsidR="009B66D1" w:rsidRPr="001A172C" w:rsidRDefault="009B66D1" w:rsidP="009B66D1">
      <w:pPr>
        <w:pStyle w:val="Prrafodelista"/>
        <w:ind w:left="0"/>
        <w:jc w:val="both"/>
        <w:rPr>
          <w:rFonts w:ascii="Arial Narrow" w:hAnsi="Arial Narrow"/>
        </w:rPr>
      </w:pPr>
      <w:r w:rsidRPr="001A172C">
        <w:rPr>
          <w:rFonts w:ascii="Arial Narrow" w:hAnsi="Arial Narrow"/>
        </w:rPr>
        <w:t>“El 1887 es va aixecar la segona planta conservant l’estructura de l’edifici” Va ser construït per la família Puig (a confirmar).</w:t>
      </w:r>
    </w:p>
    <w:p w14:paraId="515E67C5" w14:textId="77777777" w:rsidR="009B66D1" w:rsidRPr="001A172C" w:rsidRDefault="009B66D1" w:rsidP="009B66D1">
      <w:pPr>
        <w:pStyle w:val="Prrafodelista"/>
        <w:ind w:left="0"/>
        <w:jc w:val="both"/>
        <w:rPr>
          <w:rFonts w:ascii="Arial Narrow" w:hAnsi="Arial Narrow"/>
        </w:rPr>
      </w:pPr>
      <w:r w:rsidRPr="001A172C">
        <w:rPr>
          <w:rFonts w:ascii="Arial Narrow" w:hAnsi="Arial Narrow"/>
        </w:rPr>
        <w:t>“El 1909 reforma i estucat de la façana. Reestructuració de cornises i pilastres i uniformitat cromàtica. És l’origen de la claredat formal que es transmet a l’exterior.</w:t>
      </w:r>
    </w:p>
    <w:p w14:paraId="2DBFD9EB" w14:textId="77777777" w:rsidR="009B66D1" w:rsidRPr="001A172C" w:rsidRDefault="009B66D1" w:rsidP="009B66D1">
      <w:pPr>
        <w:pStyle w:val="Prrafodelista"/>
        <w:ind w:left="0"/>
        <w:jc w:val="both"/>
        <w:rPr>
          <w:rFonts w:ascii="Arial Narrow" w:hAnsi="Arial Narrow"/>
        </w:rPr>
      </w:pPr>
      <w:r w:rsidRPr="001A172C">
        <w:rPr>
          <w:rFonts w:ascii="Arial Narrow" w:hAnsi="Arial Narrow"/>
        </w:rPr>
        <w:t>“El 1937 va ser seu del departament de sanitat i assistència social.”</w:t>
      </w:r>
    </w:p>
    <w:p w14:paraId="3417CEAF" w14:textId="77777777" w:rsidR="009B66D1" w:rsidRPr="001A172C" w:rsidRDefault="009B66D1" w:rsidP="009B66D1">
      <w:pPr>
        <w:pStyle w:val="Prrafodelista"/>
        <w:ind w:left="0"/>
        <w:jc w:val="both"/>
        <w:rPr>
          <w:rFonts w:ascii="Arial Narrow" w:hAnsi="Arial Narrow"/>
        </w:rPr>
      </w:pPr>
      <w:r w:rsidRPr="001A172C">
        <w:rPr>
          <w:rFonts w:ascii="Arial Narrow" w:hAnsi="Arial Narrow"/>
        </w:rPr>
        <w:t xml:space="preserve">“El 1940 ho adquireix l’empresa </w:t>
      </w:r>
      <w:r w:rsidRPr="001A172C">
        <w:rPr>
          <w:rFonts w:ascii="Arial Narrow" w:hAnsi="Arial Narrow"/>
          <w:u w:val="single"/>
        </w:rPr>
        <w:t xml:space="preserve">Carburos </w:t>
      </w:r>
      <w:proofErr w:type="spellStart"/>
      <w:r w:rsidRPr="001A172C">
        <w:rPr>
          <w:rFonts w:ascii="Arial Narrow" w:hAnsi="Arial Narrow"/>
          <w:u w:val="single"/>
        </w:rPr>
        <w:t>Metálicos</w:t>
      </w:r>
      <w:proofErr w:type="spellEnd"/>
      <w:r w:rsidRPr="001A172C">
        <w:rPr>
          <w:rFonts w:ascii="Arial Narrow" w:hAnsi="Arial Narrow"/>
        </w:rPr>
        <w:t xml:space="preserve"> (empresa dedicada a la producció i transformació de gasos industrials) i es fan obres de reforma interiors a l’entresol, primer i segon pis”. </w:t>
      </w:r>
    </w:p>
    <w:p w14:paraId="1060DFE7" w14:textId="77777777" w:rsidR="009B66D1" w:rsidRPr="001A172C" w:rsidRDefault="009B66D1" w:rsidP="009B66D1">
      <w:pPr>
        <w:pStyle w:val="Prrafodelista"/>
        <w:ind w:left="0"/>
        <w:jc w:val="both"/>
        <w:rPr>
          <w:rFonts w:ascii="Arial Narrow" w:hAnsi="Arial Narrow"/>
        </w:rPr>
      </w:pPr>
      <w:r w:rsidRPr="001A172C">
        <w:rPr>
          <w:rFonts w:ascii="Arial Narrow" w:hAnsi="Arial Narrow"/>
        </w:rPr>
        <w:t>“El 1959 es construeix la tercera planta funcional sense valor arquitectònic.”</w:t>
      </w:r>
    </w:p>
    <w:p w14:paraId="6F7A499A" w14:textId="77777777" w:rsidR="009B66D1" w:rsidRPr="001A172C" w:rsidRDefault="009B66D1" w:rsidP="009B66D1">
      <w:pPr>
        <w:pStyle w:val="Prrafodelista"/>
        <w:ind w:left="0"/>
        <w:jc w:val="both"/>
        <w:rPr>
          <w:rFonts w:ascii="Arial Narrow" w:hAnsi="Arial Narrow"/>
        </w:rPr>
      </w:pPr>
      <w:r w:rsidRPr="001A172C">
        <w:rPr>
          <w:rFonts w:ascii="Arial Narrow" w:hAnsi="Arial Narrow"/>
        </w:rPr>
        <w:t>“El 1975 va haver un projecte d’enderrocament i creació d’un edifici nou, però no es va portar a terme”.</w:t>
      </w:r>
    </w:p>
    <w:p w14:paraId="41668AFD" w14:textId="77777777" w:rsidR="009B66D1" w:rsidRPr="001A172C" w:rsidRDefault="009B66D1" w:rsidP="009B66D1">
      <w:pPr>
        <w:pStyle w:val="Prrafodelista"/>
        <w:ind w:left="0"/>
        <w:jc w:val="both"/>
        <w:rPr>
          <w:rFonts w:ascii="Arial Narrow" w:hAnsi="Arial Narrow"/>
        </w:rPr>
      </w:pPr>
      <w:r w:rsidRPr="001A172C">
        <w:rPr>
          <w:rFonts w:ascii="Arial Narrow" w:hAnsi="Arial Narrow"/>
        </w:rPr>
        <w:t xml:space="preserve">“El 1995 el Col·legi compra l’edifici actual. Es reforma l’edifici i es construeix la sala d’actes en el soterrani aixecant l’edifici.” </w:t>
      </w:r>
    </w:p>
    <w:p w14:paraId="15EED112" w14:textId="77777777" w:rsidR="009B66D1" w:rsidRPr="001A172C" w:rsidRDefault="009B66D1" w:rsidP="009B66D1">
      <w:pPr>
        <w:pStyle w:val="Prrafodelista"/>
        <w:ind w:left="0"/>
        <w:jc w:val="both"/>
        <w:rPr>
          <w:rFonts w:ascii="Arial Narrow" w:hAnsi="Arial Narrow"/>
        </w:rPr>
      </w:pPr>
      <w:r w:rsidRPr="001A172C">
        <w:rPr>
          <w:rFonts w:ascii="Arial Narrow" w:hAnsi="Arial Narrow"/>
        </w:rPr>
        <w:t>“El 1996 es va inaugurar l’edifici.”</w:t>
      </w:r>
    </w:p>
    <w:p w14:paraId="373C61CB" w14:textId="77777777" w:rsidR="009B66D1" w:rsidRDefault="009B66D1" w:rsidP="009B66D1">
      <w:pPr>
        <w:ind w:left="360"/>
        <w:jc w:val="both"/>
      </w:pPr>
    </w:p>
    <w:p w14:paraId="347544D1" w14:textId="77777777" w:rsidR="009B66D1" w:rsidRPr="009B66D1" w:rsidRDefault="009B66D1" w:rsidP="009B66D1">
      <w:pPr>
        <w:ind w:left="360"/>
        <w:jc w:val="both"/>
      </w:pPr>
    </w:p>
    <w:p w14:paraId="2BC9A9B6" w14:textId="77777777" w:rsidR="009B66D1" w:rsidRDefault="009B66D1"/>
    <w:sectPr w:rsidR="009B66D1">
      <w:foot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58B0A" w14:textId="77777777" w:rsidR="0029149B" w:rsidRDefault="0029149B" w:rsidP="009C71A9">
      <w:pPr>
        <w:spacing w:after="0" w:line="240" w:lineRule="auto"/>
      </w:pPr>
      <w:r>
        <w:separator/>
      </w:r>
    </w:p>
  </w:endnote>
  <w:endnote w:type="continuationSeparator" w:id="0">
    <w:p w14:paraId="7A5C127B" w14:textId="77777777" w:rsidR="0029149B" w:rsidRDefault="0029149B" w:rsidP="009C7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145207"/>
      <w:docPartObj>
        <w:docPartGallery w:val="Page Numbers (Bottom of Page)"/>
        <w:docPartUnique/>
      </w:docPartObj>
    </w:sdtPr>
    <w:sdtContent>
      <w:sdt>
        <w:sdtPr>
          <w:id w:val="-1769616900"/>
          <w:docPartObj>
            <w:docPartGallery w:val="Page Numbers (Top of Page)"/>
            <w:docPartUnique/>
          </w:docPartObj>
        </w:sdtPr>
        <w:sdtContent>
          <w:p w14:paraId="5352121F" w14:textId="7A8FB5A6" w:rsidR="009C71A9" w:rsidRDefault="009C71A9">
            <w:pPr>
              <w:pStyle w:val="Piedepgina"/>
              <w:jc w:val="right"/>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505EBDC2" w14:textId="77777777" w:rsidR="009C71A9" w:rsidRDefault="009C71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A403D" w14:textId="77777777" w:rsidR="0029149B" w:rsidRDefault="0029149B" w:rsidP="009C71A9">
      <w:pPr>
        <w:spacing w:after="0" w:line="240" w:lineRule="auto"/>
      </w:pPr>
      <w:r>
        <w:separator/>
      </w:r>
    </w:p>
  </w:footnote>
  <w:footnote w:type="continuationSeparator" w:id="0">
    <w:p w14:paraId="74AB4606" w14:textId="77777777" w:rsidR="0029149B" w:rsidRDefault="0029149B" w:rsidP="009C71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D1"/>
    <w:rsid w:val="00177C3A"/>
    <w:rsid w:val="0029149B"/>
    <w:rsid w:val="00561513"/>
    <w:rsid w:val="00880EA3"/>
    <w:rsid w:val="009B66D1"/>
    <w:rsid w:val="009C71A9"/>
    <w:rsid w:val="00B2738A"/>
    <w:rsid w:val="00F87EB7"/>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02305"/>
  <w15:chartTrackingRefBased/>
  <w15:docId w15:val="{8A8B6C09-2177-4B84-8D00-7F8AE9AFF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a-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6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6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66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66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66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66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66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66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66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66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66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66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66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66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66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66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66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66D1"/>
    <w:rPr>
      <w:rFonts w:eastAsiaTheme="majorEastAsia" w:cstheme="majorBidi"/>
      <w:color w:val="272727" w:themeColor="text1" w:themeTint="D8"/>
    </w:rPr>
  </w:style>
  <w:style w:type="paragraph" w:styleId="Ttulo">
    <w:name w:val="Title"/>
    <w:basedOn w:val="Normal"/>
    <w:next w:val="Normal"/>
    <w:link w:val="TtuloCar"/>
    <w:uiPriority w:val="10"/>
    <w:qFormat/>
    <w:rsid w:val="009B6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66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66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66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66D1"/>
    <w:pPr>
      <w:spacing w:before="160"/>
      <w:jc w:val="center"/>
    </w:pPr>
    <w:rPr>
      <w:i/>
      <w:iCs/>
      <w:color w:val="404040" w:themeColor="text1" w:themeTint="BF"/>
    </w:rPr>
  </w:style>
  <w:style w:type="character" w:customStyle="1" w:styleId="CitaCar">
    <w:name w:val="Cita Car"/>
    <w:basedOn w:val="Fuentedeprrafopredeter"/>
    <w:link w:val="Cita"/>
    <w:uiPriority w:val="29"/>
    <w:rsid w:val="009B66D1"/>
    <w:rPr>
      <w:i/>
      <w:iCs/>
      <w:color w:val="404040" w:themeColor="text1" w:themeTint="BF"/>
    </w:rPr>
  </w:style>
  <w:style w:type="paragraph" w:styleId="Prrafodelista">
    <w:name w:val="List Paragraph"/>
    <w:basedOn w:val="Normal"/>
    <w:uiPriority w:val="34"/>
    <w:qFormat/>
    <w:rsid w:val="009B66D1"/>
    <w:pPr>
      <w:ind w:left="720"/>
      <w:contextualSpacing/>
    </w:pPr>
  </w:style>
  <w:style w:type="character" w:styleId="nfasisintenso">
    <w:name w:val="Intense Emphasis"/>
    <w:basedOn w:val="Fuentedeprrafopredeter"/>
    <w:uiPriority w:val="21"/>
    <w:qFormat/>
    <w:rsid w:val="009B66D1"/>
    <w:rPr>
      <w:i/>
      <w:iCs/>
      <w:color w:val="0F4761" w:themeColor="accent1" w:themeShade="BF"/>
    </w:rPr>
  </w:style>
  <w:style w:type="paragraph" w:styleId="Citadestacada">
    <w:name w:val="Intense Quote"/>
    <w:basedOn w:val="Normal"/>
    <w:next w:val="Normal"/>
    <w:link w:val="CitadestacadaCar"/>
    <w:uiPriority w:val="30"/>
    <w:qFormat/>
    <w:rsid w:val="009B6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66D1"/>
    <w:rPr>
      <w:i/>
      <w:iCs/>
      <w:color w:val="0F4761" w:themeColor="accent1" w:themeShade="BF"/>
    </w:rPr>
  </w:style>
  <w:style w:type="character" w:styleId="Referenciaintensa">
    <w:name w:val="Intense Reference"/>
    <w:basedOn w:val="Fuentedeprrafopredeter"/>
    <w:uiPriority w:val="32"/>
    <w:qFormat/>
    <w:rsid w:val="009B66D1"/>
    <w:rPr>
      <w:b/>
      <w:bCs/>
      <w:smallCaps/>
      <w:color w:val="0F4761" w:themeColor="accent1" w:themeShade="BF"/>
      <w:spacing w:val="5"/>
    </w:rPr>
  </w:style>
  <w:style w:type="paragraph" w:styleId="Encabezado">
    <w:name w:val="header"/>
    <w:basedOn w:val="Normal"/>
    <w:link w:val="EncabezadoCar"/>
    <w:uiPriority w:val="99"/>
    <w:unhideWhenUsed/>
    <w:rsid w:val="009C71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C71A9"/>
  </w:style>
  <w:style w:type="paragraph" w:styleId="Piedepgina">
    <w:name w:val="footer"/>
    <w:basedOn w:val="Normal"/>
    <w:link w:val="PiedepginaCar"/>
    <w:uiPriority w:val="99"/>
    <w:unhideWhenUsed/>
    <w:rsid w:val="009C71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C7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847</Words>
  <Characters>4833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Olmos - Enginyers BCN</dc:creator>
  <cp:keywords/>
  <dc:description/>
  <cp:lastModifiedBy>Cristina Olmos - Enginyers BCN</cp:lastModifiedBy>
  <cp:revision>3</cp:revision>
  <dcterms:created xsi:type="dcterms:W3CDTF">2026-04-20T10:55:00Z</dcterms:created>
  <dcterms:modified xsi:type="dcterms:W3CDTF">2026-04-20T11:15:00Z</dcterms:modified>
</cp:coreProperties>
</file>