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9B05" w14:textId="77777777" w:rsidR="00810237" w:rsidRDefault="00C11F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Техническое задание</w:t>
      </w:r>
    </w:p>
    <w:p w14:paraId="4140F6AB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Наименование работы: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Автоматизированная информационная система «Учёт сотрудников на предприятии».</w:t>
      </w:r>
    </w:p>
    <w:p w14:paraId="7443CE84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Назначение разработки</w:t>
      </w:r>
    </w:p>
    <w:p w14:paraId="68569A55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Автоматизированная информационная система «Учёт сотрудников на предприятии» предназначена для обобщения информации о действиях на предприятии, работниках и отчётах. </w:t>
      </w:r>
    </w:p>
    <w:p w14:paraId="5D6B9CCC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Пользователем программы выступает, администратор и . </w:t>
      </w:r>
    </w:p>
    <w:p w14:paraId="046B29DC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Администратор обновляет информацию,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будто переход сотрудника, изменение его контактных данных, повышении и так далее. </w:t>
      </w:r>
    </w:p>
    <w:p w14:paraId="1E31980B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</w:p>
    <w:p w14:paraId="6FA29D88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Автоматизированная информационная система «Учёт сотрудников на предприятии» должна обеспечивать выполнение функций:</w:t>
      </w:r>
    </w:p>
    <w:p w14:paraId="4C826BCF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■ ведение жур</w:t>
      </w:r>
      <w:r>
        <w:rPr>
          <w:rFonts w:ascii="Times New Roman" w:hAnsi="Times New Roman" w:cs="Times New Roman"/>
          <w:bCs/>
          <w:sz w:val="24"/>
          <w:szCs w:val="24"/>
        </w:rPr>
        <w:t>нала о пользователях системы;</w:t>
      </w:r>
    </w:p>
    <w:p w14:paraId="426EB259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■ своевременное получение информации о сотрудниках;</w:t>
      </w:r>
    </w:p>
    <w:p w14:paraId="2BBCEB7B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■ формирование отчетов.</w:t>
      </w:r>
    </w:p>
    <w:p w14:paraId="09A29DC9" w14:textId="77777777" w:rsidR="00810237" w:rsidRDefault="00C11F81">
      <w:pPr>
        <w:pStyle w:val="docdata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</w:rPr>
        <w:t>Авторизация </w:t>
      </w:r>
    </w:p>
    <w:p w14:paraId="3E8BE22A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 xml:space="preserve">Разрабатываемая система будет иметь модульную структуру, доступ к модулям будет зависеть от роли пользователя. Доступ возможен </w:t>
      </w:r>
      <w:r>
        <w:rPr>
          <w:color w:val="000000"/>
        </w:rPr>
        <w:t>только для авторизованных пользователей. </w:t>
      </w:r>
    </w:p>
    <w:p w14:paraId="17703D4D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В связи с этим при запуске системы первым окном будет окно входа. </w:t>
      </w:r>
    </w:p>
    <w:p w14:paraId="47EC76DC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 xml:space="preserve">Реализуйте окно авторизации для всех типов пользователей. </w:t>
      </w:r>
      <w:r>
        <w:t> </w:t>
      </w:r>
    </w:p>
    <w:p w14:paraId="55989F20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Для реализации авторизации создайте базу данных с необходимыми таблицами и заполните их</w:t>
      </w:r>
      <w:r>
        <w:rPr>
          <w:color w:val="000000"/>
        </w:rPr>
        <w:t xml:space="preserve"> тестовыми данными.</w:t>
      </w:r>
    </w:p>
    <w:p w14:paraId="5B1D7A38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14E6B041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Алгоритм авторизации: </w:t>
      </w:r>
    </w:p>
    <w:p w14:paraId="71047564" w14:textId="77777777" w:rsidR="00810237" w:rsidRDefault="00C11F8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</w:rPr>
        <w:t>сотрудник вводит логин и пароль;</w:t>
      </w:r>
    </w:p>
    <w:p w14:paraId="53187DFB" w14:textId="77777777" w:rsidR="00810237" w:rsidRDefault="00C11F8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6DA5DB60" w14:textId="77777777" w:rsidR="00810237" w:rsidRDefault="00C11F8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</w:rPr>
        <w:t>сотрудник вводит код и далее получает доступ к необходимому функционалу. </w:t>
      </w:r>
    </w:p>
    <w:p w14:paraId="0EDDDFE0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Реализуйте данный функционал с условием эмуляции работы с СМС</w:t>
      </w:r>
      <w:r>
        <w:rPr>
          <w:color w:val="000000"/>
        </w:rPr>
        <w:t>:</w:t>
      </w:r>
    </w:p>
    <w:p w14:paraId="70E23A5C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lastRenderedPageBreak/>
        <w:t>При открытии окна активны только поле для ввода логина сотрудника и кнопка “Отмена”.</w:t>
      </w:r>
    </w:p>
    <w:p w14:paraId="31E5DF26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При вводе логина сотрудника и нажатию Enter  происходит проверка логина сотрудника. Если логин сотрудника есть в базе данных, то поле для ввода пароля становится активны</w:t>
      </w:r>
      <w:r>
        <w:rPr>
          <w:color w:val="000000"/>
        </w:rPr>
        <w:t>м и в нем установлен курсор. Если логин сотрудника в базе отсутствует, появляется сообщение об ошибке. </w:t>
      </w:r>
    </w:p>
    <w:p w14:paraId="5AAE74DE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</w:t>
      </w:r>
      <w:r>
        <w:rPr>
          <w:color w:val="000000"/>
        </w:rPr>
        <w:t>символ, цифра). </w:t>
      </w:r>
    </w:p>
    <w:p w14:paraId="71C64E19" w14:textId="4CCB59D2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 xml:space="preserve">В течение 10 секунд после закрытия окна с кодом пользователь должен ввести код и авторизоваться (по Enter  или </w:t>
      </w:r>
      <w:r>
        <w:rPr>
          <w:color w:val="000000"/>
        </w:rPr>
        <w:t xml:space="preserve"> “Вход”). </w:t>
      </w:r>
    </w:p>
    <w:p w14:paraId="5FAF1309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Если в течение 10 секунд код не введен, для повторной “отправки” кода необходимо нажать </w:t>
      </w:r>
      <w:r>
        <w:rPr>
          <w:rFonts w:eastAsiaTheme="minorHAnsi" w:cstheme="minorBidi"/>
          <w:noProof/>
        </w:rPr>
        <w:drawing>
          <wp:inline distT="0" distB="0" distL="0" distR="0" wp14:anchorId="6A90828F" wp14:editId="44ED993E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 </w:t>
      </w:r>
    </w:p>
    <w:p w14:paraId="5A7A2725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При вводе неправильного паро</w:t>
      </w:r>
      <w:r>
        <w:rPr>
          <w:color w:val="000000"/>
        </w:rPr>
        <w:t>ля код не генерируется, и система сообщает пользователю о неверном пароле. </w:t>
      </w:r>
    </w:p>
    <w:p w14:paraId="1B3C9F58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У пользователя должна быть возможность очистить все поля ввода нажатием на кнопку “Отмена”.</w:t>
      </w:r>
    </w:p>
    <w:p w14:paraId="7FB9B1D4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После успешной авторизации сотруднику должно быть выведено сообщение с названием его рол</w:t>
      </w:r>
      <w:r>
        <w:rPr>
          <w:color w:val="000000"/>
        </w:rPr>
        <w:t>и.</w:t>
      </w:r>
    </w:p>
    <w:p w14:paraId="11E8216E" w14:textId="77777777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Разграничение прав доступа:</w:t>
      </w:r>
    </w:p>
    <w:p w14:paraId="115745EA" w14:textId="3F229D75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- администратор имеет доступ к окну Авторизованные (добавление и удаление входных данных для сотрудников)</w:t>
      </w:r>
    </w:p>
    <w:p w14:paraId="5C21EA63" w14:textId="53488CA8" w:rsidR="00810237" w:rsidRDefault="00C11F8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- пользователь1 имеет возможность: добавлять, изменять сотрудников</w:t>
      </w:r>
      <w:r>
        <w:rPr>
          <w:color w:val="000000"/>
        </w:rPr>
        <w:t>;</w:t>
      </w:r>
    </w:p>
    <w:p w14:paraId="1C29C3A4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надежности</w:t>
      </w:r>
    </w:p>
    <w:p w14:paraId="09431EBB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Разрабатываемое программное обеспечение дол</w:t>
      </w:r>
      <w:r>
        <w:rPr>
          <w:rFonts w:ascii="Times New Roman" w:hAnsi="Times New Roman" w:cs="Times New Roman"/>
          <w:bCs/>
          <w:sz w:val="24"/>
          <w:szCs w:val="24"/>
        </w:rPr>
        <w:t>жно иметь:</w:t>
      </w:r>
    </w:p>
    <w:p w14:paraId="6EFEAF97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■ возможность самовосстановления после сбоев (отключения электропитания, сбои в операционной системе ит. д.);</w:t>
      </w:r>
    </w:p>
    <w:p w14:paraId="3BA334E2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■ парольную защиту при запуске программы;</w:t>
      </w:r>
    </w:p>
    <w:p w14:paraId="7F3093D8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■ ограничение несанкционированного доступа к данным;</w:t>
      </w:r>
    </w:p>
    <w:p w14:paraId="05A4CC32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■ возможность резервного </w:t>
      </w:r>
      <w:r>
        <w:rPr>
          <w:rFonts w:ascii="Times New Roman" w:hAnsi="Times New Roman" w:cs="Times New Roman"/>
          <w:bCs/>
          <w:sz w:val="24"/>
          <w:szCs w:val="24"/>
        </w:rPr>
        <w:t>копирования информационной базы;</w:t>
      </w:r>
    </w:p>
    <w:p w14:paraId="1E3A3E0F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■ разграничение пользовательских прав;</w:t>
      </w:r>
    </w:p>
    <w:p w14:paraId="3B6B7926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■ исключение несанкционированного копирования (тиражирования) программы.</w:t>
      </w:r>
    </w:p>
    <w:p w14:paraId="25138D62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Предусмотреть контроль вводимой информации и блокировку некорректных действий пользователя при работе с </w:t>
      </w:r>
      <w:r>
        <w:rPr>
          <w:rFonts w:ascii="Times New Roman" w:hAnsi="Times New Roman" w:cs="Times New Roman"/>
          <w:bCs/>
          <w:sz w:val="24"/>
          <w:szCs w:val="24"/>
        </w:rPr>
        <w:t>системой.</w:t>
      </w:r>
    </w:p>
    <w:p w14:paraId="7A23B5A0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составу и параметрам технических средств</w:t>
      </w:r>
    </w:p>
    <w:p w14:paraId="46FBB0D6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Системные требования для работы программного продукта должны быть следующими: тактовая частота процессора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3900 Гц; объем оперативной памяти 6 Гб; объем свободного дискового пространства 1 Гб</w:t>
      </w:r>
      <w:r>
        <w:rPr>
          <w:rFonts w:ascii="Times New Roman" w:hAnsi="Times New Roman" w:cs="Times New Roman"/>
          <w:bCs/>
          <w:sz w:val="24"/>
          <w:szCs w:val="24"/>
        </w:rPr>
        <w:t>; разрешение монитора 1920 х 1080; наличие устройства чтения компакт-дисков.</w:t>
      </w:r>
    </w:p>
    <w:p w14:paraId="40BBE95E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</w:p>
    <w:p w14:paraId="03F49D02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Программа должна работать в операционных системах Windows 10. Все формируемые отчеты должны иметь возможность экспортирован</w:t>
      </w:r>
      <w:r>
        <w:rPr>
          <w:rFonts w:ascii="Times New Roman" w:hAnsi="Times New Roman" w:cs="Times New Roman"/>
          <w:bCs/>
          <w:sz w:val="24"/>
          <w:szCs w:val="24"/>
        </w:rPr>
        <w:t>ия в редактор электронных таблиц MS Office Excel 2010/2019.</w:t>
      </w:r>
    </w:p>
    <w:p w14:paraId="5A3811BE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транспортированию и хранению</w:t>
      </w:r>
    </w:p>
    <w:p w14:paraId="340D92D2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Программа поставляется на лазерном носителе информации.</w:t>
      </w:r>
    </w:p>
    <w:p w14:paraId="07C6523E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Программная документация поставляется в электронном и печатном виде.</w:t>
      </w:r>
    </w:p>
    <w:p w14:paraId="5E4DC0BB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Специальные требования</w:t>
      </w:r>
    </w:p>
    <w:p w14:paraId="67E7A637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Програ</w:t>
      </w:r>
      <w:r>
        <w:rPr>
          <w:rFonts w:ascii="Times New Roman" w:hAnsi="Times New Roman" w:cs="Times New Roman"/>
          <w:bCs/>
          <w:sz w:val="24"/>
          <w:szCs w:val="24"/>
        </w:rPr>
        <w:t>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3CE0757B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Ввиду объемности проекта задачи предполагается решать поэтапно допущены ошибки; правильно составленный алго</w:t>
      </w:r>
      <w:r>
        <w:rPr>
          <w:rFonts w:ascii="Times New Roman" w:hAnsi="Times New Roman" w:cs="Times New Roman"/>
          <w:bCs/>
          <w:sz w:val="24"/>
          <w:szCs w:val="24"/>
        </w:rPr>
        <w:t>ритм разрабатываемой программы ошибки исключает.</w:t>
      </w:r>
    </w:p>
    <w:p w14:paraId="0A07BFEF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Экономический эффект от внедрения автоматизированной информационной системы «Учёт сотрудников на предприятии» ожидается за счет сокращения времени на выполняемые менеджерами операции, исключения ошибок при ф</w:t>
      </w:r>
      <w:r>
        <w:rPr>
          <w:rFonts w:ascii="Times New Roman" w:hAnsi="Times New Roman" w:cs="Times New Roman"/>
          <w:bCs/>
          <w:sz w:val="24"/>
          <w:szCs w:val="24"/>
        </w:rPr>
        <w:t xml:space="preserve">ормировании отчетов, увеличения времени на анализ хозяйственной деятельности и т.д.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2010/2019. </w:t>
      </w:r>
    </w:p>
    <w:p w14:paraId="665AFBE7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Треб</w:t>
      </w:r>
      <w:r>
        <w:rPr>
          <w:rFonts w:ascii="Times New Roman" w:hAnsi="Times New Roman" w:cs="Times New Roman"/>
          <w:b/>
          <w:bCs/>
          <w:sz w:val="24"/>
          <w:szCs w:val="24"/>
        </w:rPr>
        <w:t>ования к программной документации</w:t>
      </w:r>
    </w:p>
    <w:p w14:paraId="4B7EC314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ходе разработки программы должны быть подготовлены: </w:t>
      </w:r>
    </w:p>
    <w:p w14:paraId="590EC143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26190FDE" w14:textId="77777777" w:rsidR="00810237" w:rsidRDefault="00C11F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 выполнении операций по регистраци</w:t>
      </w:r>
      <w:r>
        <w:rPr>
          <w:rFonts w:ascii="Times New Roman" w:hAnsi="Times New Roman" w:cs="Times New Roman"/>
          <w:bCs/>
          <w:sz w:val="24"/>
          <w:szCs w:val="24"/>
        </w:rPr>
        <w:t xml:space="preserve">и поступления автомобилей и их отгрузки. Очевидно, что использование программы значительно сократит время, затрачиваемое на регистрацию автомобиля. </w:t>
      </w:r>
    </w:p>
    <w:p w14:paraId="2A827A09" w14:textId="77777777" w:rsidR="00810237" w:rsidRDefault="00C11F81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Экономический эффект от внедрения автоматизированной информационной системы «Учёт сотрудников на предприяти</w:t>
      </w:r>
      <w:r>
        <w:rPr>
          <w:rFonts w:ascii="Times New Roman" w:hAnsi="Times New Roman" w:cs="Times New Roman"/>
          <w:bCs/>
          <w:sz w:val="24"/>
          <w:szCs w:val="24"/>
        </w:rPr>
        <w:t>и» ожидается за счет сокращения времени на выполняемые менеджерами операции, исключения ошибок при формировании отчетов, увеличения времени на анализ автомобильной деятельности и т.д.</w:t>
      </w:r>
    </w:p>
    <w:sectPr w:rsidR="0081023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42BB" w14:textId="77777777" w:rsidR="00810237" w:rsidRDefault="00C11F81">
      <w:pPr>
        <w:spacing w:after="0" w:line="240" w:lineRule="auto"/>
      </w:pPr>
      <w:r>
        <w:separator/>
      </w:r>
    </w:p>
  </w:endnote>
  <w:endnote w:type="continuationSeparator" w:id="0">
    <w:p w14:paraId="51A395E8" w14:textId="77777777" w:rsidR="00810237" w:rsidRDefault="00C11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783211"/>
      <w:docPartObj>
        <w:docPartGallery w:val="Page Numbers (Bottom of Page)"/>
        <w:docPartUnique/>
      </w:docPartObj>
    </w:sdtPr>
    <w:sdtEndPr/>
    <w:sdtContent>
      <w:p w14:paraId="1811A51D" w14:textId="77777777" w:rsidR="00810237" w:rsidRDefault="00C11F8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7F8179B" w14:textId="77777777" w:rsidR="00810237" w:rsidRDefault="008102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AB93" w14:textId="77777777" w:rsidR="00810237" w:rsidRDefault="00C11F81">
      <w:pPr>
        <w:spacing w:after="0" w:line="240" w:lineRule="auto"/>
      </w:pPr>
      <w:r>
        <w:separator/>
      </w:r>
    </w:p>
  </w:footnote>
  <w:footnote w:type="continuationSeparator" w:id="0">
    <w:p w14:paraId="3602A403" w14:textId="77777777" w:rsidR="00810237" w:rsidRDefault="00C11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237"/>
    <w:rsid w:val="00810237"/>
    <w:rsid w:val="00C1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2508"/>
  <w15:docId w15:val="{B1A6D8E9-7E1D-445E-B087-66AE828B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Student22_06</cp:lastModifiedBy>
  <cp:revision>8</cp:revision>
  <dcterms:created xsi:type="dcterms:W3CDTF">2023-03-20T08:05:00Z</dcterms:created>
  <dcterms:modified xsi:type="dcterms:W3CDTF">2023-04-25T07:29:00Z</dcterms:modified>
</cp:coreProperties>
</file>