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Aggiunta Prodotto</w:t>
      </w:r>
    </w:p>
    <w:tbl>
      <w:tblPr>
        <w:tblStyle w:val="Table1"/>
        <w:tblpPr w:leftFromText="180" w:rightFromText="180" w:topFromText="180" w:bottomFromText="180" w:vertAnchor="margin" w:horzAnchor="margin" w:tblpX="0" w:tblpY="581.8505859375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UC_ADMIN_1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articolo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seguente caso d’uso offre la funzionalità di accedere a una pagina che consente l’inserimento di un articolo nella piattaforma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accede con le proprie credenziali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aggiunge un nuovo prodotto all’interno del sistema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non è stato in grado di inserire il prodotto nel database di sistema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il menu a discesa associato al proprio account facendo clic sul proprio nome.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mostrare il menu a discesa relativo al proprio account premendo sul proprio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Il sistema restituisce il menù a tendina con le azioni dedicate all’account richiedente: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la pagina dedicata all'aggiunta di una nuova auto utilizzando l'apposito comando.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la pagina contenente un modulo che richiede l'inserimento dei seguenti valori: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stringa di caratteri alfabetici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Descrizione: stringa di caratteri alfabetici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Prezzo: numero decimale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Immagini: file .png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Casa di produzione: stringa di caratteri alfabetici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Display: stringa di caratteri alfabetici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Fotocamera: stringa di caratteri alfabetici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Archiviazione: stringa di caratteri alfabetici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Autenticazione: stringa di caratteri alfabetici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Chip: stringa di caratteri alfabetici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SIM: stringa di caratteri alfabetici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Bluetooth: stringa di caratteri alfabetici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Connettori: stringa di caratteri alfabetici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Rete: stringa di caratteri alfabetici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Batteria: stringa di caratteri alfabetici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Dimensione e Peso: stringa di caratteri alfabetici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Operativo: stringa di caratteri alfabetici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Resistenza all’acqua: stringa di caratteri alfabetici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Compila tutti i dati relativi all'auto nel modulo dedicato e invia il form.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Controlla che tutti i campi siano stati riempiti correttamente e avvia la registrazione della nuova auto con i dati inseriti nel modulo.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Controlla che tutti i campi siano stati completati in modo corretto. Procede quindi alla registrazione della nuova auto con i dati forniti nel modulo.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all'amministratore che informa che la nuova auto è stata aggiunta con successo alla piattaforma.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 che indica che non ha fornito tutti i dati obbligatori.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Rimane in attesa di un nuovo invio del modulo. 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ad effettuare il salvataggio dei dati)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all'amministratore, indicando che l'azione non è stata completata con successo.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fallimento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