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7.png" ContentType="image/png"/>
  <Override PartName="/word/media/image6.png" ContentType="image/png"/>
  <Override PartName="/word/media/image5.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sz w:val="22"/>
          <w:szCs w:val="22"/>
        </w:rPr>
      </w:pPr>
      <w:r>
        <w:rPr>
          <w:rFonts w:cs="Arial" w:ascii="Arial" w:hAnsi="Arial"/>
          <w:sz w:val="22"/>
          <w:szCs w:val="22"/>
        </w:rPr>
      </w:r>
    </w:p>
    <w:p>
      <w:pPr>
        <w:pStyle w:val="Normal"/>
        <w:jc w:val="center"/>
        <w:rPr/>
      </w:pPr>
      <w:r>
        <w:rPr/>
        <w:drawing>
          <wp:inline distT="0" distB="0" distL="0" distR="0">
            <wp:extent cx="1922145" cy="1226820"/>
            <wp:effectExtent l="0" t="0" r="0" b="0"/>
            <wp:docPr id="0" name="Picture" descr="http://www.usb.ve/conocer/corporativa/archivos/logo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usb.ve/conocer/corporativa/archivos/logos/logo/logo.png"/>
                    <pic:cNvPicPr>
                      <a:picLocks noChangeAspect="1" noChangeArrowheads="1"/>
                    </pic:cNvPicPr>
                  </pic:nvPicPr>
                  <pic:blipFill>
                    <a:blip r:embed="rId2"/>
                    <a:stretch>
                      <a:fillRect/>
                    </a:stretch>
                  </pic:blipFill>
                  <pic:spPr bwMode="auto">
                    <a:xfrm>
                      <a:off x="0" y="0"/>
                      <a:ext cx="1922145" cy="1226820"/>
                    </a:xfrm>
                    <a:prstGeom prst="rect">
                      <a:avLst/>
                    </a:prstGeom>
                    <a:noFill/>
                    <a:ln w="9525">
                      <a:noFill/>
                      <a:miter lim="800000"/>
                      <a:headEnd/>
                      <a:tailEnd/>
                    </a:ln>
                  </pic:spPr>
                </pic:pic>
              </a:graphicData>
            </a:graphic>
          </wp:inline>
        </w:drawing>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t xml:space="preserve">Universidad Simón Bolívar. </w:t>
      </w:r>
    </w:p>
    <w:p>
      <w:pPr>
        <w:pStyle w:val="Normal"/>
        <w:jc w:val="center"/>
        <w:rPr>
          <w:rFonts w:cs="Arial" w:ascii="Arial" w:hAnsi="Arial"/>
          <w:sz w:val="22"/>
          <w:szCs w:val="22"/>
        </w:rPr>
      </w:pPr>
      <w:r>
        <w:rPr>
          <w:rFonts w:cs="Arial" w:ascii="Arial" w:hAnsi="Arial"/>
          <w:sz w:val="22"/>
          <w:szCs w:val="22"/>
        </w:rPr>
        <w:t>Departamento de Computación y Tecnología de la Información.</w:t>
      </w:r>
    </w:p>
    <w:p>
      <w:pPr>
        <w:pStyle w:val="Normal"/>
        <w:jc w:val="center"/>
        <w:rPr>
          <w:rFonts w:cs="Arial" w:ascii="Arial" w:hAnsi="Arial"/>
          <w:sz w:val="22"/>
          <w:szCs w:val="22"/>
        </w:rPr>
      </w:pPr>
      <w:r>
        <w:rPr>
          <w:rFonts w:cs="Arial" w:ascii="Arial" w:hAnsi="Arial"/>
          <w:sz w:val="22"/>
          <w:szCs w:val="22"/>
        </w:rPr>
        <w:t>Ingeniería de Software I (CI3391).</w:t>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b/>
          <w:sz w:val="52"/>
          <w:szCs w:val="52"/>
        </w:rPr>
      </w:pPr>
      <w:r>
        <w:rPr>
          <w:rFonts w:cs="Arial" w:ascii="Arial" w:hAnsi="Arial"/>
          <w:b/>
          <w:sz w:val="52"/>
          <w:szCs w:val="52"/>
        </w:rPr>
        <w:t>Informe Tarea 3</w:t>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jc w:val="center"/>
        <w:rPr>
          <w:rFonts w:cs="Arial" w:ascii="Arial" w:hAnsi="Arial"/>
          <w:sz w:val="22"/>
          <w:szCs w:val="22"/>
        </w:rPr>
      </w:pPr>
      <w:r>
        <w:rPr>
          <w:rFonts w:cs="Arial" w:ascii="Arial" w:hAnsi="Arial"/>
          <w:sz w:val="22"/>
          <w:szCs w:val="22"/>
        </w:rPr>
      </w:r>
    </w:p>
    <w:p>
      <w:pPr>
        <w:pStyle w:val="Normal"/>
        <w:rPr/>
      </w:pPr>
      <w:r>
        <w:rPr/>
      </w:r>
    </w:p>
    <w:p>
      <w:pPr>
        <w:pStyle w:val="Normal"/>
        <w:rPr/>
      </w:pPr>
      <w:r>
        <w:rPr/>
      </w:r>
    </w:p>
    <w:p>
      <w:pPr>
        <w:pStyle w:val="Normal"/>
        <w:jc w:val="right"/>
        <w:rPr>
          <w:rFonts w:cs="Arial" w:ascii="Arial" w:hAnsi="Arial"/>
          <w:sz w:val="22"/>
          <w:szCs w:val="22"/>
          <w:u w:val="single"/>
        </w:rPr>
      </w:pPr>
      <w:r>
        <w:rPr>
          <w:rFonts w:cs="Arial" w:ascii="Arial" w:hAnsi="Arial"/>
          <w:sz w:val="22"/>
          <w:szCs w:val="22"/>
          <w:u w:val="single"/>
        </w:rPr>
        <w:t>Profesores:</w:t>
      </w:r>
    </w:p>
    <w:p>
      <w:pPr>
        <w:pStyle w:val="Normal"/>
        <w:jc w:val="right"/>
        <w:rPr>
          <w:rFonts w:cs="Arial" w:ascii="Arial" w:hAnsi="Arial"/>
          <w:sz w:val="22"/>
          <w:szCs w:val="22"/>
        </w:rPr>
      </w:pPr>
      <w:r>
        <w:rPr>
          <w:rFonts w:cs="Arial" w:ascii="Arial" w:hAnsi="Arial"/>
          <w:sz w:val="22"/>
          <w:szCs w:val="22"/>
        </w:rPr>
        <w:t>Asc</w:t>
      </w:r>
      <w:r>
        <w:rPr>
          <w:rFonts w:cs="Arial" w:ascii="Arial" w:hAnsi="Arial"/>
          <w:sz w:val="22"/>
          <w:szCs w:val="22"/>
        </w:rPr>
        <w:t>á</w:t>
      </w:r>
      <w:r>
        <w:rPr>
          <w:rFonts w:cs="Arial" w:ascii="Arial" w:hAnsi="Arial"/>
          <w:sz w:val="22"/>
          <w:szCs w:val="22"/>
        </w:rPr>
        <w:t>nder Su</w:t>
      </w:r>
      <w:r>
        <w:rPr>
          <w:rFonts w:cs="Arial" w:ascii="Arial" w:hAnsi="Arial"/>
          <w:sz w:val="22"/>
          <w:szCs w:val="22"/>
        </w:rPr>
        <w:t>á</w:t>
      </w:r>
      <w:r>
        <w:rPr>
          <w:rFonts w:cs="Arial" w:ascii="Arial" w:hAnsi="Arial"/>
          <w:sz w:val="22"/>
          <w:szCs w:val="22"/>
        </w:rPr>
        <w:t>rez</w:t>
      </w:r>
    </w:p>
    <w:p>
      <w:pPr>
        <w:pStyle w:val="Normal"/>
        <w:jc w:val="right"/>
        <w:rPr>
          <w:rFonts w:cs="Arial" w:ascii="Arial" w:hAnsi="Arial"/>
          <w:sz w:val="22"/>
          <w:szCs w:val="22"/>
        </w:rPr>
      </w:pPr>
      <w:r>
        <w:rPr>
          <w:rFonts w:cs="Arial" w:ascii="Arial" w:hAnsi="Arial"/>
          <w:sz w:val="22"/>
          <w:szCs w:val="22"/>
        </w:rPr>
        <w:t>Alfonso Reinoza</w:t>
      </w:r>
    </w:p>
    <w:p>
      <w:pPr>
        <w:pStyle w:val="Normal"/>
        <w:jc w:val="right"/>
        <w:rPr/>
      </w:pPr>
      <w:r>
        <w:rPr/>
      </w:r>
    </w:p>
    <w:p>
      <w:pPr>
        <w:pStyle w:val="Normal"/>
        <w:jc w:val="right"/>
        <w:rPr>
          <w:rFonts w:cs="Arial" w:ascii="Arial" w:hAnsi="Arial"/>
          <w:sz w:val="22"/>
          <w:szCs w:val="22"/>
          <w:u w:val="single"/>
        </w:rPr>
      </w:pPr>
      <w:r>
        <w:rPr>
          <w:rFonts w:cs="Arial" w:ascii="Arial" w:hAnsi="Arial"/>
          <w:sz w:val="22"/>
          <w:szCs w:val="22"/>
          <w:u w:val="single"/>
        </w:rPr>
        <w:t>Autores:</w:t>
      </w:r>
    </w:p>
    <w:p>
      <w:pPr>
        <w:pStyle w:val="Normal"/>
        <w:jc w:val="right"/>
        <w:rPr>
          <w:rFonts w:cs="Arial" w:ascii="Arial" w:hAnsi="Arial"/>
          <w:sz w:val="22"/>
          <w:szCs w:val="22"/>
        </w:rPr>
      </w:pPr>
      <w:r>
        <w:rPr>
          <w:rFonts w:cs="Arial" w:ascii="Arial" w:hAnsi="Arial"/>
          <w:sz w:val="22"/>
          <w:szCs w:val="22"/>
        </w:rPr>
        <w:t>Anthony El Kareh, 12-11075</w:t>
      </w:r>
    </w:p>
    <w:p>
      <w:pPr>
        <w:pStyle w:val="Normal"/>
        <w:jc w:val="right"/>
        <w:rPr>
          <w:rFonts w:cs="Arial" w:ascii="Arial" w:hAnsi="Arial"/>
          <w:sz w:val="22"/>
          <w:szCs w:val="22"/>
        </w:rPr>
      </w:pPr>
      <w:r>
        <w:rPr>
          <w:rFonts w:cs="Arial" w:ascii="Arial" w:hAnsi="Arial"/>
          <w:sz w:val="22"/>
          <w:szCs w:val="22"/>
        </w:rPr>
        <w:t>Guillermo Betancourt,</w:t>
      </w:r>
      <w:r>
        <w:rPr>
          <w:rFonts w:cs="Arial" w:ascii="Arial" w:hAnsi="Arial"/>
          <w:sz w:val="22"/>
          <w:szCs w:val="22"/>
        </w:rPr>
        <w:t xml:space="preserve"> 1</w:t>
      </w:r>
      <w:r>
        <w:rPr>
          <w:rFonts w:cs="Arial" w:ascii="Arial" w:hAnsi="Arial"/>
          <w:sz w:val="22"/>
          <w:szCs w:val="22"/>
        </w:rPr>
        <w:t>1</w:t>
      </w:r>
      <w:r>
        <w:rPr>
          <w:rFonts w:cs="Arial" w:ascii="Arial" w:hAnsi="Arial"/>
          <w:sz w:val="22"/>
          <w:szCs w:val="22"/>
        </w:rPr>
        <w:t>-10</w:t>
      </w:r>
      <w:r>
        <w:rPr>
          <w:rFonts w:cs="Arial" w:ascii="Arial" w:hAnsi="Arial"/>
          <w:sz w:val="22"/>
          <w:szCs w:val="22"/>
        </w:rPr>
        <w:t>103</w:t>
      </w:r>
    </w:p>
    <w:p>
      <w:pPr>
        <w:pStyle w:val="Normal"/>
        <w:rPr/>
      </w:pPr>
      <w:r>
        <w:rPr/>
      </w:r>
    </w:p>
    <w:p>
      <w:pPr>
        <w:pStyle w:val="Normal"/>
        <w:jc w:val="center"/>
        <w:rPr>
          <w:rFonts w:cs="Arial" w:ascii="Arial" w:hAnsi="Arial"/>
          <w:sz w:val="22"/>
          <w:szCs w:val="22"/>
        </w:rPr>
      </w:pPr>
      <w:r>
        <w:rPr>
          <w:rFonts w:cs="Arial" w:ascii="Arial" w:hAnsi="Arial"/>
          <w:sz w:val="22"/>
          <w:szCs w:val="22"/>
        </w:rPr>
        <w:t>Sartenejas, Mayo de 2016.</w:t>
      </w:r>
    </w:p>
    <w:p>
      <w:pPr>
        <w:pStyle w:val="Normal"/>
        <w:jc w:val="center"/>
        <w:rPr>
          <w:rFonts w:ascii="Arial" w:hAnsi="Arial"/>
          <w:b/>
          <w:bCs/>
          <w:sz w:val="30"/>
          <w:szCs w:val="30"/>
        </w:rPr>
      </w:pPr>
      <w:r>
        <w:rPr>
          <w:rFonts w:ascii="Arial" w:hAnsi="Arial"/>
          <w:b/>
          <w:bCs/>
          <w:sz w:val="30"/>
          <w:szCs w:val="30"/>
        </w:rPr>
        <w:t>Í</w:t>
      </w:r>
      <w:r>
        <w:rPr>
          <w:rFonts w:ascii="Arial" w:hAnsi="Arial"/>
          <w:b/>
          <w:bCs/>
          <w:sz w:val="30"/>
          <w:szCs w:val="30"/>
        </w:rPr>
        <w:t>NDICE GENERAL</w:t>
      </w:r>
    </w:p>
    <w:p>
      <w:pPr>
        <w:pStyle w:val="Normal"/>
        <w:jc w:val="center"/>
        <w:rPr/>
      </w:pPr>
      <w:r>
        <w:rPr/>
      </w:r>
    </w:p>
    <w:p>
      <w:pPr>
        <w:pStyle w:val="Normal"/>
        <w:jc w:val="center"/>
        <w:rPr/>
      </w:pPr>
      <w:r>
        <w:rPr/>
      </w:r>
    </w:p>
    <w:p>
      <w:pPr>
        <w:pStyle w:val="Normal"/>
        <w:jc w:val="center"/>
        <w:rPr>
          <w:rFonts w:ascii="Arial" w:hAnsi="Arial"/>
        </w:rPr>
      </w:pPr>
      <w:r>
        <w:rPr>
          <w:rFonts w:ascii="Arial" w:hAnsi="Arial"/>
        </w:rPr>
      </w:r>
    </w:p>
    <w:p>
      <w:pPr>
        <w:pStyle w:val="Normal"/>
        <w:numPr>
          <w:ilvl w:val="0"/>
          <w:numId w:val="1"/>
        </w:numPr>
        <w:jc w:val="left"/>
        <w:rPr>
          <w:rFonts w:ascii="Arial" w:hAnsi="Arial"/>
          <w:sz w:val="22"/>
          <w:szCs w:val="22"/>
        </w:rPr>
      </w:pPr>
      <w:r>
        <w:rPr>
          <w:rFonts w:ascii="Arial" w:hAnsi="Arial"/>
          <w:sz w:val="22"/>
          <w:szCs w:val="22"/>
        </w:rPr>
        <w:t xml:space="preserve">Introducción ....................................................................................................... </w:t>
      </w:r>
      <w:r>
        <w:rPr>
          <w:rFonts w:ascii="Arial" w:hAnsi="Arial"/>
          <w:sz w:val="4"/>
          <w:szCs w:val="4"/>
        </w:rPr>
        <w:t xml:space="preserve">   </w:t>
      </w:r>
      <w:r>
        <w:rPr>
          <w:rFonts w:ascii="Arial" w:hAnsi="Arial"/>
          <w:sz w:val="22"/>
          <w:szCs w:val="22"/>
        </w:rPr>
        <w:t>3</w:t>
      </w:r>
    </w:p>
    <w:p>
      <w:pPr>
        <w:pStyle w:val="Normal"/>
        <w:jc w:val="left"/>
        <w:rPr>
          <w:rFonts w:ascii="Arial" w:hAnsi="Arial"/>
          <w:sz w:val="22"/>
          <w:szCs w:val="22"/>
        </w:rPr>
      </w:pPr>
      <w:r>
        <w:rPr>
          <w:rFonts w:ascii="Arial" w:hAnsi="Arial"/>
          <w:sz w:val="22"/>
          <w:szCs w:val="22"/>
        </w:rPr>
      </w:r>
    </w:p>
    <w:p>
      <w:pPr>
        <w:pStyle w:val="Normal"/>
        <w:numPr>
          <w:ilvl w:val="0"/>
          <w:numId w:val="1"/>
        </w:numPr>
        <w:jc w:val="left"/>
        <w:rPr>
          <w:rFonts w:ascii="Arial" w:hAnsi="Arial"/>
          <w:sz w:val="22"/>
          <w:szCs w:val="22"/>
        </w:rPr>
      </w:pPr>
      <w:r>
        <w:rPr>
          <w:rFonts w:ascii="Arial" w:hAnsi="Arial"/>
          <w:sz w:val="22"/>
          <w:szCs w:val="22"/>
        </w:rPr>
        <w:t xml:space="preserve">Desarrollo .......................................................................................................... </w:t>
      </w:r>
      <w:r>
        <w:rPr>
          <w:rFonts w:ascii="Arial" w:hAnsi="Arial"/>
          <w:sz w:val="4"/>
          <w:szCs w:val="4"/>
        </w:rPr>
        <w:t xml:space="preserve">    </w:t>
      </w:r>
      <w:r>
        <w:rPr>
          <w:rFonts w:ascii="Arial" w:hAnsi="Arial"/>
          <w:sz w:val="22"/>
          <w:szCs w:val="22"/>
        </w:rPr>
        <w:t>4</w:t>
      </w:r>
    </w:p>
    <w:p>
      <w:pPr>
        <w:pStyle w:val="Normal"/>
        <w:jc w:val="left"/>
        <w:rPr>
          <w:rFonts w:ascii="Arial" w:hAnsi="Arial"/>
          <w:sz w:val="22"/>
          <w:szCs w:val="22"/>
        </w:rPr>
      </w:pPr>
      <w:r>
        <w:rPr>
          <w:rFonts w:ascii="Arial" w:hAnsi="Arial"/>
          <w:sz w:val="22"/>
          <w:szCs w:val="22"/>
        </w:rPr>
      </w:r>
    </w:p>
    <w:p>
      <w:pPr>
        <w:pStyle w:val="Normal"/>
        <w:jc w:val="left"/>
        <w:rPr>
          <w:rFonts w:ascii="Arial" w:hAnsi="Arial"/>
          <w:sz w:val="22"/>
          <w:szCs w:val="22"/>
        </w:rPr>
      </w:pPr>
      <w:r>
        <w:rPr>
          <w:rFonts w:ascii="Arial" w:hAnsi="Arial"/>
          <w:sz w:val="22"/>
          <w:szCs w:val="22"/>
        </w:rPr>
        <w:t xml:space="preserve">2.1   Repartición del trabajo ......................................................................... </w:t>
      </w:r>
      <w:r>
        <w:rPr>
          <w:rFonts w:ascii="Arial" w:hAnsi="Arial"/>
          <w:sz w:val="4"/>
          <w:szCs w:val="4"/>
        </w:rPr>
        <w:t xml:space="preserve">  </w:t>
      </w:r>
      <w:r>
        <w:rPr>
          <w:rFonts w:ascii="Arial" w:hAnsi="Arial"/>
          <w:sz w:val="22"/>
          <w:szCs w:val="22"/>
        </w:rPr>
        <w:t>4</w:t>
      </w:r>
    </w:p>
    <w:p>
      <w:pPr>
        <w:pStyle w:val="Normal"/>
        <w:jc w:val="left"/>
        <w:rPr>
          <w:rFonts w:ascii="Arial" w:hAnsi="Arial"/>
          <w:sz w:val="22"/>
          <w:szCs w:val="22"/>
        </w:rPr>
      </w:pPr>
      <w:r>
        <w:rPr>
          <w:rFonts w:ascii="Arial" w:hAnsi="Arial"/>
          <w:sz w:val="22"/>
          <w:szCs w:val="22"/>
        </w:rPr>
      </w:r>
    </w:p>
    <w:p>
      <w:pPr>
        <w:pStyle w:val="Normal"/>
        <w:jc w:val="left"/>
        <w:rPr>
          <w:rFonts w:ascii="Arial" w:hAnsi="Arial"/>
          <w:sz w:val="22"/>
          <w:szCs w:val="22"/>
        </w:rPr>
      </w:pPr>
      <w:r>
        <w:rPr>
          <w:rFonts w:ascii="Arial" w:hAnsi="Arial"/>
          <w:sz w:val="22"/>
          <w:szCs w:val="22"/>
        </w:rPr>
        <w:t xml:space="preserve">2.2   Experiencias con las herramientas ...................................................... </w:t>
      </w:r>
      <w:r>
        <w:rPr>
          <w:rFonts w:ascii="Arial" w:hAnsi="Arial"/>
          <w:sz w:val="4"/>
          <w:szCs w:val="4"/>
        </w:rPr>
        <w:t xml:space="preserve">  </w:t>
      </w:r>
      <w:r>
        <w:rPr>
          <w:rFonts w:ascii="Arial" w:hAnsi="Arial"/>
          <w:sz w:val="22"/>
          <w:szCs w:val="22"/>
        </w:rPr>
        <w:t>4</w:t>
      </w:r>
    </w:p>
    <w:p>
      <w:pPr>
        <w:pStyle w:val="Normal"/>
        <w:jc w:val="left"/>
        <w:rPr>
          <w:rFonts w:ascii="Arial" w:hAnsi="Arial"/>
          <w:sz w:val="22"/>
          <w:szCs w:val="22"/>
        </w:rPr>
      </w:pPr>
      <w:r>
        <w:rPr>
          <w:rFonts w:ascii="Arial" w:hAnsi="Arial"/>
          <w:sz w:val="22"/>
          <w:szCs w:val="22"/>
        </w:rPr>
      </w:r>
    </w:p>
    <w:p>
      <w:pPr>
        <w:pStyle w:val="Normal"/>
        <w:jc w:val="left"/>
        <w:rPr>
          <w:rFonts w:ascii="Arial" w:hAnsi="Arial"/>
          <w:sz w:val="22"/>
          <w:szCs w:val="22"/>
        </w:rPr>
      </w:pPr>
      <w:r>
        <w:rPr>
          <w:rFonts w:ascii="Arial" w:hAnsi="Arial"/>
          <w:sz w:val="22"/>
          <w:szCs w:val="22"/>
        </w:rPr>
        <w:t xml:space="preserve">2.3   Casos de </w:t>
      </w:r>
      <w:r>
        <w:rPr>
          <w:rFonts w:ascii="Arial" w:hAnsi="Arial"/>
          <w:sz w:val="22"/>
          <w:szCs w:val="22"/>
        </w:rPr>
        <w:t>prueba</w:t>
      </w:r>
      <w:r>
        <w:rPr>
          <w:rFonts w:ascii="Arial" w:hAnsi="Arial"/>
          <w:sz w:val="22"/>
          <w:szCs w:val="22"/>
        </w:rPr>
        <w:t xml:space="preserve"> ................................................................................. </w:t>
      </w:r>
      <w:r>
        <w:rPr>
          <w:rFonts w:ascii="Arial" w:hAnsi="Arial"/>
          <w:sz w:val="4"/>
          <w:szCs w:val="4"/>
        </w:rPr>
        <w:t xml:space="preserve">     </w:t>
      </w:r>
      <w:r>
        <w:rPr>
          <w:rFonts w:ascii="Arial" w:hAnsi="Arial"/>
          <w:sz w:val="22"/>
          <w:szCs w:val="22"/>
        </w:rPr>
        <w:t>5</w:t>
      </w:r>
    </w:p>
    <w:p>
      <w:pPr>
        <w:pStyle w:val="Normal"/>
        <w:jc w:val="left"/>
        <w:rPr>
          <w:rFonts w:ascii="Arial" w:hAnsi="Arial"/>
          <w:sz w:val="22"/>
          <w:szCs w:val="22"/>
        </w:rPr>
      </w:pPr>
      <w:r>
        <w:rPr>
          <w:rFonts w:ascii="Arial" w:hAnsi="Arial"/>
          <w:sz w:val="22"/>
          <w:szCs w:val="22"/>
        </w:rPr>
      </w:r>
    </w:p>
    <w:p>
      <w:pPr>
        <w:pStyle w:val="Normal"/>
        <w:numPr>
          <w:ilvl w:val="0"/>
          <w:numId w:val="1"/>
        </w:numPr>
        <w:jc w:val="left"/>
        <w:rPr>
          <w:rFonts w:ascii="Arial" w:hAnsi="Arial"/>
          <w:sz w:val="22"/>
          <w:szCs w:val="22"/>
        </w:rPr>
      </w:pPr>
      <w:r>
        <w:rPr>
          <w:rFonts w:ascii="Arial" w:hAnsi="Arial"/>
          <w:sz w:val="22"/>
          <w:szCs w:val="22"/>
        </w:rPr>
        <w:t xml:space="preserve">Conclusiones ..................................................................................................... </w:t>
      </w:r>
      <w:r>
        <w:rPr>
          <w:rFonts w:ascii="Arial" w:hAnsi="Arial"/>
          <w:sz w:val="4"/>
          <w:szCs w:val="4"/>
        </w:rPr>
        <w:t xml:space="preserve">   </w:t>
      </w:r>
      <w:r>
        <w:rPr>
          <w:rFonts w:ascii="Arial" w:hAnsi="Arial"/>
          <w:sz w:val="22"/>
          <w:szCs w:val="22"/>
        </w:rPr>
        <w:t>6</w:t>
      </w:r>
    </w:p>
    <w:p>
      <w:pPr>
        <w:pStyle w:val="Normal"/>
        <w:jc w:val="left"/>
        <w:rPr>
          <w:rFonts w:ascii="Arial" w:hAnsi="Arial"/>
          <w:sz w:val="22"/>
          <w:szCs w:val="22"/>
        </w:rPr>
      </w:pPr>
      <w:r>
        <w:rPr>
          <w:rFonts w:ascii="Arial" w:hAnsi="Arial"/>
          <w:sz w:val="22"/>
          <w:szCs w:val="22"/>
        </w:rPr>
      </w:r>
    </w:p>
    <w:p>
      <w:pPr>
        <w:pStyle w:val="Normal"/>
        <w:numPr>
          <w:ilvl w:val="0"/>
          <w:numId w:val="1"/>
        </w:numPr>
        <w:jc w:val="left"/>
        <w:rPr>
          <w:rFonts w:ascii="Arial" w:hAnsi="Arial"/>
          <w:sz w:val="22"/>
          <w:szCs w:val="22"/>
        </w:rPr>
      </w:pPr>
      <w:r>
        <w:rPr>
          <w:rFonts w:ascii="Arial" w:hAnsi="Arial"/>
          <w:sz w:val="22"/>
          <w:szCs w:val="22"/>
        </w:rPr>
        <w:t xml:space="preserve">Apéndices .......................................................................................................... </w:t>
      </w:r>
      <w:r>
        <w:rPr>
          <w:rFonts w:ascii="Arial" w:hAnsi="Arial"/>
          <w:sz w:val="4"/>
          <w:szCs w:val="4"/>
        </w:rPr>
        <w:t xml:space="preserve">  </w:t>
      </w:r>
      <w:r>
        <w:rPr>
          <w:rFonts w:ascii="Arial" w:hAnsi="Arial"/>
          <w:sz w:val="22"/>
          <w:szCs w:val="22"/>
        </w:rPr>
        <w:t>7</w:t>
      </w:r>
    </w:p>
    <w:p>
      <w:pPr>
        <w:pStyle w:val="Normal"/>
        <w:jc w:val="left"/>
        <w:rPr>
          <w:rFonts w:ascii="Arial" w:hAnsi="Arial"/>
          <w:sz w:val="22"/>
          <w:szCs w:val="22"/>
        </w:rPr>
      </w:pPr>
      <w:r>
        <w:rPr>
          <w:rFonts w:ascii="Arial" w:hAnsi="Arial"/>
          <w:sz w:val="22"/>
          <w:szCs w:val="22"/>
        </w:rPr>
      </w:r>
    </w:p>
    <w:p>
      <w:pPr>
        <w:pStyle w:val="Normal"/>
        <w:jc w:val="left"/>
        <w:rPr>
          <w:rFonts w:ascii="Arial" w:hAnsi="Arial"/>
          <w:sz w:val="22"/>
          <w:szCs w:val="22"/>
        </w:rPr>
      </w:pPr>
      <w:r>
        <w:rPr>
          <w:rFonts w:ascii="Arial" w:hAnsi="Arial"/>
          <w:sz w:val="22"/>
          <w:szCs w:val="22"/>
        </w:rPr>
        <w:t xml:space="preserve">4.1   Apéndice A: Ambiente Django Anthony El Kareh ................................. </w:t>
      </w:r>
      <w:r>
        <w:rPr>
          <w:rFonts w:ascii="Arial" w:hAnsi="Arial"/>
          <w:sz w:val="4"/>
          <w:szCs w:val="4"/>
        </w:rPr>
        <w:t xml:space="preserve"> </w:t>
      </w:r>
      <w:r>
        <w:rPr>
          <w:rFonts w:ascii="Arial" w:hAnsi="Arial"/>
          <w:sz w:val="22"/>
          <w:szCs w:val="22"/>
        </w:rPr>
        <w:t>7</w:t>
      </w:r>
    </w:p>
    <w:p>
      <w:pPr>
        <w:pStyle w:val="Normal"/>
        <w:jc w:val="left"/>
        <w:rPr>
          <w:rFonts w:ascii="Arial" w:hAnsi="Arial"/>
          <w:sz w:val="22"/>
          <w:szCs w:val="22"/>
        </w:rPr>
      </w:pPr>
      <w:r>
        <w:rPr>
          <w:rFonts w:ascii="Arial" w:hAnsi="Arial"/>
          <w:sz w:val="22"/>
          <w:szCs w:val="22"/>
        </w:rPr>
      </w:r>
    </w:p>
    <w:p>
      <w:pPr>
        <w:pStyle w:val="Normal"/>
        <w:jc w:val="left"/>
        <w:rPr>
          <w:rFonts w:ascii="Arial" w:hAnsi="Arial"/>
          <w:sz w:val="22"/>
          <w:szCs w:val="22"/>
        </w:rPr>
      </w:pPr>
      <w:r>
        <w:rPr>
          <w:rFonts w:ascii="Arial" w:hAnsi="Arial"/>
          <w:sz w:val="22"/>
          <w:szCs w:val="22"/>
        </w:rPr>
        <w:t xml:space="preserve">4.2   Apéndice B: Ambiente Django Guillermo Betancourt ........................... </w:t>
      </w:r>
      <w:r>
        <w:rPr>
          <w:rFonts w:ascii="Arial" w:hAnsi="Arial"/>
          <w:sz w:val="22"/>
          <w:szCs w:val="22"/>
        </w:rPr>
        <w:t>7</w:t>
      </w:r>
    </w:p>
    <w:p>
      <w:pPr>
        <w:pStyle w:val="Normal"/>
        <w:jc w:val="left"/>
        <w:rPr>
          <w:rFonts w:cs="Arial" w:ascii="Arial" w:hAnsi="Arial"/>
          <w:sz w:val="22"/>
          <w:szCs w:val="22"/>
        </w:rPr>
      </w:pPr>
      <w:r>
        <w:rPr>
          <w:rFonts w:cs="Arial" w:ascii="Arial" w:hAnsi="Arial"/>
          <w:sz w:val="22"/>
          <w:szCs w:val="22"/>
        </w:rPr>
      </w:r>
    </w:p>
    <w:p>
      <w:pPr>
        <w:pStyle w:val="Normal"/>
        <w:jc w:val="left"/>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t>I</w:t>
      </w:r>
      <w:r>
        <w:rPr>
          <w:rFonts w:cs="Arial" w:ascii="Arial" w:hAnsi="Arial"/>
          <w:b/>
          <w:sz w:val="32"/>
        </w:rPr>
        <w:t>NTRODUCCIÓN</w:t>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ind w:left="0" w:right="0" w:firstLine="708"/>
        <w:jc w:val="both"/>
        <w:rPr>
          <w:rFonts w:cs="Arial" w:ascii="Arial" w:hAnsi="Arial"/>
        </w:rPr>
      </w:pPr>
      <w:r>
        <w:rPr>
          <w:rFonts w:cs="Arial" w:ascii="Arial" w:hAnsi="Arial"/>
        </w:rPr>
        <w:t xml:space="preserve">Al momento de programar en equipo </w:t>
      </w:r>
      <w:r>
        <w:rPr>
          <w:rFonts w:cs="Arial" w:ascii="Arial" w:hAnsi="Arial"/>
        </w:rPr>
        <w:t xml:space="preserve">para esta tarea, nos propusimos realizar un conjunto pequeño de casos de prueba para </w:t>
      </w:r>
      <w:r>
        <w:rPr>
          <w:rFonts w:cs="Arial" w:ascii="Arial" w:hAnsi="Arial"/>
        </w:rPr>
        <w:t>poner en práctica el desarrollo guiado por pruebas (TDD por sus siglas en inglés), que como su nombre lo dice, se enfoca principalmente en la realización de casos de prueba para luego proceder a la primera iteración en la implementación del código que los resuelve. De esta manera, con una metodología iterativa, podemos nutrir los casos de prueba añadiendo más condiciones, de tal manera de ir moldeando el código para lograr la robustez del mismo</w:t>
      </w:r>
      <w:r>
        <w:rPr>
          <w:rFonts w:cs="Arial" w:ascii="Arial" w:hAnsi="Arial"/>
        </w:rPr>
        <w:t>.</w:t>
      </w:r>
    </w:p>
    <w:p>
      <w:pPr>
        <w:pStyle w:val="Normal"/>
        <w:rPr>
          <w:rFonts w:cs="Arial" w:ascii="Arial" w:hAnsi="Arial"/>
          <w:b/>
          <w:sz w:val="32"/>
        </w:rPr>
      </w:pPr>
      <w:r>
        <w:rPr>
          <w:rFonts w:cs="Arial" w:ascii="Arial" w:hAnsi="Arial"/>
          <w:b/>
          <w:sz w:val="32"/>
        </w:rPr>
      </w:r>
    </w:p>
    <w:p>
      <w:pPr>
        <w:pStyle w:val="Normal"/>
        <w:jc w:val="both"/>
        <w:rPr>
          <w:rFonts w:cs="Arial" w:ascii="Arial" w:hAnsi="Arial"/>
        </w:rPr>
      </w:pPr>
      <w:r>
        <w:rPr>
          <w:rFonts w:cs="Arial" w:ascii="Arial" w:hAnsi="Arial"/>
          <w:b/>
          <w:sz w:val="32"/>
        </w:rPr>
        <w:tab/>
      </w:r>
      <w:r>
        <w:rPr>
          <w:rFonts w:cs="Arial" w:ascii="Arial" w:hAnsi="Arial"/>
        </w:rPr>
        <w:t xml:space="preserve">Para el desarrollo del primer modelo para la billetera electrónica, </w:t>
      </w:r>
      <w:r>
        <w:rPr>
          <w:rFonts w:cs="Arial" w:ascii="Arial" w:hAnsi="Arial"/>
        </w:rPr>
        <w:t>se puso en práctica la técnica de desarrollo por pares, que consiste en el desa</w:t>
      </w:r>
      <w:r>
        <w:rPr>
          <w:rFonts w:cs="Arial" w:ascii="Arial" w:hAnsi="Arial"/>
        </w:rPr>
        <w:t>rrollo esencialmente dividido en dos roles: el navegante y el conductor. En esta técnica, el navergante es quien se encarga de moledar el diseño del programa a implementar, mientras que el conductor es quien se encarga directamente de la implementación. En la presente tarea, alternamos entre dichos roles para la realización de la billetera electrónica y los casos de prueba</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ab/>
        <w:t>En el presente informe se tocarán los puntos principales del proceso de codificación y creación de la suite de pruebas correspondientes al primer modelo de la billetera electrónica, así como el manejo de las herramientas y la repartición de horas al momento de la programación.</w:t>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jc w:val="both"/>
        <w:rPr>
          <w:rFonts w:cs="Arial" w:ascii="Arial" w:hAnsi="Arial"/>
          <w:b/>
          <w:sz w:val="32"/>
        </w:rPr>
      </w:pPr>
      <w:r>
        <w:rPr>
          <w:rFonts w:cs="Arial" w:ascii="Arial" w:hAnsi="Arial"/>
          <w:b/>
          <w:sz w:val="32"/>
        </w:rPr>
        <w:t>D</w:t>
      </w:r>
      <w:r>
        <w:rPr>
          <w:rFonts w:cs="Arial" w:ascii="Arial" w:hAnsi="Arial"/>
          <w:b/>
          <w:sz w:val="32"/>
        </w:rPr>
        <w:t>ESARROLLO</w:t>
      </w:r>
    </w:p>
    <w:p>
      <w:pPr>
        <w:pStyle w:val="Normal"/>
        <w:jc w:val="both"/>
        <w:rPr>
          <w:rFonts w:cs="Arial" w:ascii="Arial" w:hAnsi="Arial"/>
          <w:b/>
          <w:sz w:val="32"/>
        </w:rPr>
      </w:pPr>
      <w:r>
        <w:rPr>
          <w:rFonts w:cs="Arial" w:ascii="Arial" w:hAnsi="Arial"/>
          <w:b/>
          <w:sz w:val="32"/>
        </w:rPr>
      </w:r>
    </w:p>
    <w:p>
      <w:pPr>
        <w:pStyle w:val="Normal"/>
        <w:jc w:val="both"/>
        <w:rPr>
          <w:rFonts w:cs="Arial" w:ascii="Arial" w:hAnsi="Arial"/>
          <w:b/>
          <w:sz w:val="32"/>
        </w:rPr>
      </w:pPr>
      <w:r>
        <w:rPr>
          <w:rFonts w:cs="Arial" w:ascii="Arial" w:hAnsi="Arial"/>
          <w:b/>
          <w:sz w:val="32"/>
        </w:rPr>
      </w:r>
    </w:p>
    <w:p>
      <w:pPr>
        <w:pStyle w:val="Normal"/>
        <w:jc w:val="both"/>
        <w:rPr>
          <w:rFonts w:cs="Arial" w:ascii="Arial" w:hAnsi="Arial"/>
          <w:b/>
          <w:sz w:val="32"/>
        </w:rPr>
      </w:pPr>
      <w:r>
        <w:rPr>
          <w:rFonts w:cs="Arial" w:ascii="Arial" w:hAnsi="Arial"/>
          <w:b/>
          <w:sz w:val="32"/>
        </w:rPr>
      </w:r>
    </w:p>
    <w:p>
      <w:pPr>
        <w:pStyle w:val="Normal"/>
        <w:jc w:val="both"/>
        <w:rPr>
          <w:rFonts w:cs="Arial" w:ascii="Arial" w:hAnsi="Arial"/>
          <w:b/>
          <w:sz w:val="28"/>
          <w:szCs w:val="28"/>
        </w:rPr>
      </w:pPr>
      <w:r>
        <w:rPr>
          <w:rFonts w:cs="Arial" w:ascii="Arial" w:hAnsi="Arial"/>
          <w:b/>
          <w:sz w:val="28"/>
          <w:szCs w:val="28"/>
        </w:rPr>
        <w:t xml:space="preserve">2.1 Repartición del </w:t>
      </w:r>
      <w:r>
        <w:rPr>
          <w:rFonts w:cs="Arial" w:ascii="Arial" w:hAnsi="Arial"/>
          <w:b/>
          <w:sz w:val="28"/>
          <w:szCs w:val="28"/>
        </w:rPr>
        <w:t>t</w:t>
      </w:r>
      <w:r>
        <w:rPr>
          <w:rFonts w:cs="Arial" w:ascii="Arial" w:hAnsi="Arial"/>
          <w:b/>
          <w:sz w:val="28"/>
          <w:szCs w:val="28"/>
        </w:rPr>
        <w:t>rabajo</w:t>
      </w:r>
    </w:p>
    <w:p>
      <w:pPr>
        <w:pStyle w:val="Normal"/>
        <w:jc w:val="both"/>
        <w:rPr>
          <w:rFonts w:cs="Arial" w:ascii="Arial" w:hAnsi="Arial"/>
          <w:b/>
          <w:sz w:val="28"/>
          <w:szCs w:val="28"/>
        </w:rPr>
      </w:pPr>
      <w:r>
        <w:rPr>
          <w:rFonts w:cs="Arial" w:ascii="Arial" w:hAnsi="Arial"/>
          <w:b/>
          <w:sz w:val="28"/>
          <w:szCs w:val="28"/>
        </w:rPr>
      </w:r>
    </w:p>
    <w:p>
      <w:pPr>
        <w:pStyle w:val="Normal"/>
        <w:jc w:val="both"/>
        <w:rPr>
          <w:rFonts w:cs="Arial" w:ascii="Arial" w:hAnsi="Arial"/>
        </w:rPr>
      </w:pPr>
      <w:r>
        <w:rPr>
          <w:rFonts w:cs="Arial" w:ascii="Arial" w:hAnsi="Arial"/>
        </w:rPr>
        <w:tab/>
      </w:r>
      <w:r>
        <w:rPr>
          <w:rFonts w:cs="Arial" w:ascii="Arial" w:hAnsi="Arial"/>
        </w:rPr>
        <w:t>La repartición del trabajo consisitió principalmente en la realización de  varios casos de prueba, realizados por Guillermo, en los que se plasmaban algunas posibles utilidades de la billetera electrónica, luego Guillermo se encargó en la realización de la primera aproximación del diseño del código, luego Anthony se encargó de implementar el primer diseño e implementar los métodos necesarios para realizar recargas y consumos, así como luego enriquecer las pruebas más casos frontera, esquina y maliciosos.</w:t>
      </w:r>
    </w:p>
    <w:p>
      <w:pPr>
        <w:pStyle w:val="Normal"/>
        <w:jc w:val="both"/>
        <w:rPr/>
      </w:pPr>
      <w:r>
        <w:rPr/>
      </w:r>
    </w:p>
    <w:p>
      <w:pPr>
        <w:pStyle w:val="Normal"/>
        <w:jc w:val="both"/>
        <w:rPr>
          <w:rFonts w:cs="Arial" w:ascii="Arial" w:hAnsi="Arial"/>
        </w:rPr>
      </w:pPr>
      <w:r>
        <w:rPr>
          <w:rFonts w:cs="Arial" w:ascii="Arial" w:hAnsi="Arial"/>
        </w:rPr>
        <w:tab/>
        <w:t>Igualmente, Anthony se encargó de diseñar la primera aproximación del presente informe, mientras que Guillermo se encargó de ir actualizando el mismo a medida que el proyecto iba siendo aumentado en términos de funcionalidad y casos de prueba.</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tab/>
        <w:t>Respecto a las horas totales de trabajo para la presente tarea, en suma podemos totalizar unas 6 horas aproximadamente, que se distrbuyen en 1 hora en la implementación de la primera aproximación de casos de prueba sencillos, 1 hora en la implementación de clases y funcionalidades para la resolución de los casos de prueba, y 4 horas entre las siguientes iteraciones para la actualización y enriquecimiento de los casos de prueba y el afinamiento de las clases y funcionalidades.</w:t>
      </w:r>
    </w:p>
    <w:p>
      <w:pPr>
        <w:pStyle w:val="Normal"/>
        <w:jc w:val="both"/>
        <w:rPr>
          <w:rFonts w:cs="Arial" w:ascii="Arial" w:hAnsi="Arial"/>
          <w:b/>
          <w:sz w:val="28"/>
          <w:szCs w:val="28"/>
          <w:lang w:val="es-ES"/>
        </w:rPr>
      </w:pPr>
      <w:r>
        <w:rPr>
          <w:rFonts w:cs="Arial" w:ascii="Arial" w:hAnsi="Arial"/>
          <w:b/>
          <w:sz w:val="28"/>
          <w:szCs w:val="28"/>
          <w:lang w:val="es-ES"/>
        </w:rPr>
      </w:r>
    </w:p>
    <w:p>
      <w:pPr>
        <w:pStyle w:val="Normal"/>
        <w:jc w:val="both"/>
        <w:rPr>
          <w:rFonts w:cs="Arial" w:ascii="Arial" w:hAnsi="Arial"/>
          <w:b/>
          <w:sz w:val="28"/>
          <w:szCs w:val="28"/>
          <w:lang w:val="es-ES"/>
        </w:rPr>
      </w:pPr>
      <w:r>
        <w:rPr>
          <w:rFonts w:cs="Arial" w:ascii="Arial" w:hAnsi="Arial"/>
          <w:b/>
          <w:sz w:val="28"/>
          <w:szCs w:val="28"/>
          <w:lang w:val="es-ES"/>
        </w:rPr>
      </w:r>
    </w:p>
    <w:p>
      <w:pPr>
        <w:pStyle w:val="Normal"/>
        <w:jc w:val="both"/>
        <w:rPr>
          <w:rFonts w:cs="Arial" w:ascii="Arial" w:hAnsi="Arial"/>
          <w:b/>
          <w:sz w:val="28"/>
          <w:szCs w:val="28"/>
          <w:lang w:val="es-ES"/>
        </w:rPr>
      </w:pPr>
      <w:r>
        <w:rPr>
          <w:rFonts w:cs="Arial" w:ascii="Arial" w:hAnsi="Arial"/>
          <w:b/>
          <w:sz w:val="28"/>
          <w:szCs w:val="28"/>
          <w:lang w:val="es-ES"/>
        </w:rPr>
      </w:r>
    </w:p>
    <w:p>
      <w:pPr>
        <w:pStyle w:val="Normal"/>
        <w:jc w:val="both"/>
        <w:rPr>
          <w:rFonts w:cs="Arial" w:ascii="Arial" w:hAnsi="Arial"/>
          <w:b/>
          <w:sz w:val="28"/>
          <w:szCs w:val="28"/>
        </w:rPr>
      </w:pPr>
      <w:r>
        <w:rPr>
          <w:rFonts w:cs="Arial" w:ascii="Arial" w:hAnsi="Arial"/>
          <w:b/>
          <w:sz w:val="28"/>
          <w:szCs w:val="28"/>
        </w:rPr>
        <w:t>2.2 Experiencia con las Herramientas</w:t>
      </w:r>
    </w:p>
    <w:p>
      <w:pPr>
        <w:pStyle w:val="Normal"/>
        <w:jc w:val="both"/>
        <w:rPr>
          <w:rFonts w:cs="Arial" w:ascii="Arial" w:hAnsi="Arial"/>
          <w:b/>
          <w:sz w:val="28"/>
          <w:szCs w:val="28"/>
        </w:rPr>
      </w:pPr>
      <w:r>
        <w:rPr>
          <w:rFonts w:cs="Arial" w:ascii="Arial" w:hAnsi="Arial"/>
          <w:b/>
          <w:sz w:val="28"/>
          <w:szCs w:val="28"/>
        </w:rPr>
      </w:r>
    </w:p>
    <w:p>
      <w:pPr>
        <w:pStyle w:val="Normal"/>
        <w:jc w:val="both"/>
        <w:rPr>
          <w:rFonts w:cs="Arial" w:ascii="Arial" w:hAnsi="Arial"/>
        </w:rPr>
      </w:pPr>
      <w:r>
        <w:rPr>
          <w:rFonts w:cs="Arial" w:ascii="Arial" w:hAnsi="Arial"/>
        </w:rPr>
        <w:tab/>
      </w:r>
      <w:r>
        <w:rPr>
          <w:rFonts w:cs="Arial" w:ascii="Arial" w:hAnsi="Arial"/>
        </w:rPr>
        <w:t>Respecto a la experiencia con las herramientas, pudimos observar una sustancial mejora en el entendimiento y la utilización de las mismas. Para la realización del proyecto completo, fue mucho más fluida la interacción con el plugin PyDev para el IDE Eclipse, de igual manera con la herramienta PyUnit para la realización de los casos de prueba pudimos ver una mejora notable al momento de la realización de los casos de prueba.</w:t>
      </w:r>
    </w:p>
    <w:p>
      <w:pPr>
        <w:pStyle w:val="Normal"/>
        <w:jc w:val="both"/>
        <w:rPr/>
      </w:pPr>
      <w:r>
        <w:rPr/>
      </w:r>
    </w:p>
    <w:p>
      <w:pPr>
        <w:pStyle w:val="Normal"/>
        <w:jc w:val="both"/>
        <w:rPr>
          <w:rFonts w:cs="Arial" w:ascii="Arial" w:hAnsi="Arial"/>
        </w:rPr>
      </w:pPr>
      <w:r>
        <w:rPr>
          <w:rFonts w:cs="Arial" w:ascii="Arial" w:hAnsi="Arial"/>
        </w:rPr>
        <w:tab/>
        <w:t xml:space="preserve">De igual manera, cabe destacar que la interacción con la herramienta para el manejo de control de versiones Egit fue ligeramente más fluida, aunque se hace menester resaltar la poca facilidad de uso de la herramienta, ya que el control de versiones resulta un poco confuso en algunos casos y el manejo a través de Egit se hace un poco </w:t>
      </w:r>
      <w:r>
        <w:rPr>
          <w:rFonts w:cs="Arial" w:ascii="Arial" w:hAnsi="Arial"/>
        </w:rPr>
        <w:t>pesado</w:t>
      </w:r>
      <w:r>
        <w:rPr>
          <w:rFonts w:cs="Arial" w:ascii="Arial" w:hAnsi="Arial"/>
        </w:rPr>
        <w:t>.</w:t>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jc w:val="both"/>
        <w:rPr/>
      </w:pPr>
      <w:r>
        <w:rPr/>
      </w:r>
    </w:p>
    <w:p>
      <w:pPr>
        <w:pStyle w:val="Normal"/>
        <w:jc w:val="both"/>
        <w:rPr>
          <w:rFonts w:cs="Arial" w:ascii="Arial" w:hAnsi="Arial"/>
          <w:b/>
          <w:sz w:val="28"/>
          <w:szCs w:val="28"/>
        </w:rPr>
      </w:pPr>
      <w:r>
        <w:rPr>
          <w:rFonts w:cs="Arial" w:ascii="Arial" w:hAnsi="Arial"/>
          <w:b/>
          <w:sz w:val="28"/>
          <w:szCs w:val="28"/>
        </w:rPr>
        <w:t xml:space="preserve">2.2 </w:t>
      </w:r>
      <w:r>
        <w:rPr>
          <w:rFonts w:cs="Arial" w:ascii="Arial" w:hAnsi="Arial"/>
          <w:b/>
          <w:sz w:val="28"/>
          <w:szCs w:val="28"/>
        </w:rPr>
        <w:t>Casos de prueba</w:t>
      </w:r>
    </w:p>
    <w:p>
      <w:pPr>
        <w:pStyle w:val="Normal"/>
        <w:jc w:val="both"/>
        <w:rPr>
          <w:rFonts w:cs="Arial" w:ascii="Arial" w:hAnsi="Arial"/>
          <w:b/>
          <w:sz w:val="28"/>
          <w:szCs w:val="28"/>
        </w:rPr>
      </w:pPr>
      <w:r>
        <w:rPr>
          <w:rFonts w:cs="Arial" w:ascii="Arial" w:hAnsi="Arial"/>
          <w:b/>
          <w:sz w:val="28"/>
          <w:szCs w:val="28"/>
        </w:rPr>
      </w:r>
    </w:p>
    <w:p>
      <w:pPr>
        <w:pStyle w:val="Normal"/>
        <w:jc w:val="both"/>
        <w:rPr>
          <w:rFonts w:cs="Arial" w:ascii="Arial" w:hAnsi="Arial"/>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Para la presente tarea, los casos de prueba representaron una parte fundamental para desarrollo guiado por prueba, ya que las mismas nos permitieron moldear las funcionalidades y restricciones de la billetera electrónica a implementar. En las pruebas, podemos encontrar casos frontera, esquina y maliciosos, todos debidamente identificados en el archivo correspondientes a los casos de prueba.</w:t>
      </w:r>
    </w:p>
    <w:p>
      <w:pPr>
        <w:pStyle w:val="Normal"/>
        <w:jc w:val="both"/>
        <w:rPr>
          <w:rFonts w:cs="Arial" w:ascii="Arial" w:hAnsi="Arial"/>
          <w:b w:val="false"/>
          <w:bCs w:val="false"/>
          <w:sz w:val="24"/>
          <w:szCs w:val="24"/>
        </w:rPr>
      </w:pPr>
      <w:r>
        <w:rPr>
          <w:rFonts w:cs="Arial" w:ascii="Arial" w:hAnsi="Arial"/>
          <w:b w:val="false"/>
          <w:bCs w:val="false"/>
          <w:sz w:val="24"/>
          <w:szCs w:val="24"/>
        </w:rPr>
      </w:r>
    </w:p>
    <w:p>
      <w:pPr>
        <w:pStyle w:val="Normal"/>
        <w:jc w:val="both"/>
        <w:rPr>
          <w:rFonts w:cs="Arial" w:ascii="Arial" w:hAnsi="Arial"/>
          <w:b w:val="false"/>
          <w:bCs w:val="false"/>
          <w:sz w:val="24"/>
          <w:szCs w:val="24"/>
        </w:rPr>
      </w:pPr>
      <w:r>
        <w:rPr>
          <w:rFonts w:cs="Arial" w:ascii="Arial" w:hAnsi="Arial"/>
          <w:b w:val="false"/>
          <w:bCs w:val="false"/>
          <w:sz w:val="24"/>
          <w:szCs w:val="24"/>
        </w:rPr>
        <w:tab/>
        <w:t>Por supuesto, al hablar de casos de prueba inmediatamente debemos referirnos al alcance de la presente tarea. Las clases y funcionalidades implementadas para esta entrega sirven para la creación de una nueva billetera electrónica, para la realización de recargas y consumos con algunas verificaciones necesarias para la utilización correcta dichos métodos. En caso de futuras entregas, se aumentarán las funcionalidades y casos de prueba para lograr una robustez mayor para un alcance más amplio.</w:t>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tab/>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r>
    </w:p>
    <w:p>
      <w:pPr>
        <w:pStyle w:val="Normal"/>
        <w:rPr>
          <w:rFonts w:cs="Arial" w:ascii="Arial" w:hAnsi="Arial"/>
          <w:b/>
          <w:sz w:val="32"/>
        </w:rPr>
      </w:pPr>
      <w:r>
        <w:rPr>
          <w:rFonts w:cs="Arial" w:ascii="Arial" w:hAnsi="Arial"/>
          <w:b/>
          <w:sz w:val="32"/>
        </w:rPr>
        <w:t>3. CONCLUSIONES</w:t>
      </w:r>
    </w:p>
    <w:p>
      <w:pPr>
        <w:pStyle w:val="Normal"/>
        <w:rPr>
          <w:rFonts w:cs="Arial" w:ascii="Arial" w:hAnsi="Arial"/>
          <w:b/>
          <w:sz w:val="32"/>
        </w:rPr>
      </w:pPr>
      <w:r>
        <w:rPr>
          <w:rFonts w:cs="Arial" w:ascii="Arial" w:hAnsi="Arial"/>
          <w:b/>
          <w:sz w:val="32"/>
        </w:rPr>
        <w:tab/>
      </w:r>
    </w:p>
    <w:p>
      <w:pPr>
        <w:pStyle w:val="Normal"/>
        <w:rPr>
          <w:rFonts w:cs="Arial" w:ascii="Arial" w:hAnsi="Arial"/>
          <w:b/>
          <w:sz w:val="32"/>
        </w:rPr>
      </w:pPr>
      <w:r>
        <w:rPr>
          <w:rFonts w:cs="Arial" w:ascii="Arial" w:hAnsi="Arial"/>
          <w:b/>
          <w:sz w:val="32"/>
        </w:rPr>
      </w:r>
    </w:p>
    <w:p>
      <w:pPr>
        <w:pStyle w:val="Normal"/>
        <w:jc w:val="both"/>
        <w:rPr>
          <w:rFonts w:cs="Arial" w:ascii="Arial" w:hAnsi="Arial"/>
          <w:lang w:val="es-ES" w:eastAsia="en-US" w:bidi="ar-SA"/>
        </w:rPr>
      </w:pPr>
      <w:r>
        <w:rPr>
          <w:rFonts w:cs="Arial" w:ascii="Arial" w:hAnsi="Arial"/>
          <w:lang w:val="es-ES" w:eastAsia="en-US" w:bidi="ar-SA"/>
        </w:rPr>
        <w:tab/>
        <w:t xml:space="preserve">El desarrollo de software, es un proceso </w:t>
      </w:r>
      <w:r>
        <w:rPr>
          <w:rFonts w:cs="Arial" w:ascii="Arial" w:hAnsi="Arial"/>
          <w:lang w:val="es-ES" w:eastAsia="en-US" w:bidi="ar-SA"/>
        </w:rPr>
        <w:t>complejo</w:t>
      </w:r>
      <w:r>
        <w:rPr>
          <w:rFonts w:cs="Arial" w:ascii="Arial" w:hAnsi="Arial"/>
          <w:lang w:val="es-ES" w:eastAsia="en-US" w:bidi="ar-SA"/>
        </w:rPr>
        <w:t xml:space="preserve"> que requiere de mucho tiempo y organización para ser logrado de la mejor forma posible, en este caso al aplicar las técnicas anteriormente vistas de desarrollo ágil y de análisis de fronteras aunado a las técnicas de programación en pareja, se consiguió lograr un mejor trabajo en un tiempo mucho menor al anterior, ya que la organización y la distribución de las tareas fue mucho más sencilla por lo cual se logró un desarrollo eficiente.</w:t>
      </w:r>
    </w:p>
    <w:p>
      <w:pPr>
        <w:pStyle w:val="Normal"/>
        <w:jc w:val="both"/>
        <w:rPr>
          <w:rFonts w:cs="Arial" w:ascii="Arial" w:hAnsi="Arial"/>
          <w:lang w:val="es-ES" w:eastAsia="en-US" w:bidi="ar-SA"/>
        </w:rPr>
      </w:pPr>
      <w:r>
        <w:rPr>
          <w:rFonts w:cs="Arial" w:ascii="Arial" w:hAnsi="Arial"/>
          <w:lang w:val="es-ES" w:eastAsia="en-US" w:bidi="ar-SA"/>
        </w:rPr>
      </w:r>
    </w:p>
    <w:p>
      <w:pPr>
        <w:pStyle w:val="Normal"/>
        <w:jc w:val="both"/>
        <w:rPr>
          <w:rFonts w:cs="Arial" w:ascii="Arial" w:hAnsi="Arial"/>
          <w:lang w:val="es-ES" w:eastAsia="en-US" w:bidi="ar-SA"/>
        </w:rPr>
      </w:pPr>
      <w:r>
        <w:rPr>
          <w:rFonts w:cs="Arial" w:ascii="Arial" w:hAnsi="Arial"/>
          <w:lang w:val="es-ES" w:eastAsia="en-US" w:bidi="ar-SA"/>
        </w:rPr>
        <w:tab/>
        <w:t>Al utilizar la técnica de programación en parejas, se logra manejar mucho mejor la organización del equipo y de esta forma se pueden explotar mucho mejor las ventajas de cada uno de los miembros del mismo.</w:t>
      </w:r>
    </w:p>
    <w:p>
      <w:pPr>
        <w:pStyle w:val="Normal"/>
        <w:ind w:left="0" w:right="0" w:firstLine="708"/>
        <w:jc w:val="both"/>
        <w:rPr>
          <w:rFonts w:cs="Arial" w:ascii="Arial" w:hAnsi="Arial"/>
        </w:rPr>
      </w:pPr>
      <w:r>
        <w:rPr>
          <w:rFonts w:cs="Arial" w:ascii="Arial" w:hAnsi="Arial"/>
        </w:rPr>
      </w:r>
    </w:p>
    <w:p>
      <w:pPr>
        <w:pStyle w:val="Normal"/>
        <w:ind w:left="0" w:right="0" w:firstLine="708"/>
        <w:jc w:val="both"/>
        <w:rPr>
          <w:rFonts w:cs="Arial" w:ascii="Arial" w:hAnsi="Arial"/>
        </w:rPr>
      </w:pPr>
      <w:r>
        <w:rPr>
          <w:rFonts w:cs="Arial" w:ascii="Arial" w:hAnsi="Arial"/>
        </w:rPr>
        <w:t>El análisis de pruebas y casos borde, es uno de los pasos más importantes al momento de desarrollar un software ya que con este se asegura la fiabilidad y el buen funcionamiento del mismo.</w:t>
      </w:r>
    </w:p>
    <w:p>
      <w:pPr>
        <w:pStyle w:val="Normal"/>
        <w:rPr>
          <w:rFonts w:cs="Arial" w:ascii="Arial" w:hAnsi="Arial"/>
        </w:rPr>
      </w:pPr>
      <w:r>
        <w:rPr>
          <w:rFonts w:cs="Arial" w:ascii="Arial" w:hAnsi="Arial"/>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rFonts w:cs="Arial" w:ascii="Arial" w:hAnsi="Arial"/>
          <w:b/>
        </w:rPr>
      </w:pPr>
      <w:r>
        <w:rPr>
          <w:rFonts w:cs="Arial" w:ascii="Arial" w:hAnsi="Arial"/>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ascii="Arial" w:hAnsi="Arial"/>
          <w:b/>
          <w:sz w:val="32"/>
        </w:rPr>
      </w:pPr>
      <w:r>
        <w:rPr>
          <w:rFonts w:cs="Arial" w:ascii="Arial" w:hAnsi="Arial"/>
          <w:b/>
          <w:sz w:val="32"/>
        </w:rPr>
        <w:t>AP</w:t>
      </w:r>
      <w:r>
        <w:rPr>
          <w:rFonts w:cs="Arial" w:ascii="Arial" w:hAnsi="Arial"/>
          <w:b/>
          <w:sz w:val="32"/>
        </w:rPr>
        <w:t>É</w:t>
      </w:r>
      <w:r>
        <w:rPr>
          <w:rFonts w:cs="Arial" w:ascii="Arial" w:hAnsi="Arial"/>
          <w:b/>
          <w:sz w:val="32"/>
        </w:rPr>
        <w:t>NDICES</w:t>
      </w:r>
    </w:p>
    <w:p>
      <w:pPr>
        <w:pStyle w:val="Normal"/>
        <w:rPr>
          <w:rFonts w:cs="Arial" w:ascii="Arial" w:hAnsi="Arial"/>
          <w:b/>
          <w:sz w:val="32"/>
        </w:rPr>
      </w:pPr>
      <w:r>
        <w:rPr>
          <w:rFonts w:cs="Arial" w:ascii="Arial" w:hAnsi="Arial"/>
          <w:b/>
          <w:sz w:val="32"/>
        </w:rPr>
      </w:r>
    </w:p>
    <w:p>
      <w:pPr>
        <w:pStyle w:val="Normal"/>
        <w:rPr/>
      </w:pPr>
      <w:r>
        <w:rPr/>
      </w:r>
    </w:p>
    <w:p>
      <w:pPr>
        <w:pStyle w:val="Normal"/>
        <w:rPr>
          <w:rFonts w:cs="Arial" w:ascii="Arial" w:hAnsi="Arial"/>
          <w:b/>
          <w:sz w:val="32"/>
        </w:rPr>
      </w:pPr>
      <w:r>
        <w:rPr>
          <w:rFonts w:cs="Arial" w:ascii="Arial" w:hAnsi="Arial"/>
          <w:b/>
          <w:sz w:val="32"/>
        </w:rPr>
        <w:t>4.1.     A</w:t>
      </w:r>
      <w:r>
        <w:rPr>
          <w:rFonts w:cs="Arial" w:ascii="Arial" w:hAnsi="Arial"/>
          <w:b/>
          <w:sz w:val="32"/>
        </w:rPr>
        <w:t>péndice</w:t>
      </w:r>
      <w:r>
        <w:rPr>
          <w:rFonts w:cs="Arial" w:ascii="Arial" w:hAnsi="Arial"/>
          <w:b/>
          <w:sz w:val="32"/>
        </w:rPr>
        <w:t xml:space="preserve"> A: Ambiente Django Anthony</w:t>
      </w:r>
      <w:bookmarkStart w:id="0" w:name="_GoBack"/>
      <w:bookmarkEnd w:id="0"/>
      <w:r>
        <w:rPr>
          <w:rFonts w:cs="Arial" w:ascii="Arial" w:hAnsi="Arial"/>
          <w:b/>
          <w:sz w:val="32"/>
        </w:rPr>
        <w:t xml:space="preserve"> </w:t>
      </w:r>
      <w:r>
        <w:rPr>
          <w:rFonts w:cs="Arial" w:ascii="Arial" w:hAnsi="Arial"/>
          <w:b/>
          <w:sz w:val="32"/>
        </w:rPr>
        <w:t>El Kareh</w:t>
      </w:r>
    </w:p>
    <w:p>
      <w:pPr>
        <w:pStyle w:val="Normal"/>
        <w:rPr/>
      </w:pPr>
      <w:r>
        <w:rPr/>
      </w:r>
    </w:p>
    <w:p>
      <w:pPr>
        <w:pStyle w:val="Normal"/>
        <w:rPr/>
      </w:pPr>
      <w:r>
        <w:rPr/>
        <w:drawing>
          <wp:inline distT="0" distB="0" distL="0" distR="0">
            <wp:extent cx="5400040" cy="30359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0040" cy="303593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jc w:val="both"/>
        <w:rPr>
          <w:rFonts w:cs="Arial" w:ascii="Arial" w:hAnsi="Arial"/>
          <w:b/>
          <w:sz w:val="32"/>
        </w:rPr>
      </w:pPr>
      <w:r>
        <w:rPr>
          <w:rFonts w:cs="Arial" w:ascii="Arial" w:hAnsi="Arial"/>
          <w:b/>
          <w:sz w:val="32"/>
        </w:rPr>
        <w:t>4.</w:t>
      </w:r>
      <w:r>
        <w:rPr>
          <w:rFonts w:cs="Arial" w:ascii="Arial" w:hAnsi="Arial"/>
          <w:b/>
          <w:sz w:val="32"/>
        </w:rPr>
        <w:t>2</w:t>
      </w:r>
      <w:r>
        <w:rPr>
          <w:rFonts w:cs="Arial" w:ascii="Arial" w:hAnsi="Arial"/>
          <w:b/>
          <w:sz w:val="32"/>
        </w:rPr>
        <w:t>. A</w:t>
      </w:r>
      <w:r>
        <w:rPr>
          <w:rFonts w:cs="Arial" w:ascii="Arial" w:hAnsi="Arial"/>
          <w:b/>
          <w:sz w:val="32"/>
        </w:rPr>
        <w:t>péndice</w:t>
      </w:r>
      <w:r>
        <w:rPr>
          <w:rFonts w:cs="Arial" w:ascii="Arial" w:hAnsi="Arial"/>
          <w:b/>
          <w:sz w:val="32"/>
        </w:rPr>
        <w:t xml:space="preserve"> </w:t>
      </w:r>
      <w:r>
        <w:rPr>
          <w:rFonts w:cs="Arial" w:ascii="Arial" w:hAnsi="Arial"/>
          <w:b/>
          <w:sz w:val="32"/>
        </w:rPr>
        <w:t>B</w:t>
      </w:r>
      <w:r>
        <w:rPr>
          <w:rFonts w:cs="Arial" w:ascii="Arial" w:hAnsi="Arial"/>
          <w:b/>
          <w:sz w:val="32"/>
        </w:rPr>
        <w:t xml:space="preserve">: Ambiente Django </w:t>
      </w:r>
      <w:r>
        <w:rPr>
          <w:rFonts w:cs="Arial" w:ascii="Arial" w:hAnsi="Arial"/>
          <w:b/>
          <w:sz w:val="32"/>
        </w:rPr>
        <w:t>Guillermo Betancourt</w:t>
      </w:r>
    </w:p>
    <w:p>
      <w:pPr>
        <w:pStyle w:val="Normal"/>
        <w:jc w:val="both"/>
        <w:rPr/>
      </w:pPr>
      <w:r>
        <w:rPr/>
      </w:r>
    </w:p>
    <w:p>
      <w:pPr>
        <w:pStyle w:val="Normal"/>
        <w:jc w:val="both"/>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400040" cy="30359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3035935"/>
                    </a:xfrm>
                    <a:prstGeom prst="rect">
                      <a:avLst/>
                    </a:prstGeom>
                    <a:noFill/>
                    <a:ln w="9525">
                      <a:noFill/>
                      <a:miter lim="800000"/>
                      <a:headEnd/>
                      <a:tailEnd/>
                    </a:ln>
                  </pic:spPr>
                </pic:pic>
              </a:graphicData>
            </a:graphic>
          </wp:anchor>
        </w:drawing>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6</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rsid w:val="00e40eb4"/>
    <w:pPr>
      <w:widowControl w:val="false"/>
      <w:suppressAutoHyphens w:val="true"/>
      <w:bidi w:val="0"/>
      <w:spacing w:lineRule="auto" w:line="240" w:before="0" w:after="0"/>
      <w:jc w:val="left"/>
    </w:pPr>
    <w:rPr>
      <w:rFonts w:ascii="Liberation Serif" w:hAnsi="Liberation Serif" w:eastAsia="Droid Sans Fallback" w:cs="FreeSans"/>
      <w:color w:val="auto"/>
      <w:sz w:val="24"/>
      <w:szCs w:val="24"/>
      <w:lang w:val="es-VE" w:eastAsia="zh-CN" w:bidi="hi-IN"/>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e40eb4"/>
    <w:basedOn w:val="DefaultParagraphFont"/>
    <w:rPr>
      <w:rFonts w:ascii="Liberation Serif" w:hAnsi="Liberation Serif" w:eastAsia="Droid Sans Fallback" w:cs="Mangal"/>
      <w:sz w:val="24"/>
      <w:szCs w:val="21"/>
      <w:lang w:val="es-VE" w:eastAsia="zh-CN" w:bidi="hi-IN"/>
    </w:rPr>
  </w:style>
  <w:style w:type="character" w:styleId="PiedepginaCar" w:customStyle="1">
    <w:name w:val="Pie de página Car"/>
    <w:uiPriority w:val="99"/>
    <w:link w:val="Piedepgina"/>
    <w:rsid w:val="00e40eb4"/>
    <w:basedOn w:val="DefaultParagraphFont"/>
    <w:rPr>
      <w:rFonts w:ascii="Liberation Serif" w:hAnsi="Liberation Serif" w:eastAsia="Droid Sans Fallback" w:cs="Mangal"/>
      <w:sz w:val="24"/>
      <w:szCs w:val="21"/>
      <w:lang w:val="es-VE" w:eastAsia="zh-CN" w:bidi="hi-IN"/>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EncabezadoCar"/>
    <w:rsid w:val="00e40eb4"/>
    <w:basedOn w:val="Normal"/>
    <w:pPr>
      <w:tabs>
        <w:tab w:val="center" w:pos="4252" w:leader="none"/>
        <w:tab w:val="right" w:pos="8504" w:leader="none"/>
      </w:tabs>
    </w:pPr>
    <w:rPr>
      <w:rFonts w:cs="Mangal"/>
      <w:szCs w:val="21"/>
    </w:rPr>
  </w:style>
  <w:style w:type="paragraph" w:styleId="Footer">
    <w:name w:val="Footer"/>
    <w:uiPriority w:val="99"/>
    <w:unhideWhenUsed/>
    <w:link w:val="PiedepginaCar"/>
    <w:rsid w:val="00e40eb4"/>
    <w:basedOn w:val="Normal"/>
    <w:pPr>
      <w:tabs>
        <w:tab w:val="center" w:pos="4252" w:leader="none"/>
        <w:tab w:val="right" w:pos="8504" w:leader="none"/>
      </w:tabs>
    </w:pPr>
    <w:rPr>
      <w:rFonts w:cs="Mangal"/>
      <w:szCs w:val="21"/>
    </w:rPr>
  </w:style>
  <w:style w:type="paragraph" w:styleId="ListParagraph">
    <w:name w:val="List Paragraph"/>
    <w:uiPriority w:val="34"/>
    <w:qFormat/>
    <w:rsid w:val="00083833"/>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50EE9-FD63-4E57-ADF8-3DBF920E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2016-05-10T01:38:00Z</dcterms:created>
  <dc:creator>anthony el kareh</dc:creator>
  <dc:language>es-VE</dc:language>
  <cp:lastModifiedBy>anthony el kareh</cp:lastModifiedBy>
  <dcterms:modified xsi:type="dcterms:W3CDTF">2016-05-10T02:49:00Z</dcterms:modified>
  <cp:revision>10</cp:revision>
</cp:coreProperties>
</file>