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9B169" w14:textId="77777777" w:rsidR="00592AD3" w:rsidRDefault="00592AD3" w:rsidP="00171122">
      <w:pPr>
        <w:jc w:val="center"/>
        <w:rPr>
          <w:rFonts w:ascii="Arial Nova" w:hAnsi="Arial Nova"/>
          <w:b/>
          <w:bCs/>
          <w:lang w:val="en-US"/>
        </w:rPr>
      </w:pPr>
    </w:p>
    <w:p w14:paraId="626112B3" w14:textId="77777777" w:rsidR="00592AD3" w:rsidRDefault="00592AD3" w:rsidP="00171122">
      <w:pPr>
        <w:jc w:val="center"/>
        <w:rPr>
          <w:rFonts w:ascii="Arial Nova" w:hAnsi="Arial Nova"/>
          <w:b/>
          <w:bCs/>
          <w:lang w:val="en-US"/>
        </w:rPr>
      </w:pPr>
    </w:p>
    <w:p w14:paraId="35AE9125" w14:textId="77777777" w:rsidR="00592AD3" w:rsidRDefault="00592AD3" w:rsidP="00171122">
      <w:pPr>
        <w:jc w:val="center"/>
        <w:rPr>
          <w:rFonts w:ascii="Arial Nova" w:hAnsi="Arial Nova"/>
          <w:b/>
          <w:bCs/>
          <w:lang w:val="en-US"/>
        </w:rPr>
      </w:pPr>
    </w:p>
    <w:p w14:paraId="419D4D61" w14:textId="41174B3F" w:rsidR="00A57E48" w:rsidRDefault="00A57E48" w:rsidP="00171122">
      <w:pPr>
        <w:jc w:val="center"/>
        <w:rPr>
          <w:rFonts w:ascii="Arial Nova" w:hAnsi="Arial Nova"/>
          <w:b/>
          <w:bCs/>
          <w:lang w:val="en-US"/>
        </w:rPr>
      </w:pPr>
      <w:r>
        <w:rPr>
          <w:noProof/>
        </w:rPr>
        <w:drawing>
          <wp:inline distT="0" distB="0" distL="0" distR="0" wp14:anchorId="4EEDDB52" wp14:editId="105BD819">
            <wp:extent cx="2095500" cy="2179320"/>
            <wp:effectExtent l="0" t="0" r="0" b="0"/>
            <wp:docPr id="1914841259" name="Picture 1" descr="Localização e Contactos | AD NOVA 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lização e Contactos | AD NOVA I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179320"/>
                    </a:xfrm>
                    <a:prstGeom prst="rect">
                      <a:avLst/>
                    </a:prstGeom>
                    <a:noFill/>
                    <a:ln>
                      <a:noFill/>
                    </a:ln>
                  </pic:spPr>
                </pic:pic>
              </a:graphicData>
            </a:graphic>
          </wp:inline>
        </w:drawing>
      </w:r>
    </w:p>
    <w:p w14:paraId="0E976AAA" w14:textId="77777777" w:rsidR="00DA4631" w:rsidRDefault="00DA4631" w:rsidP="00171122">
      <w:pPr>
        <w:jc w:val="center"/>
        <w:rPr>
          <w:rFonts w:ascii="Arial Nova" w:hAnsi="Arial Nova"/>
          <w:b/>
          <w:bCs/>
          <w:lang w:val="en-US"/>
        </w:rPr>
      </w:pPr>
    </w:p>
    <w:p w14:paraId="780B33DA" w14:textId="7A84B8FF" w:rsidR="00DA4631" w:rsidRDefault="00D0119B" w:rsidP="00171122">
      <w:pPr>
        <w:jc w:val="center"/>
        <w:rPr>
          <w:rFonts w:ascii="Arial Nova" w:hAnsi="Arial Nova"/>
          <w:b/>
          <w:bCs/>
          <w:lang w:val="en-US"/>
        </w:rPr>
      </w:pPr>
      <w:r>
        <w:rPr>
          <w:rFonts w:ascii="Arial Nova" w:hAnsi="Arial Nova"/>
          <w:b/>
          <w:bCs/>
          <w:lang w:val="en-US"/>
        </w:rPr>
        <w:t xml:space="preserve">Msc </w:t>
      </w:r>
      <w:r w:rsidR="00E90838">
        <w:rPr>
          <w:rFonts w:ascii="Arial Nova" w:hAnsi="Arial Nova"/>
          <w:b/>
          <w:bCs/>
          <w:lang w:val="en-US"/>
        </w:rPr>
        <w:t xml:space="preserve">- </w:t>
      </w:r>
      <w:r w:rsidRPr="00D0119B">
        <w:rPr>
          <w:rFonts w:ascii="Arial Nova" w:hAnsi="Arial Nova"/>
          <w:b/>
          <w:bCs/>
          <w:lang w:val="en-US"/>
        </w:rPr>
        <w:t>Data Science and Advanced Analytics</w:t>
      </w:r>
      <w:r w:rsidR="00FF54F7">
        <w:rPr>
          <w:rFonts w:ascii="Arial Nova" w:hAnsi="Arial Nova"/>
          <w:b/>
          <w:bCs/>
          <w:lang w:val="en-US"/>
        </w:rPr>
        <w:br/>
        <w:t>2024/25</w:t>
      </w:r>
    </w:p>
    <w:p w14:paraId="3F78E91E" w14:textId="519B8757" w:rsidR="00020A12" w:rsidRDefault="00020A12" w:rsidP="00171122">
      <w:pPr>
        <w:jc w:val="center"/>
        <w:rPr>
          <w:rFonts w:ascii="Arial Nova" w:hAnsi="Arial Nova"/>
          <w:b/>
          <w:bCs/>
          <w:lang w:val="en-US"/>
        </w:rPr>
      </w:pPr>
      <w:r>
        <w:rPr>
          <w:rFonts w:ascii="Arial Nova" w:hAnsi="Arial Nova"/>
          <w:b/>
          <w:bCs/>
          <w:lang w:val="en-US"/>
        </w:rPr>
        <w:t>Machine Learning</w:t>
      </w:r>
      <w:r w:rsidR="003D3D4B">
        <w:rPr>
          <w:rFonts w:ascii="Arial Nova" w:hAnsi="Arial Nova"/>
          <w:b/>
          <w:bCs/>
          <w:lang w:val="en-US"/>
        </w:rPr>
        <w:t xml:space="preserve"> Final Project</w:t>
      </w:r>
    </w:p>
    <w:p w14:paraId="74D02663" w14:textId="77777777" w:rsidR="00594902" w:rsidRDefault="00594902" w:rsidP="00171122">
      <w:pPr>
        <w:jc w:val="center"/>
        <w:rPr>
          <w:rFonts w:ascii="Arial Nova" w:hAnsi="Arial Nova"/>
          <w:b/>
          <w:bCs/>
          <w:lang w:val="en-US"/>
        </w:rPr>
      </w:pPr>
    </w:p>
    <w:p w14:paraId="4F95E3A7" w14:textId="77777777" w:rsidR="00594902" w:rsidRDefault="00594902" w:rsidP="00171122">
      <w:pPr>
        <w:jc w:val="center"/>
        <w:rPr>
          <w:rFonts w:ascii="Arial Nova" w:hAnsi="Arial Nova"/>
          <w:b/>
          <w:bCs/>
          <w:lang w:val="en-US"/>
        </w:rPr>
      </w:pPr>
    </w:p>
    <w:p w14:paraId="68B5038B" w14:textId="77777777" w:rsidR="005220E9" w:rsidRDefault="005220E9" w:rsidP="00171122">
      <w:pPr>
        <w:jc w:val="center"/>
        <w:rPr>
          <w:rFonts w:ascii="Arial Nova" w:hAnsi="Arial Nova"/>
          <w:b/>
          <w:bCs/>
          <w:lang w:val="en-US"/>
        </w:rPr>
      </w:pPr>
    </w:p>
    <w:p w14:paraId="7D1C64DF" w14:textId="6A0B099D" w:rsidR="009F49DB" w:rsidRPr="005220E9" w:rsidRDefault="009C735B" w:rsidP="00171122">
      <w:pPr>
        <w:jc w:val="center"/>
        <w:rPr>
          <w:rFonts w:ascii="Arial Nova" w:hAnsi="Arial Nova"/>
          <w:b/>
          <w:bCs/>
          <w:color w:val="156082" w:themeColor="accent1"/>
          <w:sz w:val="40"/>
          <w:szCs w:val="40"/>
          <w:lang w:val="en-US"/>
        </w:rPr>
      </w:pPr>
      <w:r w:rsidRPr="005220E9">
        <w:rPr>
          <w:rFonts w:ascii="Arial Nova" w:hAnsi="Arial Nova"/>
          <w:b/>
          <w:bCs/>
          <w:color w:val="156082" w:themeColor="accent1"/>
          <w:sz w:val="40"/>
          <w:szCs w:val="40"/>
          <w:lang w:val="en-US"/>
        </w:rPr>
        <w:t xml:space="preserve">To Grant or </w:t>
      </w:r>
      <w:r w:rsidR="005220E9" w:rsidRPr="005220E9">
        <w:rPr>
          <w:rFonts w:ascii="Arial Nova" w:hAnsi="Arial Nova"/>
          <w:b/>
          <w:bCs/>
          <w:color w:val="156082" w:themeColor="accent1"/>
          <w:sz w:val="40"/>
          <w:szCs w:val="40"/>
          <w:lang w:val="en-US"/>
        </w:rPr>
        <w:t>N</w:t>
      </w:r>
      <w:r w:rsidRPr="005220E9">
        <w:rPr>
          <w:rFonts w:ascii="Arial Nova" w:hAnsi="Arial Nova"/>
          <w:b/>
          <w:bCs/>
          <w:color w:val="156082" w:themeColor="accent1"/>
          <w:sz w:val="40"/>
          <w:szCs w:val="40"/>
          <w:lang w:val="en-US"/>
        </w:rPr>
        <w:t xml:space="preserve">ot to </w:t>
      </w:r>
      <w:r w:rsidR="005220E9" w:rsidRPr="005220E9">
        <w:rPr>
          <w:rFonts w:ascii="Arial Nova" w:hAnsi="Arial Nova"/>
          <w:b/>
          <w:bCs/>
          <w:color w:val="156082" w:themeColor="accent1"/>
          <w:sz w:val="40"/>
          <w:szCs w:val="40"/>
          <w:lang w:val="en-US"/>
        </w:rPr>
        <w:t>G</w:t>
      </w:r>
      <w:r w:rsidRPr="005220E9">
        <w:rPr>
          <w:rFonts w:ascii="Arial Nova" w:hAnsi="Arial Nova"/>
          <w:b/>
          <w:bCs/>
          <w:color w:val="156082" w:themeColor="accent1"/>
          <w:sz w:val="40"/>
          <w:szCs w:val="40"/>
          <w:lang w:val="en-US"/>
        </w:rPr>
        <w:t>rant</w:t>
      </w:r>
    </w:p>
    <w:p w14:paraId="1D882305" w14:textId="77777777" w:rsidR="00A57E48" w:rsidRDefault="00A57E48" w:rsidP="00DF5720">
      <w:pPr>
        <w:rPr>
          <w:rFonts w:ascii="Arial Nova" w:hAnsi="Arial Nova"/>
          <w:b/>
          <w:bCs/>
          <w:lang w:val="en-US"/>
        </w:rPr>
      </w:pPr>
    </w:p>
    <w:p w14:paraId="0EBC4C2E" w14:textId="77777777" w:rsidR="005220E9" w:rsidRDefault="005220E9" w:rsidP="00DF5720">
      <w:pPr>
        <w:rPr>
          <w:rFonts w:ascii="Arial Nova" w:hAnsi="Arial Nova"/>
          <w:b/>
          <w:bCs/>
          <w:lang w:val="en-US"/>
        </w:rPr>
      </w:pPr>
    </w:p>
    <w:p w14:paraId="21CF2208" w14:textId="77777777" w:rsidR="002A45F3" w:rsidRDefault="002A45F3" w:rsidP="00DF5720">
      <w:pPr>
        <w:rPr>
          <w:rFonts w:ascii="Arial Nova" w:hAnsi="Arial Nova"/>
          <w:b/>
          <w:bCs/>
          <w:lang w:val="en-US"/>
        </w:rPr>
      </w:pPr>
    </w:p>
    <w:p w14:paraId="1A0C7B1B" w14:textId="77777777" w:rsidR="002A45F3" w:rsidRDefault="00DF5720" w:rsidP="002A45F3">
      <w:pPr>
        <w:jc w:val="center"/>
        <w:rPr>
          <w:rFonts w:ascii="Arial Nova" w:hAnsi="Arial Nova"/>
          <w:lang w:val="en-US"/>
        </w:rPr>
      </w:pPr>
      <w:r w:rsidRPr="00240DC3">
        <w:rPr>
          <w:rFonts w:ascii="Arial Nova" w:hAnsi="Arial Nova"/>
          <w:b/>
          <w:bCs/>
          <w:sz w:val="28"/>
          <w:szCs w:val="28"/>
          <w:lang w:val="en-US"/>
        </w:rPr>
        <w:t xml:space="preserve">Group </w:t>
      </w:r>
      <w:r w:rsidR="00930189" w:rsidRPr="00240DC3">
        <w:rPr>
          <w:rFonts w:ascii="Arial Nova" w:hAnsi="Arial Nova"/>
          <w:b/>
          <w:bCs/>
          <w:sz w:val="28"/>
          <w:szCs w:val="28"/>
          <w:lang w:val="en-US"/>
        </w:rPr>
        <w:t>45</w:t>
      </w:r>
      <w:r w:rsidRPr="00DF5720">
        <w:rPr>
          <w:rFonts w:ascii="Arial Nova" w:hAnsi="Arial Nova"/>
          <w:lang w:val="en-US"/>
        </w:rPr>
        <w:br/>
      </w:r>
    </w:p>
    <w:p w14:paraId="198FE069"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20240536 Inês Jacinto </w:t>
      </w:r>
      <w:hyperlink r:id="rId9" w:tgtFrame="_blank" w:history="1">
        <w:r w:rsidRPr="002E3C70">
          <w:rPr>
            <w:rStyle w:val="Hyperlink"/>
            <w:rFonts w:ascii="Arial Nova" w:hAnsi="Arial Nova"/>
            <w:lang w:val="en-US"/>
          </w:rPr>
          <w:t>20240536@novaims.unl.pt</w:t>
        </w:r>
      </w:hyperlink>
    </w:p>
    <w:p w14:paraId="19048485"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20240561 Antônio Ramos </w:t>
      </w:r>
      <w:hyperlink r:id="rId10" w:tgtFrame="_blank" w:history="1">
        <w:r w:rsidRPr="002E3C70">
          <w:rPr>
            <w:rStyle w:val="Hyperlink"/>
            <w:rFonts w:ascii="Arial Nova" w:hAnsi="Arial Nova"/>
            <w:lang w:val="en-US"/>
          </w:rPr>
          <w:t>20240561@novaims.unl.pt</w:t>
        </w:r>
      </w:hyperlink>
    </w:p>
    <w:p w14:paraId="467AC0EE"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20240598 Sofia Jacinto </w:t>
      </w:r>
      <w:hyperlink r:id="rId11" w:tgtFrame="_blank" w:history="1">
        <w:r w:rsidRPr="002E3C70">
          <w:rPr>
            <w:rStyle w:val="Hyperlink"/>
            <w:rFonts w:ascii="Arial Nova" w:hAnsi="Arial Nova"/>
            <w:lang w:val="en-US"/>
          </w:rPr>
          <w:t>20240598@novaims.unl.pt</w:t>
        </w:r>
      </w:hyperlink>
    </w:p>
    <w:p w14:paraId="6E485754"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20240750 Marisa Marques </w:t>
      </w:r>
      <w:hyperlink r:id="rId12" w:tgtFrame="_blank" w:history="1">
        <w:r w:rsidRPr="002E3C70">
          <w:rPr>
            <w:rStyle w:val="Hyperlink"/>
            <w:rFonts w:ascii="Arial Nova" w:hAnsi="Arial Nova"/>
            <w:lang w:val="en-US"/>
          </w:rPr>
          <w:t>20240750@novaims.unl.pt</w:t>
        </w:r>
      </w:hyperlink>
    </w:p>
    <w:p w14:paraId="3A54C2AE" w14:textId="77777777" w:rsidR="00594902" w:rsidRDefault="00594902" w:rsidP="002E3C70">
      <w:pPr>
        <w:rPr>
          <w:rFonts w:ascii="Arial Nova" w:hAnsi="Arial Nova"/>
        </w:rPr>
      </w:pPr>
    </w:p>
    <w:p w14:paraId="3887010E" w14:textId="77777777" w:rsidR="000E2ADE" w:rsidRDefault="000E2ADE">
      <w:pPr>
        <w:rPr>
          <w:rFonts w:ascii="Arial Nova" w:hAnsi="Arial Nova"/>
        </w:rPr>
      </w:pPr>
      <w:r>
        <w:rPr>
          <w:rFonts w:ascii="Arial Nova" w:hAnsi="Arial Nova"/>
        </w:rPr>
        <w:br w:type="page"/>
      </w:r>
    </w:p>
    <w:sdt>
      <w:sdtPr>
        <w:rPr>
          <w:rFonts w:asciiTheme="minorHAnsi" w:eastAsiaTheme="minorHAnsi" w:hAnsiTheme="minorHAnsi" w:cstheme="minorBidi"/>
          <w:color w:val="auto"/>
          <w:kern w:val="2"/>
          <w:sz w:val="22"/>
          <w:szCs w:val="22"/>
          <w:lang w:eastAsia="en-US"/>
          <w14:ligatures w14:val="standardContextual"/>
        </w:rPr>
        <w:id w:val="198827831"/>
        <w:docPartObj>
          <w:docPartGallery w:val="Table of Contents"/>
          <w:docPartUnique/>
        </w:docPartObj>
      </w:sdtPr>
      <w:sdtEndPr>
        <w:rPr>
          <w:b/>
          <w:bCs/>
          <w:noProof/>
        </w:rPr>
      </w:sdtEndPr>
      <w:sdtContent>
        <w:p w14:paraId="1D71BC3C" w14:textId="6DF933FD" w:rsidR="00CB42D2" w:rsidRPr="00CB42D2" w:rsidRDefault="00250338">
          <w:pPr>
            <w:pStyle w:val="TOCHeading"/>
            <w:rPr>
              <w:lang w:val="en-US"/>
            </w:rPr>
          </w:pPr>
          <w:r>
            <w:rPr>
              <w:lang w:val="en-US"/>
            </w:rPr>
            <w:t>Index</w:t>
          </w:r>
        </w:p>
        <w:p w14:paraId="417D700D" w14:textId="5BA8DB41" w:rsidR="00350747" w:rsidRDefault="00CB42D2">
          <w:pPr>
            <w:pStyle w:val="TOC1"/>
            <w:tabs>
              <w:tab w:val="left" w:pos="440"/>
              <w:tab w:val="right" w:pos="8494"/>
            </w:tabs>
            <w:rPr>
              <w:rFonts w:asciiTheme="minorHAnsi" w:eastAsiaTheme="minorEastAsia" w:hAnsiTheme="minorHAnsi"/>
              <w:b w:val="0"/>
              <w:bCs w:val="0"/>
              <w:caps w:val="0"/>
              <w:noProof/>
              <w:lang w:val="en-US"/>
            </w:rPr>
          </w:pPr>
          <w:r>
            <w:fldChar w:fldCharType="begin"/>
          </w:r>
          <w:r w:rsidRPr="00CB42D2">
            <w:rPr>
              <w:lang w:val="en-US"/>
            </w:rPr>
            <w:instrText xml:space="preserve"> TOC \o "1-3" \h \z \u </w:instrText>
          </w:r>
          <w:r>
            <w:fldChar w:fldCharType="separate"/>
          </w:r>
          <w:hyperlink w:anchor="_Toc185275579" w:history="1">
            <w:r w:rsidR="00350747" w:rsidRPr="00DC052D">
              <w:rPr>
                <w:rStyle w:val="Hyperlink"/>
                <w:noProof/>
              </w:rPr>
              <w:t>1.</w:t>
            </w:r>
            <w:r w:rsidR="00350747">
              <w:rPr>
                <w:rFonts w:asciiTheme="minorHAnsi" w:eastAsiaTheme="minorEastAsia" w:hAnsiTheme="minorHAnsi"/>
                <w:b w:val="0"/>
                <w:bCs w:val="0"/>
                <w:caps w:val="0"/>
                <w:noProof/>
                <w:lang w:val="en-US"/>
              </w:rPr>
              <w:tab/>
            </w:r>
            <w:r w:rsidR="00350747" w:rsidRPr="00DC052D">
              <w:rPr>
                <w:rStyle w:val="Hyperlink"/>
                <w:noProof/>
              </w:rPr>
              <w:t>Introduction</w:t>
            </w:r>
            <w:r w:rsidR="00350747">
              <w:rPr>
                <w:noProof/>
                <w:webHidden/>
              </w:rPr>
              <w:tab/>
            </w:r>
            <w:r w:rsidR="00350747">
              <w:rPr>
                <w:noProof/>
                <w:webHidden/>
              </w:rPr>
              <w:fldChar w:fldCharType="begin"/>
            </w:r>
            <w:r w:rsidR="00350747">
              <w:rPr>
                <w:noProof/>
                <w:webHidden/>
              </w:rPr>
              <w:instrText xml:space="preserve"> PAGEREF _Toc185275579 \h </w:instrText>
            </w:r>
            <w:r w:rsidR="00350747">
              <w:rPr>
                <w:noProof/>
                <w:webHidden/>
              </w:rPr>
            </w:r>
            <w:r w:rsidR="00350747">
              <w:rPr>
                <w:noProof/>
                <w:webHidden/>
              </w:rPr>
              <w:fldChar w:fldCharType="separate"/>
            </w:r>
            <w:r w:rsidR="00350747">
              <w:rPr>
                <w:noProof/>
                <w:webHidden/>
              </w:rPr>
              <w:t>3</w:t>
            </w:r>
            <w:r w:rsidR="00350747">
              <w:rPr>
                <w:noProof/>
                <w:webHidden/>
              </w:rPr>
              <w:fldChar w:fldCharType="end"/>
            </w:r>
          </w:hyperlink>
        </w:p>
        <w:p w14:paraId="04407BF7" w14:textId="2C8CC994" w:rsidR="00350747" w:rsidRDefault="00350747">
          <w:pPr>
            <w:pStyle w:val="TOC1"/>
            <w:tabs>
              <w:tab w:val="left" w:pos="440"/>
              <w:tab w:val="right" w:pos="8494"/>
            </w:tabs>
            <w:rPr>
              <w:rFonts w:asciiTheme="minorHAnsi" w:eastAsiaTheme="minorEastAsia" w:hAnsiTheme="minorHAnsi"/>
              <w:b w:val="0"/>
              <w:bCs w:val="0"/>
              <w:caps w:val="0"/>
              <w:noProof/>
              <w:lang w:val="en-US"/>
            </w:rPr>
          </w:pPr>
          <w:hyperlink w:anchor="_Toc185275580" w:history="1">
            <w:r w:rsidRPr="00DC052D">
              <w:rPr>
                <w:rStyle w:val="Hyperlink"/>
                <w:noProof/>
              </w:rPr>
              <w:t>2.</w:t>
            </w:r>
            <w:r>
              <w:rPr>
                <w:rFonts w:asciiTheme="minorHAnsi" w:eastAsiaTheme="minorEastAsia" w:hAnsiTheme="minorHAnsi"/>
                <w:b w:val="0"/>
                <w:bCs w:val="0"/>
                <w:caps w:val="0"/>
                <w:noProof/>
                <w:lang w:val="en-US"/>
              </w:rPr>
              <w:tab/>
            </w:r>
            <w:r w:rsidRPr="00DC052D">
              <w:rPr>
                <w:rStyle w:val="Hyperlink"/>
                <w:noProof/>
              </w:rPr>
              <w:t>Exploration and Data Preprocessing</w:t>
            </w:r>
            <w:r>
              <w:rPr>
                <w:noProof/>
                <w:webHidden/>
              </w:rPr>
              <w:tab/>
            </w:r>
            <w:r>
              <w:rPr>
                <w:noProof/>
                <w:webHidden/>
              </w:rPr>
              <w:fldChar w:fldCharType="begin"/>
            </w:r>
            <w:r>
              <w:rPr>
                <w:noProof/>
                <w:webHidden/>
              </w:rPr>
              <w:instrText xml:space="preserve"> PAGEREF _Toc185275580 \h </w:instrText>
            </w:r>
            <w:r>
              <w:rPr>
                <w:noProof/>
                <w:webHidden/>
              </w:rPr>
            </w:r>
            <w:r>
              <w:rPr>
                <w:noProof/>
                <w:webHidden/>
              </w:rPr>
              <w:fldChar w:fldCharType="separate"/>
            </w:r>
            <w:r>
              <w:rPr>
                <w:noProof/>
                <w:webHidden/>
              </w:rPr>
              <w:t>4</w:t>
            </w:r>
            <w:r>
              <w:rPr>
                <w:noProof/>
                <w:webHidden/>
              </w:rPr>
              <w:fldChar w:fldCharType="end"/>
            </w:r>
          </w:hyperlink>
        </w:p>
        <w:p w14:paraId="38E07305" w14:textId="0CA27A15" w:rsidR="00350747" w:rsidRDefault="00350747">
          <w:pPr>
            <w:pStyle w:val="TOC2"/>
            <w:tabs>
              <w:tab w:val="right" w:pos="8494"/>
            </w:tabs>
            <w:rPr>
              <w:rFonts w:eastAsiaTheme="minorEastAsia"/>
              <w:b w:val="0"/>
              <w:bCs w:val="0"/>
              <w:noProof/>
              <w:sz w:val="24"/>
              <w:szCs w:val="24"/>
              <w:lang w:val="en-US"/>
            </w:rPr>
          </w:pPr>
          <w:hyperlink w:anchor="_Toc185275581" w:history="1">
            <w:r w:rsidRPr="00DC052D">
              <w:rPr>
                <w:rStyle w:val="Hyperlink"/>
                <w:noProof/>
              </w:rPr>
              <w:t>Artefacts</w:t>
            </w:r>
            <w:r>
              <w:rPr>
                <w:noProof/>
                <w:webHidden/>
              </w:rPr>
              <w:tab/>
            </w:r>
            <w:r>
              <w:rPr>
                <w:noProof/>
                <w:webHidden/>
              </w:rPr>
              <w:fldChar w:fldCharType="begin"/>
            </w:r>
            <w:r>
              <w:rPr>
                <w:noProof/>
                <w:webHidden/>
              </w:rPr>
              <w:instrText xml:space="preserve"> PAGEREF _Toc185275581 \h </w:instrText>
            </w:r>
            <w:r>
              <w:rPr>
                <w:noProof/>
                <w:webHidden/>
              </w:rPr>
            </w:r>
            <w:r>
              <w:rPr>
                <w:noProof/>
                <w:webHidden/>
              </w:rPr>
              <w:fldChar w:fldCharType="separate"/>
            </w:r>
            <w:r>
              <w:rPr>
                <w:noProof/>
                <w:webHidden/>
              </w:rPr>
              <w:t>4</w:t>
            </w:r>
            <w:r>
              <w:rPr>
                <w:noProof/>
                <w:webHidden/>
              </w:rPr>
              <w:fldChar w:fldCharType="end"/>
            </w:r>
          </w:hyperlink>
        </w:p>
        <w:p w14:paraId="15A95AD0" w14:textId="7F56899A" w:rsidR="00350747" w:rsidRDefault="00350747">
          <w:pPr>
            <w:pStyle w:val="TOC2"/>
            <w:tabs>
              <w:tab w:val="right" w:pos="8494"/>
            </w:tabs>
            <w:rPr>
              <w:rFonts w:eastAsiaTheme="minorEastAsia"/>
              <w:b w:val="0"/>
              <w:bCs w:val="0"/>
              <w:noProof/>
              <w:sz w:val="24"/>
              <w:szCs w:val="24"/>
              <w:lang w:val="en-US"/>
            </w:rPr>
          </w:pPr>
          <w:hyperlink w:anchor="_Toc185275582" w:history="1">
            <w:r w:rsidRPr="00DC052D">
              <w:rPr>
                <w:rStyle w:val="Hyperlink"/>
                <w:noProof/>
                <w:lang w:val="en-US"/>
              </w:rPr>
              <w:t>Imbalanced target (“Claim Injury Type”)</w:t>
            </w:r>
            <w:r>
              <w:rPr>
                <w:noProof/>
                <w:webHidden/>
              </w:rPr>
              <w:tab/>
            </w:r>
            <w:r>
              <w:rPr>
                <w:noProof/>
                <w:webHidden/>
              </w:rPr>
              <w:fldChar w:fldCharType="begin"/>
            </w:r>
            <w:r>
              <w:rPr>
                <w:noProof/>
                <w:webHidden/>
              </w:rPr>
              <w:instrText xml:space="preserve"> PAGEREF _Toc185275582 \h </w:instrText>
            </w:r>
            <w:r>
              <w:rPr>
                <w:noProof/>
                <w:webHidden/>
              </w:rPr>
            </w:r>
            <w:r>
              <w:rPr>
                <w:noProof/>
                <w:webHidden/>
              </w:rPr>
              <w:fldChar w:fldCharType="separate"/>
            </w:r>
            <w:r>
              <w:rPr>
                <w:noProof/>
                <w:webHidden/>
              </w:rPr>
              <w:t>4</w:t>
            </w:r>
            <w:r>
              <w:rPr>
                <w:noProof/>
                <w:webHidden/>
              </w:rPr>
              <w:fldChar w:fldCharType="end"/>
            </w:r>
          </w:hyperlink>
        </w:p>
        <w:p w14:paraId="1D0DA8CB" w14:textId="253DC80E" w:rsidR="00350747" w:rsidRDefault="00350747">
          <w:pPr>
            <w:pStyle w:val="TOC2"/>
            <w:tabs>
              <w:tab w:val="right" w:pos="8494"/>
            </w:tabs>
            <w:rPr>
              <w:rFonts w:eastAsiaTheme="minorEastAsia"/>
              <w:b w:val="0"/>
              <w:bCs w:val="0"/>
              <w:noProof/>
              <w:sz w:val="24"/>
              <w:szCs w:val="24"/>
              <w:lang w:val="en-US"/>
            </w:rPr>
          </w:pPr>
          <w:hyperlink w:anchor="_Toc185275583" w:history="1">
            <w:r w:rsidRPr="00DC052D">
              <w:rPr>
                <w:rStyle w:val="Hyperlink"/>
                <w:noProof/>
                <w:lang w:val="en-US"/>
              </w:rPr>
              <w:t>Duplicates &amp; datasets alignment</w:t>
            </w:r>
            <w:r>
              <w:rPr>
                <w:noProof/>
                <w:webHidden/>
              </w:rPr>
              <w:tab/>
            </w:r>
            <w:r>
              <w:rPr>
                <w:noProof/>
                <w:webHidden/>
              </w:rPr>
              <w:fldChar w:fldCharType="begin"/>
            </w:r>
            <w:r>
              <w:rPr>
                <w:noProof/>
                <w:webHidden/>
              </w:rPr>
              <w:instrText xml:space="preserve"> PAGEREF _Toc185275583 \h </w:instrText>
            </w:r>
            <w:r>
              <w:rPr>
                <w:noProof/>
                <w:webHidden/>
              </w:rPr>
            </w:r>
            <w:r>
              <w:rPr>
                <w:noProof/>
                <w:webHidden/>
              </w:rPr>
              <w:fldChar w:fldCharType="separate"/>
            </w:r>
            <w:r>
              <w:rPr>
                <w:noProof/>
                <w:webHidden/>
              </w:rPr>
              <w:t>4</w:t>
            </w:r>
            <w:r>
              <w:rPr>
                <w:noProof/>
                <w:webHidden/>
              </w:rPr>
              <w:fldChar w:fldCharType="end"/>
            </w:r>
          </w:hyperlink>
        </w:p>
        <w:p w14:paraId="3011354F" w14:textId="2B86C5FA" w:rsidR="00350747" w:rsidRDefault="00350747">
          <w:pPr>
            <w:pStyle w:val="TOC2"/>
            <w:tabs>
              <w:tab w:val="right" w:pos="8494"/>
            </w:tabs>
            <w:rPr>
              <w:rFonts w:eastAsiaTheme="minorEastAsia"/>
              <w:b w:val="0"/>
              <w:bCs w:val="0"/>
              <w:noProof/>
              <w:sz w:val="24"/>
              <w:szCs w:val="24"/>
              <w:lang w:val="en-US"/>
            </w:rPr>
          </w:pPr>
          <w:hyperlink w:anchor="_Toc185275584" w:history="1">
            <w:r w:rsidRPr="00DC052D">
              <w:rPr>
                <w:rStyle w:val="Hyperlink"/>
                <w:noProof/>
                <w:lang w:val="en-US"/>
              </w:rPr>
              <w:t>Anomalies &amp; Missed Values</w:t>
            </w:r>
            <w:r>
              <w:rPr>
                <w:noProof/>
                <w:webHidden/>
              </w:rPr>
              <w:tab/>
            </w:r>
            <w:r>
              <w:rPr>
                <w:noProof/>
                <w:webHidden/>
              </w:rPr>
              <w:fldChar w:fldCharType="begin"/>
            </w:r>
            <w:r>
              <w:rPr>
                <w:noProof/>
                <w:webHidden/>
              </w:rPr>
              <w:instrText xml:space="preserve"> PAGEREF _Toc185275584 \h </w:instrText>
            </w:r>
            <w:r>
              <w:rPr>
                <w:noProof/>
                <w:webHidden/>
              </w:rPr>
            </w:r>
            <w:r>
              <w:rPr>
                <w:noProof/>
                <w:webHidden/>
              </w:rPr>
              <w:fldChar w:fldCharType="separate"/>
            </w:r>
            <w:r>
              <w:rPr>
                <w:noProof/>
                <w:webHidden/>
              </w:rPr>
              <w:t>4</w:t>
            </w:r>
            <w:r>
              <w:rPr>
                <w:noProof/>
                <w:webHidden/>
              </w:rPr>
              <w:fldChar w:fldCharType="end"/>
            </w:r>
          </w:hyperlink>
        </w:p>
        <w:p w14:paraId="1F36EF11" w14:textId="6A03C6BB" w:rsidR="00350747" w:rsidRDefault="00350747">
          <w:pPr>
            <w:pStyle w:val="TOC1"/>
            <w:tabs>
              <w:tab w:val="left" w:pos="660"/>
              <w:tab w:val="right" w:pos="8494"/>
            </w:tabs>
            <w:rPr>
              <w:rFonts w:asciiTheme="minorHAnsi" w:eastAsiaTheme="minorEastAsia" w:hAnsiTheme="minorHAnsi"/>
              <w:b w:val="0"/>
              <w:bCs w:val="0"/>
              <w:caps w:val="0"/>
              <w:noProof/>
              <w:lang w:val="en-US"/>
            </w:rPr>
          </w:pPr>
          <w:hyperlink w:anchor="_Toc185275585" w:history="1">
            <w:r w:rsidRPr="00DC052D">
              <w:rPr>
                <w:rStyle w:val="Hyperlink"/>
                <w:rFonts w:ascii="Arial Nova" w:hAnsi="Arial Nova"/>
                <w:noProof/>
              </w:rPr>
              <w:t>3.</w:t>
            </w:r>
            <w:r>
              <w:rPr>
                <w:rFonts w:asciiTheme="minorHAnsi" w:eastAsiaTheme="minorEastAsia" w:hAnsiTheme="minorHAnsi"/>
                <w:b w:val="0"/>
                <w:bCs w:val="0"/>
                <w:caps w:val="0"/>
                <w:noProof/>
                <w:lang w:val="en-US"/>
              </w:rPr>
              <w:tab/>
            </w:r>
            <w:r w:rsidRPr="00DC052D">
              <w:rPr>
                <w:rStyle w:val="Hyperlink"/>
                <w:rFonts w:ascii="Arial Nova" w:hAnsi="Arial Nova"/>
                <w:noProof/>
              </w:rPr>
              <w:t>Multiclass Classification</w:t>
            </w:r>
            <w:r>
              <w:rPr>
                <w:noProof/>
                <w:webHidden/>
              </w:rPr>
              <w:tab/>
            </w:r>
            <w:r>
              <w:rPr>
                <w:noProof/>
                <w:webHidden/>
              </w:rPr>
              <w:fldChar w:fldCharType="begin"/>
            </w:r>
            <w:r>
              <w:rPr>
                <w:noProof/>
                <w:webHidden/>
              </w:rPr>
              <w:instrText xml:space="preserve"> PAGEREF _Toc185275585 \h </w:instrText>
            </w:r>
            <w:r>
              <w:rPr>
                <w:noProof/>
                <w:webHidden/>
              </w:rPr>
            </w:r>
            <w:r>
              <w:rPr>
                <w:noProof/>
                <w:webHidden/>
              </w:rPr>
              <w:fldChar w:fldCharType="separate"/>
            </w:r>
            <w:r>
              <w:rPr>
                <w:noProof/>
                <w:webHidden/>
              </w:rPr>
              <w:t>7</w:t>
            </w:r>
            <w:r>
              <w:rPr>
                <w:noProof/>
                <w:webHidden/>
              </w:rPr>
              <w:fldChar w:fldCharType="end"/>
            </w:r>
          </w:hyperlink>
        </w:p>
        <w:p w14:paraId="197E3113" w14:textId="5B34F1AC" w:rsidR="00350747" w:rsidRDefault="00350747">
          <w:pPr>
            <w:pStyle w:val="TOC1"/>
            <w:tabs>
              <w:tab w:val="left" w:pos="660"/>
              <w:tab w:val="right" w:pos="8494"/>
            </w:tabs>
            <w:rPr>
              <w:rFonts w:asciiTheme="minorHAnsi" w:eastAsiaTheme="minorEastAsia" w:hAnsiTheme="minorHAnsi"/>
              <w:b w:val="0"/>
              <w:bCs w:val="0"/>
              <w:caps w:val="0"/>
              <w:noProof/>
              <w:lang w:val="en-US"/>
            </w:rPr>
          </w:pPr>
          <w:hyperlink w:anchor="_Toc185275586" w:history="1">
            <w:r w:rsidRPr="00DC052D">
              <w:rPr>
                <w:rStyle w:val="Hyperlink"/>
                <w:rFonts w:ascii="Arial Nova" w:hAnsi="Arial Nova"/>
                <w:noProof/>
              </w:rPr>
              <w:t>4.</w:t>
            </w:r>
            <w:r>
              <w:rPr>
                <w:rFonts w:asciiTheme="minorHAnsi" w:eastAsiaTheme="minorEastAsia" w:hAnsiTheme="minorHAnsi"/>
                <w:b w:val="0"/>
                <w:bCs w:val="0"/>
                <w:caps w:val="0"/>
                <w:noProof/>
                <w:lang w:val="en-US"/>
              </w:rPr>
              <w:tab/>
            </w:r>
            <w:r w:rsidRPr="00DC052D">
              <w:rPr>
                <w:rStyle w:val="Hyperlink"/>
                <w:rFonts w:ascii="Arial Nova" w:hAnsi="Arial Nova"/>
                <w:noProof/>
              </w:rPr>
              <w:t>Open-Ended Section</w:t>
            </w:r>
            <w:r>
              <w:rPr>
                <w:noProof/>
                <w:webHidden/>
              </w:rPr>
              <w:tab/>
            </w:r>
            <w:r>
              <w:rPr>
                <w:noProof/>
                <w:webHidden/>
              </w:rPr>
              <w:fldChar w:fldCharType="begin"/>
            </w:r>
            <w:r>
              <w:rPr>
                <w:noProof/>
                <w:webHidden/>
              </w:rPr>
              <w:instrText xml:space="preserve"> PAGEREF _Toc185275586 \h </w:instrText>
            </w:r>
            <w:r>
              <w:rPr>
                <w:noProof/>
                <w:webHidden/>
              </w:rPr>
            </w:r>
            <w:r>
              <w:rPr>
                <w:noProof/>
                <w:webHidden/>
              </w:rPr>
              <w:fldChar w:fldCharType="separate"/>
            </w:r>
            <w:r>
              <w:rPr>
                <w:noProof/>
                <w:webHidden/>
              </w:rPr>
              <w:t>7</w:t>
            </w:r>
            <w:r>
              <w:rPr>
                <w:noProof/>
                <w:webHidden/>
              </w:rPr>
              <w:fldChar w:fldCharType="end"/>
            </w:r>
          </w:hyperlink>
        </w:p>
        <w:p w14:paraId="192D6DD6" w14:textId="3B6AFCA4" w:rsidR="00350747" w:rsidRDefault="00350747">
          <w:pPr>
            <w:pStyle w:val="TOC1"/>
            <w:tabs>
              <w:tab w:val="left" w:pos="440"/>
              <w:tab w:val="right" w:pos="8494"/>
            </w:tabs>
            <w:rPr>
              <w:rFonts w:asciiTheme="minorHAnsi" w:eastAsiaTheme="minorEastAsia" w:hAnsiTheme="minorHAnsi"/>
              <w:b w:val="0"/>
              <w:bCs w:val="0"/>
              <w:caps w:val="0"/>
              <w:noProof/>
              <w:lang w:val="en-US"/>
            </w:rPr>
          </w:pPr>
          <w:hyperlink w:anchor="_Toc185275587" w:history="1">
            <w:r w:rsidRPr="00DC052D">
              <w:rPr>
                <w:rStyle w:val="Hyperlink"/>
                <w:noProof/>
              </w:rPr>
              <w:t>5.</w:t>
            </w:r>
            <w:r>
              <w:rPr>
                <w:rFonts w:asciiTheme="minorHAnsi" w:eastAsiaTheme="minorEastAsia" w:hAnsiTheme="minorHAnsi"/>
                <w:b w:val="0"/>
                <w:bCs w:val="0"/>
                <w:caps w:val="0"/>
                <w:noProof/>
                <w:lang w:val="en-US"/>
              </w:rPr>
              <w:tab/>
            </w:r>
            <w:r w:rsidRPr="00DC052D">
              <w:rPr>
                <w:rStyle w:val="Hyperlink"/>
                <w:rFonts w:ascii="Arial Nova" w:hAnsi="Arial Nova"/>
                <w:noProof/>
              </w:rPr>
              <w:t>Conclusion</w:t>
            </w:r>
            <w:r>
              <w:rPr>
                <w:noProof/>
                <w:webHidden/>
              </w:rPr>
              <w:tab/>
            </w:r>
            <w:r>
              <w:rPr>
                <w:noProof/>
                <w:webHidden/>
              </w:rPr>
              <w:fldChar w:fldCharType="begin"/>
            </w:r>
            <w:r>
              <w:rPr>
                <w:noProof/>
                <w:webHidden/>
              </w:rPr>
              <w:instrText xml:space="preserve"> PAGEREF _Toc185275587 \h </w:instrText>
            </w:r>
            <w:r>
              <w:rPr>
                <w:noProof/>
                <w:webHidden/>
              </w:rPr>
            </w:r>
            <w:r>
              <w:rPr>
                <w:noProof/>
                <w:webHidden/>
              </w:rPr>
              <w:fldChar w:fldCharType="separate"/>
            </w:r>
            <w:r>
              <w:rPr>
                <w:noProof/>
                <w:webHidden/>
              </w:rPr>
              <w:t>8</w:t>
            </w:r>
            <w:r>
              <w:rPr>
                <w:noProof/>
                <w:webHidden/>
              </w:rPr>
              <w:fldChar w:fldCharType="end"/>
            </w:r>
          </w:hyperlink>
        </w:p>
        <w:p w14:paraId="7EDB6C9A" w14:textId="5C9B58CC" w:rsidR="00350747" w:rsidRDefault="00350747">
          <w:pPr>
            <w:pStyle w:val="TOC1"/>
            <w:tabs>
              <w:tab w:val="left" w:pos="660"/>
              <w:tab w:val="right" w:pos="8494"/>
            </w:tabs>
            <w:rPr>
              <w:rFonts w:asciiTheme="minorHAnsi" w:eastAsiaTheme="minorEastAsia" w:hAnsiTheme="minorHAnsi"/>
              <w:b w:val="0"/>
              <w:bCs w:val="0"/>
              <w:caps w:val="0"/>
              <w:noProof/>
              <w:lang w:val="en-US"/>
            </w:rPr>
          </w:pPr>
          <w:hyperlink w:anchor="_Toc185275588" w:history="1">
            <w:r w:rsidRPr="00DC052D">
              <w:rPr>
                <w:rStyle w:val="Hyperlink"/>
                <w:rFonts w:ascii="Arial Nova" w:hAnsi="Arial Nova"/>
                <w:noProof/>
              </w:rPr>
              <w:t>6.</w:t>
            </w:r>
            <w:r>
              <w:rPr>
                <w:rFonts w:asciiTheme="minorHAnsi" w:eastAsiaTheme="minorEastAsia" w:hAnsiTheme="minorHAnsi"/>
                <w:b w:val="0"/>
                <w:bCs w:val="0"/>
                <w:caps w:val="0"/>
                <w:noProof/>
                <w:lang w:val="en-US"/>
              </w:rPr>
              <w:tab/>
            </w:r>
            <w:r w:rsidRPr="00DC052D">
              <w:rPr>
                <w:rStyle w:val="Hyperlink"/>
                <w:rFonts w:ascii="Arial Nova" w:hAnsi="Arial Nova"/>
                <w:noProof/>
              </w:rPr>
              <w:t>References</w:t>
            </w:r>
            <w:r>
              <w:rPr>
                <w:noProof/>
                <w:webHidden/>
              </w:rPr>
              <w:tab/>
            </w:r>
            <w:r>
              <w:rPr>
                <w:noProof/>
                <w:webHidden/>
              </w:rPr>
              <w:fldChar w:fldCharType="begin"/>
            </w:r>
            <w:r>
              <w:rPr>
                <w:noProof/>
                <w:webHidden/>
              </w:rPr>
              <w:instrText xml:space="preserve"> PAGEREF _Toc185275588 \h </w:instrText>
            </w:r>
            <w:r>
              <w:rPr>
                <w:noProof/>
                <w:webHidden/>
              </w:rPr>
            </w:r>
            <w:r>
              <w:rPr>
                <w:noProof/>
                <w:webHidden/>
              </w:rPr>
              <w:fldChar w:fldCharType="separate"/>
            </w:r>
            <w:r>
              <w:rPr>
                <w:noProof/>
                <w:webHidden/>
              </w:rPr>
              <w:t>8</w:t>
            </w:r>
            <w:r>
              <w:rPr>
                <w:noProof/>
                <w:webHidden/>
              </w:rPr>
              <w:fldChar w:fldCharType="end"/>
            </w:r>
          </w:hyperlink>
        </w:p>
        <w:p w14:paraId="42E2432F" w14:textId="249D803D" w:rsidR="00350747" w:rsidRDefault="00350747">
          <w:pPr>
            <w:pStyle w:val="TOC1"/>
            <w:tabs>
              <w:tab w:val="left" w:pos="660"/>
              <w:tab w:val="right" w:pos="8494"/>
            </w:tabs>
            <w:rPr>
              <w:rFonts w:asciiTheme="minorHAnsi" w:eastAsiaTheme="minorEastAsia" w:hAnsiTheme="minorHAnsi"/>
              <w:b w:val="0"/>
              <w:bCs w:val="0"/>
              <w:caps w:val="0"/>
              <w:noProof/>
              <w:lang w:val="en-US"/>
            </w:rPr>
          </w:pPr>
          <w:hyperlink w:anchor="_Toc185275589" w:history="1">
            <w:r w:rsidRPr="00DC052D">
              <w:rPr>
                <w:rStyle w:val="Hyperlink"/>
                <w:rFonts w:ascii="Arial Nova" w:hAnsi="Arial Nova"/>
                <w:noProof/>
              </w:rPr>
              <w:t>7.</w:t>
            </w:r>
            <w:r>
              <w:rPr>
                <w:rFonts w:asciiTheme="minorHAnsi" w:eastAsiaTheme="minorEastAsia" w:hAnsiTheme="minorHAnsi"/>
                <w:b w:val="0"/>
                <w:bCs w:val="0"/>
                <w:caps w:val="0"/>
                <w:noProof/>
                <w:lang w:val="en-US"/>
              </w:rPr>
              <w:tab/>
            </w:r>
            <w:r w:rsidRPr="00DC052D">
              <w:rPr>
                <w:rStyle w:val="Hyperlink"/>
                <w:rFonts w:ascii="Arial Nova" w:hAnsi="Arial Nova"/>
                <w:noProof/>
              </w:rPr>
              <w:t>Annexes (if needed)</w:t>
            </w:r>
            <w:r>
              <w:rPr>
                <w:noProof/>
                <w:webHidden/>
              </w:rPr>
              <w:tab/>
            </w:r>
            <w:r>
              <w:rPr>
                <w:noProof/>
                <w:webHidden/>
              </w:rPr>
              <w:fldChar w:fldCharType="begin"/>
            </w:r>
            <w:r>
              <w:rPr>
                <w:noProof/>
                <w:webHidden/>
              </w:rPr>
              <w:instrText xml:space="preserve"> PAGEREF _Toc185275589 \h </w:instrText>
            </w:r>
            <w:r>
              <w:rPr>
                <w:noProof/>
                <w:webHidden/>
              </w:rPr>
            </w:r>
            <w:r>
              <w:rPr>
                <w:noProof/>
                <w:webHidden/>
              </w:rPr>
              <w:fldChar w:fldCharType="separate"/>
            </w:r>
            <w:r>
              <w:rPr>
                <w:noProof/>
                <w:webHidden/>
              </w:rPr>
              <w:t>9</w:t>
            </w:r>
            <w:r>
              <w:rPr>
                <w:noProof/>
                <w:webHidden/>
              </w:rPr>
              <w:fldChar w:fldCharType="end"/>
            </w:r>
          </w:hyperlink>
        </w:p>
        <w:p w14:paraId="2F4EFEB3" w14:textId="7D3849FF" w:rsidR="00CB42D2" w:rsidRPr="00CB42D2" w:rsidRDefault="00CB42D2">
          <w:pPr>
            <w:rPr>
              <w:lang w:val="en-US"/>
            </w:rPr>
          </w:pPr>
          <w:r>
            <w:rPr>
              <w:b/>
              <w:bCs/>
              <w:noProof/>
            </w:rPr>
            <w:fldChar w:fldCharType="end"/>
          </w:r>
        </w:p>
      </w:sdtContent>
    </w:sdt>
    <w:p w14:paraId="088E4092" w14:textId="6ADBD4DC" w:rsidR="00FA1B4B" w:rsidRDefault="00FA1B4B">
      <w:pPr>
        <w:rPr>
          <w:rFonts w:ascii="Arial Nova" w:eastAsiaTheme="majorEastAsia" w:hAnsi="Arial Nova" w:cstheme="majorBidi"/>
          <w:color w:val="0F4761" w:themeColor="accent1" w:themeShade="BF"/>
          <w:kern w:val="0"/>
          <w:sz w:val="32"/>
          <w:szCs w:val="32"/>
          <w:lang w:val="en-US" w:eastAsia="pt-BR"/>
          <w14:ligatures w14:val="none"/>
        </w:rPr>
      </w:pPr>
      <w:r>
        <w:rPr>
          <w:rFonts w:ascii="Arial Nova" w:hAnsi="Arial Nova"/>
          <w:lang w:val="en-US"/>
        </w:rPr>
        <w:br w:type="page"/>
      </w:r>
    </w:p>
    <w:p w14:paraId="42726805" w14:textId="1D1EEABC" w:rsidR="00DF5720" w:rsidRPr="008522FB" w:rsidRDefault="00982339" w:rsidP="00432A23">
      <w:pPr>
        <w:pStyle w:val="Heading1"/>
        <w:numPr>
          <w:ilvl w:val="0"/>
          <w:numId w:val="15"/>
        </w:numPr>
      </w:pPr>
      <w:bookmarkStart w:id="0" w:name="_Toc185275579"/>
      <w:r w:rsidRPr="008522FB">
        <w:lastRenderedPageBreak/>
        <w:t>I</w:t>
      </w:r>
      <w:r w:rsidR="00DF5720" w:rsidRPr="008522FB">
        <w:t>ntroduction</w:t>
      </w:r>
      <w:bookmarkEnd w:id="0"/>
    </w:p>
    <w:p w14:paraId="15E4261E" w14:textId="77777777" w:rsidR="00736C66" w:rsidRPr="00C75A6F" w:rsidRDefault="00736C66" w:rsidP="00736C66">
      <w:pPr>
        <w:rPr>
          <w:rFonts w:ascii="Arial Nova" w:hAnsi="Arial Nova"/>
          <w:b/>
          <w:bCs/>
          <w:lang w:val="en-US"/>
        </w:rPr>
      </w:pPr>
    </w:p>
    <w:p w14:paraId="064648C7" w14:textId="77777777" w:rsidR="00736C66" w:rsidRPr="00946F3F" w:rsidRDefault="00736C66" w:rsidP="00F0020C">
      <w:pPr>
        <w:jc w:val="both"/>
        <w:rPr>
          <w:rFonts w:ascii="Arial Nova" w:hAnsi="Arial Nova"/>
          <w:lang w:val="en-US"/>
        </w:rPr>
      </w:pPr>
      <w:r w:rsidRPr="00946F3F">
        <w:rPr>
          <w:rFonts w:ascii="Arial Nova" w:hAnsi="Arial Nova"/>
          <w:lang w:val="en-US"/>
        </w:rPr>
        <w:t>Handling workplace injury claims is a critical and complex task for organizations and regulatory bodies. In New York, the Workers’ Compensation Board (WCB) manages these claims, ensuring proper categorization and fair compensation. With over 5 million claims reviewed since 2000, the manual nature of this process demands significant time and resources, creating opportunities for automation.</w:t>
      </w:r>
    </w:p>
    <w:p w14:paraId="51629C62" w14:textId="77777777" w:rsidR="00736C66" w:rsidRPr="00946F3F" w:rsidRDefault="00736C66" w:rsidP="00F0020C">
      <w:pPr>
        <w:jc w:val="both"/>
        <w:rPr>
          <w:rFonts w:ascii="Arial Nova" w:hAnsi="Arial Nova"/>
          <w:lang w:val="en-US"/>
        </w:rPr>
      </w:pPr>
      <w:r w:rsidRPr="00946F3F">
        <w:rPr>
          <w:rFonts w:ascii="Arial Nova" w:hAnsi="Arial Nova"/>
          <w:lang w:val="en-US"/>
        </w:rPr>
        <w:t>This project seeks to develop a machine learning solution capable of classifying injury types associated with claims submitted to the WCB. Using a dataset spanning claims from 2020 to 2022, the primary objective is to create and benchmark multiclass classification models that predict WCB decisions with precision. Furthermore, the project will investigate model optimization strategies and assess feature significance, providing deeper insights into the data and its impact on prediction accuracy. The ultimate aim is to design a predictive tool that improves the efficiency and reliability of WCB’s claim evaluation process.</w:t>
      </w:r>
    </w:p>
    <w:p w14:paraId="4F164E3E" w14:textId="77777777" w:rsidR="00736C66" w:rsidRDefault="00736C66" w:rsidP="00F0020C">
      <w:pPr>
        <w:jc w:val="both"/>
        <w:rPr>
          <w:rFonts w:ascii="Arial Nova" w:hAnsi="Arial Nova"/>
          <w:lang w:val="en-US"/>
        </w:rPr>
      </w:pPr>
      <w:r w:rsidRPr="00946F3F">
        <w:rPr>
          <w:rFonts w:ascii="Arial Nova" w:hAnsi="Arial Nova"/>
          <w:lang w:val="en-US"/>
        </w:rPr>
        <w:t>The initiative draws inspiration from successful applications of machine learning in insurance and healthcare, where automated models have demonstrated their ability to streamline operations. By leveraging these technologies, this project aspires to reduce the manual burden on the WCB while improving the consistency and fairness of its decision-making processes.</w:t>
      </w:r>
    </w:p>
    <w:p w14:paraId="78FC3CAA" w14:textId="252C3A0F" w:rsidR="00D10EA2" w:rsidRDefault="00B31CA3" w:rsidP="00F0020C">
      <w:pPr>
        <w:jc w:val="both"/>
        <w:rPr>
          <w:rFonts w:ascii="Arial Nova" w:hAnsi="Arial Nova"/>
          <w:lang w:val="en-US"/>
        </w:rPr>
      </w:pPr>
      <w:r>
        <w:rPr>
          <w:rFonts w:ascii="Arial Nova" w:hAnsi="Arial Nova"/>
          <w:lang w:val="en-US"/>
        </w:rPr>
        <w:t xml:space="preserve">Besides </w:t>
      </w:r>
      <w:r w:rsidR="00D10EA2">
        <w:rPr>
          <w:rFonts w:ascii="Arial Nova" w:hAnsi="Arial Nova"/>
          <w:lang w:val="en-US"/>
        </w:rPr>
        <w:t>our work</w:t>
      </w:r>
      <w:r w:rsidR="00C541E6">
        <w:rPr>
          <w:rFonts w:ascii="Arial Nova" w:hAnsi="Arial Nova"/>
          <w:lang w:val="en-US"/>
        </w:rPr>
        <w:t xml:space="preserve">, </w:t>
      </w:r>
      <w:r w:rsidR="00C1216D">
        <w:rPr>
          <w:rFonts w:ascii="Arial Nova" w:hAnsi="Arial Nova"/>
          <w:lang w:val="en-US"/>
        </w:rPr>
        <w:t xml:space="preserve">its results, </w:t>
      </w:r>
      <w:r w:rsidR="00C541E6">
        <w:rPr>
          <w:rFonts w:ascii="Arial Nova" w:hAnsi="Arial Nova"/>
          <w:lang w:val="en-US"/>
        </w:rPr>
        <w:t xml:space="preserve">with trials </w:t>
      </w:r>
      <w:r w:rsidR="00D10EA2">
        <w:rPr>
          <w:rFonts w:ascii="Arial Nova" w:hAnsi="Arial Nova"/>
          <w:lang w:val="en-US"/>
        </w:rPr>
        <w:t xml:space="preserve">and </w:t>
      </w:r>
      <w:r w:rsidR="00F25A7A">
        <w:rPr>
          <w:rFonts w:ascii="Arial Nova" w:hAnsi="Arial Nova"/>
          <w:lang w:val="en-US"/>
        </w:rPr>
        <w:t>our better</w:t>
      </w:r>
      <w:r w:rsidR="00C541E6">
        <w:rPr>
          <w:rFonts w:ascii="Arial Nova" w:hAnsi="Arial Nova"/>
          <w:lang w:val="en-US"/>
        </w:rPr>
        <w:t xml:space="preserve"> predicti</w:t>
      </w:r>
      <w:r w:rsidR="00C1216D">
        <w:rPr>
          <w:rFonts w:ascii="Arial Nova" w:hAnsi="Arial Nova"/>
          <w:lang w:val="en-US"/>
        </w:rPr>
        <w:t>on</w:t>
      </w:r>
      <w:r w:rsidR="00F25A7A">
        <w:rPr>
          <w:rFonts w:ascii="Arial Nova" w:hAnsi="Arial Nova"/>
          <w:lang w:val="en-US"/>
        </w:rPr>
        <w:t>s</w:t>
      </w:r>
      <w:r>
        <w:rPr>
          <w:rFonts w:ascii="Arial Nova" w:hAnsi="Arial Nova"/>
          <w:lang w:val="en-US"/>
        </w:rPr>
        <w:t>,</w:t>
      </w:r>
      <w:r w:rsidR="00C541E6">
        <w:rPr>
          <w:rFonts w:ascii="Arial Nova" w:hAnsi="Arial Nova"/>
          <w:lang w:val="en-US"/>
        </w:rPr>
        <w:t xml:space="preserve"> will be in a Ka</w:t>
      </w:r>
      <w:r w:rsidR="00C1216D">
        <w:rPr>
          <w:rFonts w:ascii="Arial Nova" w:hAnsi="Arial Nova"/>
          <w:lang w:val="en-US"/>
        </w:rPr>
        <w:t>ggle competition.</w:t>
      </w:r>
    </w:p>
    <w:p w14:paraId="44498771" w14:textId="77777777" w:rsidR="00F25A7A" w:rsidRPr="00946F3F" w:rsidRDefault="00F25A7A" w:rsidP="00F0020C">
      <w:pPr>
        <w:jc w:val="both"/>
        <w:rPr>
          <w:rFonts w:ascii="Arial Nova" w:hAnsi="Arial Nova"/>
          <w:lang w:val="en-US"/>
        </w:rPr>
      </w:pPr>
    </w:p>
    <w:p w14:paraId="758C6082" w14:textId="77777777" w:rsidR="00F0020C" w:rsidRDefault="00C92EE0" w:rsidP="004C4C23">
      <w:pPr>
        <w:rPr>
          <w:rFonts w:ascii="Arial Nova" w:hAnsi="Arial Nova"/>
          <w:b/>
          <w:bCs/>
          <w:lang w:val="en-US"/>
        </w:rPr>
      </w:pPr>
      <w:r w:rsidRPr="004C4C23">
        <w:rPr>
          <w:rFonts w:ascii="Arial Nova" w:hAnsi="Arial Nova"/>
          <w:b/>
          <w:bCs/>
          <w:lang w:val="en-US"/>
        </w:rPr>
        <w:t>Similar Works or Applications</w:t>
      </w:r>
      <w:r w:rsidR="004C4C23">
        <w:rPr>
          <w:rFonts w:ascii="Arial Nova" w:hAnsi="Arial Nova"/>
          <w:b/>
          <w:bCs/>
          <w:lang w:val="en-US"/>
        </w:rPr>
        <w:t xml:space="preserve"> </w:t>
      </w:r>
    </w:p>
    <w:p w14:paraId="677EE0C8" w14:textId="4B5DC42B" w:rsidR="00C92EE0" w:rsidRPr="004C4C23" w:rsidRDefault="004C4C23" w:rsidP="00F0020C">
      <w:pPr>
        <w:jc w:val="both"/>
        <w:rPr>
          <w:rFonts w:ascii="Arial Nova" w:hAnsi="Arial Nova"/>
          <w:b/>
          <w:bCs/>
          <w:lang w:val="en-US"/>
        </w:rPr>
      </w:pPr>
      <w:r>
        <w:rPr>
          <w:rFonts w:ascii="Arial Nova" w:hAnsi="Arial Nova"/>
          <w:lang w:val="en-US"/>
        </w:rPr>
        <w:t>M</w:t>
      </w:r>
      <w:r w:rsidR="00C92EE0" w:rsidRPr="00C92EE0">
        <w:rPr>
          <w:rFonts w:ascii="Arial Nova" w:hAnsi="Arial Nova"/>
          <w:lang w:val="en-US"/>
        </w:rPr>
        <w:t>any insurance companies use machine learning to classify and process claims. For example, models are trained to categorize claims based on severity or type (e.g.</w:t>
      </w:r>
      <w:r w:rsidR="00B81D28">
        <w:rPr>
          <w:rFonts w:ascii="Arial Nova" w:hAnsi="Arial Nova"/>
          <w:lang w:val="en-US"/>
        </w:rPr>
        <w:t>)</w:t>
      </w:r>
      <w:r w:rsidR="00C92EE0" w:rsidRPr="00C92EE0">
        <w:rPr>
          <w:rFonts w:ascii="Arial Nova" w:hAnsi="Arial Nova"/>
          <w:lang w:val="en-US"/>
        </w:rPr>
        <w:t>, accidents, thefts, or injuries). A notable example is the use of Natural Language Processing (NLP) to analyze claims documentation and predict outcomes.</w:t>
      </w:r>
    </w:p>
    <w:p w14:paraId="1FBE8830" w14:textId="0F5EA2C4" w:rsidR="00C92EE0" w:rsidRPr="00C92EE0" w:rsidRDefault="00C92EE0" w:rsidP="00B81D28">
      <w:pPr>
        <w:numPr>
          <w:ilvl w:val="1"/>
          <w:numId w:val="2"/>
        </w:numPr>
        <w:rPr>
          <w:rFonts w:ascii="Arial Nova" w:hAnsi="Arial Nova"/>
          <w:lang w:val="en-US"/>
        </w:rPr>
      </w:pPr>
      <w:r w:rsidRPr="00C92EE0">
        <w:rPr>
          <w:rFonts w:ascii="Arial Nova" w:hAnsi="Arial Nova"/>
          <w:lang w:val="en-US"/>
        </w:rPr>
        <w:t>A study by Verma et al. (2020) developed a machine learning framework to automate claims categorization, achieving high accuracy with Random Forest models.</w:t>
      </w:r>
    </w:p>
    <w:p w14:paraId="7758FB1D" w14:textId="0EA670AB" w:rsidR="00C92EE0" w:rsidRPr="00A82706" w:rsidRDefault="00C92EE0" w:rsidP="004D5F4E">
      <w:pPr>
        <w:numPr>
          <w:ilvl w:val="1"/>
          <w:numId w:val="2"/>
        </w:numPr>
        <w:rPr>
          <w:rFonts w:ascii="Arial Nova" w:hAnsi="Arial Nova"/>
          <w:lang w:val="en-US"/>
        </w:rPr>
      </w:pPr>
      <w:r w:rsidRPr="00C92EE0">
        <w:rPr>
          <w:rFonts w:ascii="Arial Nova" w:hAnsi="Arial Nova"/>
          <w:lang w:val="en-US"/>
        </w:rPr>
        <w:t>Research by Xu et al. (2018) explored injury severity prediction using Support Vector Machines (SVM) and ensemble methods, leveraging structured medical datasets.</w:t>
      </w:r>
    </w:p>
    <w:p w14:paraId="53769B00" w14:textId="5745DCD1" w:rsidR="00C92EE0" w:rsidRPr="00C92EE0" w:rsidRDefault="00C92EE0" w:rsidP="005A7E14">
      <w:pPr>
        <w:numPr>
          <w:ilvl w:val="1"/>
          <w:numId w:val="2"/>
        </w:numPr>
        <w:rPr>
          <w:rFonts w:ascii="Arial Nova" w:hAnsi="Arial Nova"/>
          <w:lang w:val="en-US"/>
        </w:rPr>
      </w:pPr>
      <w:r w:rsidRPr="00C92EE0">
        <w:rPr>
          <w:rFonts w:ascii="Arial Nova" w:hAnsi="Arial Nova"/>
          <w:lang w:val="en-US"/>
        </w:rPr>
        <w:t>A project by Kube et al. (2021) used machine learning models to analyze occupational injury data and identify factors influencing claim outcomes. Their models also highlighted feature importance to guide policy-making.</w:t>
      </w:r>
    </w:p>
    <w:p w14:paraId="08253D26" w14:textId="2E351824" w:rsidR="00C92EE0" w:rsidRPr="00C92EE0" w:rsidRDefault="00C92EE0" w:rsidP="00C92EE0">
      <w:pPr>
        <w:numPr>
          <w:ilvl w:val="1"/>
          <w:numId w:val="2"/>
        </w:numPr>
        <w:rPr>
          <w:rFonts w:ascii="Arial Nova" w:hAnsi="Arial Nova"/>
          <w:lang w:val="en-US"/>
        </w:rPr>
      </w:pPr>
      <w:r w:rsidRPr="00C92EE0">
        <w:rPr>
          <w:rFonts w:ascii="Arial Nova" w:hAnsi="Arial Nova"/>
          <w:lang w:val="en-US"/>
        </w:rPr>
        <w:t>Zhang et al. (2019) employed deep learning techniques to classify claims, demonstrating that hybrid approaches combining feature engineering and deep models outperform traditional methods.</w:t>
      </w:r>
    </w:p>
    <w:p w14:paraId="5335A226" w14:textId="77777777" w:rsidR="00C92EE0" w:rsidRPr="00DF5720" w:rsidRDefault="00C92EE0" w:rsidP="00C92EE0">
      <w:pPr>
        <w:rPr>
          <w:rFonts w:ascii="Arial Nova" w:hAnsi="Arial Nova"/>
          <w:lang w:val="en-US"/>
        </w:rPr>
      </w:pPr>
    </w:p>
    <w:p w14:paraId="0E60C0FE" w14:textId="55D0BE53" w:rsidR="00DF5720" w:rsidRPr="002F372D" w:rsidRDefault="00DF5720" w:rsidP="00432A23">
      <w:pPr>
        <w:pStyle w:val="Heading1"/>
        <w:numPr>
          <w:ilvl w:val="0"/>
          <w:numId w:val="15"/>
        </w:numPr>
      </w:pPr>
      <w:bookmarkStart w:id="1" w:name="_Toc185275580"/>
      <w:r w:rsidRPr="00DF5720">
        <w:lastRenderedPageBreak/>
        <w:t xml:space="preserve">Exploration and </w:t>
      </w:r>
      <w:r w:rsidR="00AC79FF" w:rsidRPr="00DF5720">
        <w:t xml:space="preserve">Data </w:t>
      </w:r>
      <w:r w:rsidRPr="00DF5720">
        <w:t>Preprocessing</w:t>
      </w:r>
      <w:bookmarkEnd w:id="1"/>
    </w:p>
    <w:p w14:paraId="7CC0D0F3" w14:textId="77777777" w:rsidR="004C6264" w:rsidRDefault="004C6264" w:rsidP="002F372D">
      <w:pPr>
        <w:rPr>
          <w:rFonts w:ascii="Arial Nova" w:hAnsi="Arial Nova"/>
          <w:b/>
          <w:bCs/>
        </w:rPr>
      </w:pPr>
    </w:p>
    <w:p w14:paraId="23FAD919" w14:textId="46C488CC" w:rsidR="00B663E0" w:rsidRPr="004C6264" w:rsidRDefault="000E2ADE" w:rsidP="004C6264">
      <w:pPr>
        <w:pStyle w:val="Heading2"/>
        <w:rPr>
          <w:rFonts w:ascii="Arial Nova" w:hAnsi="Arial Nova"/>
          <w:b/>
          <w:bCs/>
          <w:lang w:val="en-US"/>
        </w:rPr>
      </w:pPr>
      <w:bookmarkStart w:id="2" w:name="_Toc185275581"/>
      <w:r w:rsidRPr="00241559">
        <w:rPr>
          <w:rStyle w:val="Heading2Char"/>
          <w:lang w:val="en-US"/>
        </w:rPr>
        <w:t>Artefacts</w:t>
      </w:r>
      <w:bookmarkEnd w:id="2"/>
    </w:p>
    <w:p w14:paraId="61E9ADF2" w14:textId="075D40CF" w:rsidR="00F93F4A" w:rsidRDefault="00147374" w:rsidP="004C6264">
      <w:pPr>
        <w:jc w:val="both"/>
        <w:rPr>
          <w:rFonts w:ascii="Arial Nova" w:hAnsi="Arial Nova"/>
          <w:lang w:val="en-US"/>
        </w:rPr>
      </w:pPr>
      <w:r w:rsidRPr="00147374">
        <w:rPr>
          <w:rFonts w:ascii="Arial Nova" w:hAnsi="Arial Nova"/>
          <w:lang w:val="en-US"/>
        </w:rPr>
        <w:t xml:space="preserve">As the basis for this work, we have two datasets: </w:t>
      </w:r>
      <w:r w:rsidRPr="00147374">
        <w:rPr>
          <w:rFonts w:ascii="Arial Nova" w:hAnsi="Arial Nova"/>
          <w:b/>
          <w:bCs/>
          <w:i/>
          <w:iCs/>
          <w:lang w:val="en-US"/>
        </w:rPr>
        <w:t>train_df</w:t>
      </w:r>
      <w:r w:rsidRPr="00147374">
        <w:rPr>
          <w:rFonts w:ascii="Arial Nova" w:hAnsi="Arial Nova"/>
          <w:lang w:val="en-US"/>
        </w:rPr>
        <w:t xml:space="preserve"> </w:t>
      </w:r>
      <w:r w:rsidR="00241559">
        <w:rPr>
          <w:rFonts w:ascii="Arial Nova" w:hAnsi="Arial Nova"/>
          <w:lang w:val="en-US"/>
        </w:rPr>
        <w:t>&amp;</w:t>
      </w:r>
      <w:r w:rsidRPr="00147374">
        <w:rPr>
          <w:rFonts w:ascii="Arial Nova" w:hAnsi="Arial Nova"/>
          <w:lang w:val="en-US"/>
        </w:rPr>
        <w:t xml:space="preserve"> </w:t>
      </w:r>
      <w:r w:rsidRPr="00147374">
        <w:rPr>
          <w:rFonts w:ascii="Arial Nova" w:hAnsi="Arial Nova"/>
          <w:b/>
          <w:bCs/>
          <w:i/>
          <w:iCs/>
          <w:lang w:val="en-US"/>
        </w:rPr>
        <w:t>test_df</w:t>
      </w:r>
      <w:r w:rsidR="00241559">
        <w:rPr>
          <w:rFonts w:ascii="Arial Nova" w:hAnsi="Arial Nova"/>
          <w:b/>
          <w:bCs/>
          <w:i/>
          <w:iCs/>
          <w:lang w:val="en-US"/>
        </w:rPr>
        <w:t xml:space="preserve"> </w:t>
      </w:r>
      <w:r w:rsidR="00241559" w:rsidRPr="00241559">
        <w:rPr>
          <w:rFonts w:ascii="Arial Nova" w:hAnsi="Arial Nova"/>
          <w:lang w:val="en-US"/>
        </w:rPr>
        <w:t>(csv files)</w:t>
      </w:r>
      <w:r w:rsidRPr="00147374">
        <w:rPr>
          <w:rFonts w:ascii="Arial Nova" w:hAnsi="Arial Nova"/>
          <w:lang w:val="en-US"/>
        </w:rPr>
        <w:t xml:space="preserve">. The </w:t>
      </w:r>
      <w:r w:rsidR="00241559">
        <w:rPr>
          <w:rFonts w:ascii="Arial Nova" w:hAnsi="Arial Nova"/>
          <w:lang w:val="en-US"/>
        </w:rPr>
        <w:t>1st</w:t>
      </w:r>
      <w:r w:rsidRPr="00147374">
        <w:rPr>
          <w:rFonts w:ascii="Arial Nova" w:hAnsi="Arial Nova"/>
          <w:lang w:val="en-US"/>
        </w:rPr>
        <w:t xml:space="preserve">, which contains supervised values for the target feature, will serve as the training and testing artifact for the applied models. The </w:t>
      </w:r>
      <w:r w:rsidR="00241559">
        <w:rPr>
          <w:rFonts w:ascii="Arial Nova" w:hAnsi="Arial Nova"/>
          <w:lang w:val="en-US"/>
        </w:rPr>
        <w:t>2nd</w:t>
      </w:r>
      <w:r w:rsidRPr="00147374">
        <w:rPr>
          <w:rFonts w:ascii="Arial Nova" w:hAnsi="Arial Nova"/>
          <w:lang w:val="en-US"/>
        </w:rPr>
        <w:t xml:space="preserve"> dataset, which lacks the target feature (“Claim Injury Type”), also exhibits some structural differences in its features, which must be evaluated and adapted to ensure the success of the project.</w:t>
      </w:r>
      <w:r w:rsidR="00350747">
        <w:rPr>
          <w:rFonts w:ascii="Arial Nova" w:hAnsi="Arial Nova"/>
          <w:lang w:val="en-US"/>
        </w:rPr>
        <w:t xml:space="preserve"> </w:t>
      </w:r>
    </w:p>
    <w:p w14:paraId="16C9FA95" w14:textId="4A1212BA" w:rsidR="00447260" w:rsidRDefault="008D1E76" w:rsidP="004C6264">
      <w:pPr>
        <w:jc w:val="both"/>
        <w:rPr>
          <w:rFonts w:ascii="Arial Nova" w:hAnsi="Arial Nova"/>
          <w:lang w:val="en-US"/>
        </w:rPr>
      </w:pPr>
      <w:r>
        <w:rPr>
          <w:rFonts w:ascii="Arial Nova" w:hAnsi="Arial Nova"/>
          <w:lang w:val="en-US"/>
        </w:rPr>
        <w:t xml:space="preserve">The </w:t>
      </w:r>
      <w:r w:rsidRPr="007C7E07">
        <w:rPr>
          <w:rFonts w:ascii="Arial Nova" w:hAnsi="Arial Nova"/>
          <w:b/>
          <w:bCs/>
          <w:i/>
          <w:iCs/>
          <w:lang w:val="en-US"/>
        </w:rPr>
        <w:t>train_df</w:t>
      </w:r>
      <w:r>
        <w:rPr>
          <w:rFonts w:ascii="Arial Nova" w:hAnsi="Arial Nova"/>
          <w:lang w:val="en-US"/>
        </w:rPr>
        <w:t xml:space="preserve"> dataset structure </w:t>
      </w:r>
      <w:r w:rsidR="007C7E07">
        <w:rPr>
          <w:rFonts w:ascii="Arial Nova" w:hAnsi="Arial Nova"/>
          <w:lang w:val="en-US"/>
        </w:rPr>
        <w:t xml:space="preserve">may be seen in </w:t>
      </w:r>
      <w:r w:rsidR="008805D7">
        <w:rPr>
          <w:rFonts w:ascii="Arial Nova" w:hAnsi="Arial Nova"/>
          <w:lang w:val="en-US"/>
        </w:rPr>
        <w:t xml:space="preserve">the </w:t>
      </w:r>
      <w:r w:rsidR="00071757">
        <w:rPr>
          <w:rFonts w:ascii="Arial Nova" w:hAnsi="Arial Nova"/>
          <w:lang w:val="en-US"/>
        </w:rPr>
        <w:t xml:space="preserve">References </w:t>
      </w:r>
    </w:p>
    <w:p w14:paraId="1E2BC5B3" w14:textId="77777777" w:rsidR="007C7E07" w:rsidRPr="00147374" w:rsidRDefault="007C7E07" w:rsidP="004C6264">
      <w:pPr>
        <w:jc w:val="both"/>
        <w:rPr>
          <w:rFonts w:ascii="Arial Nova" w:hAnsi="Arial Nova"/>
          <w:b/>
          <w:bCs/>
          <w:lang w:val="en-US"/>
        </w:rPr>
      </w:pPr>
    </w:p>
    <w:p w14:paraId="1E1DF812" w14:textId="5638A5D3" w:rsidR="00916DAF" w:rsidRPr="00350747" w:rsidRDefault="00916DAF" w:rsidP="004C6264">
      <w:pPr>
        <w:pStyle w:val="Heading2"/>
        <w:rPr>
          <w:rStyle w:val="Heading2Char"/>
          <w:lang w:val="en-US"/>
        </w:rPr>
      </w:pPr>
      <w:bookmarkStart w:id="3" w:name="_Toc185275582"/>
      <w:r w:rsidRPr="00350747">
        <w:rPr>
          <w:rStyle w:val="Heading2Char"/>
          <w:lang w:val="en-US"/>
        </w:rPr>
        <w:t>Imbalanced target</w:t>
      </w:r>
      <w:r w:rsidR="002C1A2E" w:rsidRPr="00350747">
        <w:rPr>
          <w:rStyle w:val="Heading2Char"/>
          <w:lang w:val="en-US"/>
        </w:rPr>
        <w:t xml:space="preserve"> (</w:t>
      </w:r>
      <w:r w:rsidR="00350747" w:rsidRPr="00350747">
        <w:rPr>
          <w:rStyle w:val="Heading2Char"/>
          <w:lang w:val="en-US"/>
        </w:rPr>
        <w:t>“</w:t>
      </w:r>
      <w:r w:rsidR="002C1A2E" w:rsidRPr="00241559">
        <w:rPr>
          <w:rStyle w:val="Heading2Char"/>
          <w:i/>
          <w:iCs/>
          <w:lang w:val="en-US"/>
        </w:rPr>
        <w:t>Claim Injury Type</w:t>
      </w:r>
      <w:r w:rsidR="00350747" w:rsidRPr="00350747">
        <w:rPr>
          <w:rStyle w:val="Heading2Char"/>
          <w:lang w:val="en-US"/>
        </w:rPr>
        <w:t>”</w:t>
      </w:r>
      <w:r w:rsidR="002C1A2E" w:rsidRPr="00350747">
        <w:rPr>
          <w:rStyle w:val="Heading2Char"/>
          <w:lang w:val="en-US"/>
        </w:rPr>
        <w:t>)</w:t>
      </w:r>
      <w:bookmarkEnd w:id="3"/>
    </w:p>
    <w:p w14:paraId="4980832F" w14:textId="694856C1" w:rsidR="00262A03" w:rsidRDefault="009C2A8D" w:rsidP="00C4570F">
      <w:pPr>
        <w:jc w:val="both"/>
        <w:rPr>
          <w:rFonts w:ascii="Arial Nova" w:hAnsi="Arial Nova"/>
          <w:lang w:val="en-US"/>
        </w:rPr>
      </w:pPr>
      <w:r w:rsidRPr="004C6264">
        <w:rPr>
          <w:rFonts w:ascii="Arial Nova" w:hAnsi="Arial Nova"/>
          <w:lang w:val="en-US"/>
        </w:rPr>
        <w:t>The first thing to notice is the significant imbalance among the possible outcomes for the target feature in the working dataset, as demonstrated below:</w:t>
      </w:r>
    </w:p>
    <w:p w14:paraId="0E73572F" w14:textId="77777777" w:rsidR="00447260" w:rsidRPr="004C6264" w:rsidRDefault="00447260" w:rsidP="00C4570F">
      <w:pPr>
        <w:jc w:val="both"/>
        <w:rPr>
          <w:rFonts w:ascii="Arial Nova" w:hAnsi="Arial Nova"/>
          <w:lang w:val="en-US"/>
        </w:rPr>
      </w:pPr>
    </w:p>
    <w:p w14:paraId="3B3856A7" w14:textId="50E4EC1F" w:rsidR="00262A03" w:rsidRDefault="00262A03" w:rsidP="00262A03">
      <w:pPr>
        <w:jc w:val="center"/>
        <w:rPr>
          <w:b/>
          <w:bCs/>
          <w:sz w:val="24"/>
          <w:szCs w:val="24"/>
          <w:lang w:val="pt-PT"/>
        </w:rPr>
      </w:pPr>
      <w:r>
        <w:rPr>
          <w:noProof/>
        </w:rPr>
        <w:drawing>
          <wp:inline distT="0" distB="0" distL="0" distR="0" wp14:anchorId="270D95DB" wp14:editId="249DB0CA">
            <wp:extent cx="4000500" cy="1950720"/>
            <wp:effectExtent l="0" t="0" r="0" b="0"/>
            <wp:docPr id="1399237384" name="Picture 2" descr="A graph of injury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37384" name="Picture 2" descr="A graph of injury ty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027" cy="1972432"/>
                    </a:xfrm>
                    <a:prstGeom prst="rect">
                      <a:avLst/>
                    </a:prstGeom>
                    <a:noFill/>
                    <a:ln>
                      <a:noFill/>
                    </a:ln>
                  </pic:spPr>
                </pic:pic>
              </a:graphicData>
            </a:graphic>
          </wp:inline>
        </w:drawing>
      </w:r>
    </w:p>
    <w:p w14:paraId="63AA9CB4" w14:textId="5E52D21F" w:rsidR="00F93F4A" w:rsidRDefault="00C4570F" w:rsidP="00D35058">
      <w:pPr>
        <w:jc w:val="both"/>
        <w:rPr>
          <w:rFonts w:ascii="Arial Nova" w:hAnsi="Arial Nova"/>
          <w:lang w:val="en-US"/>
        </w:rPr>
      </w:pPr>
      <w:r w:rsidRPr="00C4570F">
        <w:rPr>
          <w:rFonts w:ascii="Arial Nova" w:hAnsi="Arial Nova"/>
          <w:lang w:val="en-US"/>
        </w:rPr>
        <w:t>Regarding the work itself, this characteristic implies that the underrepresented classes have fewer data points, and accuracy is not the ideal metric for evaluating the model.</w:t>
      </w:r>
    </w:p>
    <w:p w14:paraId="700B25ED" w14:textId="77777777" w:rsidR="00D35058" w:rsidRPr="00C4570F" w:rsidRDefault="00D35058" w:rsidP="00D35058">
      <w:pPr>
        <w:jc w:val="both"/>
        <w:rPr>
          <w:b/>
          <w:bCs/>
          <w:sz w:val="24"/>
          <w:szCs w:val="24"/>
          <w:lang w:val="en-US"/>
        </w:rPr>
      </w:pPr>
    </w:p>
    <w:p w14:paraId="23CE5258" w14:textId="601E4F13" w:rsidR="00916DAF" w:rsidRDefault="00916DAF" w:rsidP="004C6264">
      <w:pPr>
        <w:pStyle w:val="Heading2"/>
        <w:rPr>
          <w:rStyle w:val="Heading2Char"/>
          <w:lang w:val="en-US"/>
        </w:rPr>
      </w:pPr>
      <w:bookmarkStart w:id="4" w:name="_Toc185275583"/>
      <w:r w:rsidRPr="00350747">
        <w:rPr>
          <w:rStyle w:val="Heading2Char"/>
          <w:lang w:val="en-US"/>
        </w:rPr>
        <w:t>Duplicate</w:t>
      </w:r>
      <w:r w:rsidR="00EE7D0E" w:rsidRPr="00350747">
        <w:rPr>
          <w:rStyle w:val="Heading2Char"/>
          <w:lang w:val="en-US"/>
        </w:rPr>
        <w:t>s</w:t>
      </w:r>
      <w:r w:rsidR="006839AE" w:rsidRPr="00350747">
        <w:rPr>
          <w:rStyle w:val="Heading2Char"/>
          <w:lang w:val="en-US"/>
        </w:rPr>
        <w:t xml:space="preserve"> </w:t>
      </w:r>
      <w:r w:rsidR="00350747" w:rsidRPr="00350747">
        <w:rPr>
          <w:rStyle w:val="Heading2Char"/>
          <w:lang w:val="en-US"/>
        </w:rPr>
        <w:t xml:space="preserve">&amp; </w:t>
      </w:r>
      <w:r w:rsidR="00350747">
        <w:rPr>
          <w:rStyle w:val="Heading2Char"/>
          <w:lang w:val="en-US"/>
        </w:rPr>
        <w:t>datasets alignment</w:t>
      </w:r>
      <w:bookmarkEnd w:id="4"/>
    </w:p>
    <w:p w14:paraId="17FD46C9" w14:textId="5AB926D9" w:rsidR="00FA779A" w:rsidRDefault="00FA779A" w:rsidP="00FA779A">
      <w:pPr>
        <w:pStyle w:val="ListParagraph"/>
        <w:numPr>
          <w:ilvl w:val="0"/>
          <w:numId w:val="17"/>
        </w:numPr>
        <w:rPr>
          <w:lang w:val="en-US"/>
        </w:rPr>
      </w:pPr>
      <w:r>
        <w:rPr>
          <w:lang w:val="en-US"/>
        </w:rPr>
        <w:t xml:space="preserve">18350 </w:t>
      </w:r>
      <w:r w:rsidR="001A2E3A">
        <w:rPr>
          <w:lang w:val="en-US"/>
        </w:rPr>
        <w:t>“</w:t>
      </w:r>
      <w:r w:rsidR="001A2E3A" w:rsidRPr="00241559">
        <w:rPr>
          <w:i/>
          <w:iCs/>
          <w:lang w:val="en-US"/>
        </w:rPr>
        <w:t>Claim Identifier</w:t>
      </w:r>
      <w:r w:rsidR="001A2E3A">
        <w:rPr>
          <w:lang w:val="en-US"/>
        </w:rPr>
        <w:t xml:space="preserve">” duplicates in </w:t>
      </w:r>
      <w:r w:rsidR="001A2E3A" w:rsidRPr="001A2E3A">
        <w:rPr>
          <w:b/>
          <w:bCs/>
          <w:i/>
          <w:iCs/>
          <w:lang w:val="en-US"/>
        </w:rPr>
        <w:t>train_df</w:t>
      </w:r>
      <w:r w:rsidR="00241559">
        <w:rPr>
          <w:b/>
          <w:bCs/>
          <w:i/>
          <w:iCs/>
          <w:lang w:val="en-US"/>
        </w:rPr>
        <w:t xml:space="preserve"> </w:t>
      </w:r>
      <w:r w:rsidR="00241559" w:rsidRPr="00241559">
        <w:rPr>
          <w:lang w:val="en-US"/>
        </w:rPr>
        <w:t>will be dropped</w:t>
      </w:r>
    </w:p>
    <w:p w14:paraId="7A7AF9AE" w14:textId="7121D626" w:rsidR="004C4B2B" w:rsidRPr="003640F3" w:rsidRDefault="00874478" w:rsidP="002E5FE2">
      <w:pPr>
        <w:pStyle w:val="ListParagraph"/>
        <w:numPr>
          <w:ilvl w:val="0"/>
          <w:numId w:val="17"/>
        </w:numPr>
        <w:rPr>
          <w:lang w:val="en-US"/>
        </w:rPr>
      </w:pPr>
      <w:r w:rsidRPr="003640F3">
        <w:rPr>
          <w:lang w:val="en-US"/>
        </w:rPr>
        <w:t>The features “</w:t>
      </w:r>
      <w:r w:rsidRPr="003640F3">
        <w:rPr>
          <w:lang w:val="en-US"/>
        </w:rPr>
        <w:t>Agreement Reached</w:t>
      </w:r>
      <w:r w:rsidRPr="003640F3">
        <w:rPr>
          <w:lang w:val="en-US"/>
        </w:rPr>
        <w:t>”</w:t>
      </w:r>
      <w:r w:rsidRPr="003640F3">
        <w:rPr>
          <w:lang w:val="en-US"/>
        </w:rPr>
        <w:t xml:space="preserve"> </w:t>
      </w:r>
      <w:r w:rsidRPr="003640F3">
        <w:rPr>
          <w:lang w:val="en-US"/>
        </w:rPr>
        <w:t>&amp; “</w:t>
      </w:r>
      <w:r w:rsidRPr="00874478">
        <w:rPr>
          <w:lang w:val="en-US"/>
        </w:rPr>
        <w:t>WCB Decision</w:t>
      </w:r>
      <w:r w:rsidRPr="003640F3">
        <w:rPr>
          <w:lang w:val="en-US"/>
        </w:rPr>
        <w:t xml:space="preserve">” </w:t>
      </w:r>
      <w:r w:rsidR="007E75C9" w:rsidRPr="003640F3">
        <w:rPr>
          <w:lang w:val="en-US"/>
        </w:rPr>
        <w:t xml:space="preserve">are not in the </w:t>
      </w:r>
      <w:r w:rsidR="007E75C9" w:rsidRPr="003640F3">
        <w:rPr>
          <w:b/>
          <w:bCs/>
          <w:i/>
          <w:iCs/>
          <w:lang w:val="en-US"/>
        </w:rPr>
        <w:t>test_df</w:t>
      </w:r>
      <w:r w:rsidR="007E75C9" w:rsidRPr="003640F3">
        <w:rPr>
          <w:lang w:val="en-US"/>
        </w:rPr>
        <w:t xml:space="preserve"> dataset and will be dropped from </w:t>
      </w:r>
      <w:r w:rsidR="00195111" w:rsidRPr="003640F3">
        <w:rPr>
          <w:b/>
          <w:bCs/>
          <w:i/>
          <w:iCs/>
          <w:lang w:val="en-US"/>
        </w:rPr>
        <w:t>train_df</w:t>
      </w:r>
      <w:r w:rsidR="00195111" w:rsidRPr="003640F3">
        <w:rPr>
          <w:lang w:val="en-US"/>
        </w:rPr>
        <w:t>.</w:t>
      </w:r>
    </w:p>
    <w:p w14:paraId="0161B8EE" w14:textId="7C93EA7F" w:rsidR="00EE7D0E" w:rsidRDefault="00EE7D0E" w:rsidP="004C6264">
      <w:pPr>
        <w:pStyle w:val="Heading2"/>
        <w:rPr>
          <w:rStyle w:val="Heading2Char"/>
          <w:lang w:val="en-US"/>
        </w:rPr>
      </w:pPr>
      <w:bookmarkStart w:id="5" w:name="_Toc185275584"/>
      <w:r w:rsidRPr="00350747">
        <w:rPr>
          <w:rStyle w:val="Heading2Char"/>
          <w:lang w:val="en-US"/>
        </w:rPr>
        <w:t>Anomalies</w:t>
      </w:r>
      <w:r w:rsidR="00F31427" w:rsidRPr="00350747">
        <w:rPr>
          <w:rStyle w:val="Heading2Char"/>
          <w:lang w:val="en-US"/>
        </w:rPr>
        <w:t xml:space="preserve"> &amp; Missed Values</w:t>
      </w:r>
      <w:bookmarkEnd w:id="5"/>
    </w:p>
    <w:p w14:paraId="463FAC19" w14:textId="31B0A615" w:rsidR="00CA72FC" w:rsidRDefault="00CA72FC" w:rsidP="00CA72FC">
      <w:pPr>
        <w:pStyle w:val="ListParagraph"/>
        <w:numPr>
          <w:ilvl w:val="0"/>
          <w:numId w:val="17"/>
        </w:numPr>
        <w:rPr>
          <w:lang w:val="en-US"/>
        </w:rPr>
      </w:pPr>
      <w:r w:rsidRPr="00CA72FC">
        <w:rPr>
          <w:lang w:val="en-US"/>
        </w:rPr>
        <w:t>3.27% of the training data has N</w:t>
      </w:r>
      <w:r w:rsidR="0051392E">
        <w:rPr>
          <w:lang w:val="en-US"/>
        </w:rPr>
        <w:t>aN</w:t>
      </w:r>
      <w:r w:rsidRPr="00CA72FC">
        <w:rPr>
          <w:lang w:val="en-US"/>
        </w:rPr>
        <w:t xml:space="preserve"> on the target</w:t>
      </w:r>
      <w:r w:rsidR="00635B54">
        <w:rPr>
          <w:lang w:val="en-US"/>
        </w:rPr>
        <w:t xml:space="preserve"> “</w:t>
      </w:r>
      <w:r w:rsidR="00635B54" w:rsidRPr="00241559">
        <w:rPr>
          <w:i/>
          <w:iCs/>
          <w:lang w:val="en-US"/>
        </w:rPr>
        <w:t>Claim Injury Type</w:t>
      </w:r>
      <w:r w:rsidR="00635B54">
        <w:rPr>
          <w:lang w:val="en-US"/>
        </w:rPr>
        <w:t>”</w:t>
      </w:r>
      <w:r w:rsidR="001E3E38">
        <w:rPr>
          <w:lang w:val="en-US"/>
        </w:rPr>
        <w:t xml:space="preserve"> that will be dropped</w:t>
      </w:r>
      <w:r w:rsidR="00FA779A">
        <w:rPr>
          <w:lang w:val="en-US"/>
        </w:rPr>
        <w:t>.</w:t>
      </w:r>
    </w:p>
    <w:p w14:paraId="7EDF4B07" w14:textId="3ADBCA2B" w:rsidR="002F372D" w:rsidRPr="00D35058" w:rsidRDefault="003640F3" w:rsidP="00D35058">
      <w:pPr>
        <w:pStyle w:val="ListParagraph"/>
        <w:numPr>
          <w:ilvl w:val="0"/>
          <w:numId w:val="17"/>
        </w:numPr>
        <w:rPr>
          <w:lang w:val="en-US"/>
        </w:rPr>
      </w:pPr>
      <w:r>
        <w:rPr>
          <w:lang w:val="en-US"/>
        </w:rPr>
        <w:t>Other anomalies</w:t>
      </w:r>
      <w:r w:rsidR="008C55EB">
        <w:rPr>
          <w:lang w:val="en-US"/>
        </w:rPr>
        <w:t xml:space="preserve"> &amp; pre</w:t>
      </w:r>
      <w:r w:rsidR="00D35058">
        <w:rPr>
          <w:lang w:val="en-US"/>
        </w:rPr>
        <w:t>-</w:t>
      </w:r>
      <w:r w:rsidR="008C55EB">
        <w:rPr>
          <w:lang w:val="en-US"/>
        </w:rPr>
        <w:t>processing issues will be seen below:</w:t>
      </w:r>
    </w:p>
    <w:p w14:paraId="5DA3C5B7" w14:textId="77777777" w:rsidR="001954F9" w:rsidRPr="00D35058" w:rsidRDefault="001954F9" w:rsidP="00D35058">
      <w:pPr>
        <w:pStyle w:val="ListParagraph"/>
        <w:rPr>
          <w:lang w:val="en-US"/>
        </w:rPr>
      </w:pPr>
    </w:p>
    <w:tbl>
      <w:tblPr>
        <w:tblStyle w:val="TableGrid"/>
        <w:tblW w:w="10224" w:type="dxa"/>
        <w:tblLook w:val="04A0" w:firstRow="1" w:lastRow="0" w:firstColumn="1" w:lastColumn="0" w:noHBand="0" w:noVBand="1"/>
      </w:tblPr>
      <w:tblGrid>
        <w:gridCol w:w="3539"/>
        <w:gridCol w:w="6685"/>
      </w:tblGrid>
      <w:tr w:rsidR="002F372D" w:rsidRPr="00ED10E5" w14:paraId="33E86ABF" w14:textId="77777777" w:rsidTr="00537A80">
        <w:trPr>
          <w:trHeight w:val="169"/>
        </w:trPr>
        <w:tc>
          <w:tcPr>
            <w:tcW w:w="3539" w:type="dxa"/>
          </w:tcPr>
          <w:p w14:paraId="574E4779" w14:textId="77777777" w:rsidR="002F372D" w:rsidRPr="00017758" w:rsidRDefault="002F372D" w:rsidP="00537A80">
            <w:pPr>
              <w:rPr>
                <w:i/>
                <w:iCs/>
              </w:rPr>
            </w:pPr>
            <w:r w:rsidRPr="00017758">
              <w:rPr>
                <w:i/>
                <w:iCs/>
              </w:rPr>
              <w:t>Alternative Dispute Resolution</w:t>
            </w:r>
          </w:p>
        </w:tc>
        <w:tc>
          <w:tcPr>
            <w:tcW w:w="6685" w:type="dxa"/>
          </w:tcPr>
          <w:p w14:paraId="7118D794" w14:textId="77777777" w:rsidR="002F372D" w:rsidRDefault="002F372D" w:rsidP="002F372D">
            <w:pPr>
              <w:pStyle w:val="ListParagraph"/>
              <w:numPr>
                <w:ilvl w:val="0"/>
                <w:numId w:val="6"/>
              </w:numPr>
              <w:rPr>
                <w:sz w:val="20"/>
                <w:szCs w:val="20"/>
              </w:rPr>
            </w:pPr>
            <w:r>
              <w:rPr>
                <w:sz w:val="20"/>
                <w:szCs w:val="20"/>
              </w:rPr>
              <w:t>Not isna()</w:t>
            </w:r>
          </w:p>
          <w:p w14:paraId="611334CF" w14:textId="77777777" w:rsidR="002F372D" w:rsidRPr="0075018D" w:rsidRDefault="002F372D" w:rsidP="002F372D">
            <w:pPr>
              <w:pStyle w:val="ListParagraph"/>
              <w:numPr>
                <w:ilvl w:val="0"/>
                <w:numId w:val="6"/>
              </w:numPr>
              <w:rPr>
                <w:sz w:val="20"/>
                <w:szCs w:val="20"/>
              </w:rPr>
            </w:pPr>
            <w:r w:rsidRPr="0075018D">
              <w:rPr>
                <w:sz w:val="20"/>
                <w:szCs w:val="20"/>
              </w:rPr>
              <w:lastRenderedPageBreak/>
              <w:t>Drop</w:t>
            </w:r>
            <w:r>
              <w:rPr>
                <w:sz w:val="20"/>
                <w:szCs w:val="20"/>
              </w:rPr>
              <w:t>ped</w:t>
            </w:r>
            <w:r w:rsidRPr="0075018D">
              <w:rPr>
                <w:sz w:val="20"/>
                <w:szCs w:val="20"/>
              </w:rPr>
              <w:t xml:space="preserve"> </w:t>
            </w:r>
            <w:r>
              <w:rPr>
                <w:sz w:val="20"/>
                <w:szCs w:val="20"/>
              </w:rPr>
              <w:t xml:space="preserve">lines </w:t>
            </w:r>
            <w:r w:rsidRPr="0075018D">
              <w:rPr>
                <w:sz w:val="20"/>
                <w:szCs w:val="20"/>
              </w:rPr>
              <w:t>== “U”</w:t>
            </w:r>
            <w:r>
              <w:rPr>
                <w:sz w:val="20"/>
                <w:szCs w:val="20"/>
              </w:rPr>
              <w:t xml:space="preserve"> (annomaly)</w:t>
            </w:r>
          </w:p>
          <w:p w14:paraId="38DDE6B4" w14:textId="77777777" w:rsidR="002F372D" w:rsidRPr="0075018D" w:rsidRDefault="002F372D" w:rsidP="002F372D">
            <w:pPr>
              <w:pStyle w:val="ListParagraph"/>
              <w:numPr>
                <w:ilvl w:val="0"/>
                <w:numId w:val="6"/>
              </w:numPr>
              <w:rPr>
                <w:sz w:val="20"/>
                <w:szCs w:val="20"/>
              </w:rPr>
            </w:pPr>
            <w:r>
              <w:rPr>
                <w:sz w:val="20"/>
                <w:szCs w:val="20"/>
              </w:rPr>
              <w:t>MultiEncoder(Binary) – LabelEncoder (bin/bool)</w:t>
            </w:r>
          </w:p>
        </w:tc>
      </w:tr>
      <w:tr w:rsidR="002F372D" w:rsidRPr="00ED10E5" w14:paraId="16D544BB" w14:textId="77777777" w:rsidTr="00537A80">
        <w:trPr>
          <w:trHeight w:val="169"/>
        </w:trPr>
        <w:tc>
          <w:tcPr>
            <w:tcW w:w="3539" w:type="dxa"/>
          </w:tcPr>
          <w:p w14:paraId="7653F5AE" w14:textId="77777777" w:rsidR="002F372D" w:rsidRPr="00017758" w:rsidRDefault="002F372D" w:rsidP="00537A80">
            <w:pPr>
              <w:rPr>
                <w:i/>
                <w:iCs/>
              </w:rPr>
            </w:pPr>
            <w:r w:rsidRPr="00017758">
              <w:rPr>
                <w:i/>
                <w:iCs/>
              </w:rPr>
              <w:lastRenderedPageBreak/>
              <w:t>Attorney Representative</w:t>
            </w:r>
          </w:p>
        </w:tc>
        <w:tc>
          <w:tcPr>
            <w:tcW w:w="6685" w:type="dxa"/>
          </w:tcPr>
          <w:p w14:paraId="0E04FB51" w14:textId="77777777" w:rsidR="002F372D" w:rsidRDefault="002F372D" w:rsidP="002F372D">
            <w:pPr>
              <w:pStyle w:val="ListParagraph"/>
              <w:numPr>
                <w:ilvl w:val="0"/>
                <w:numId w:val="6"/>
              </w:numPr>
              <w:rPr>
                <w:sz w:val="20"/>
                <w:szCs w:val="20"/>
              </w:rPr>
            </w:pPr>
            <w:r>
              <w:rPr>
                <w:sz w:val="20"/>
                <w:szCs w:val="20"/>
              </w:rPr>
              <w:t>Not isna()</w:t>
            </w:r>
          </w:p>
          <w:p w14:paraId="702A0380" w14:textId="77777777" w:rsidR="002F372D" w:rsidRPr="0075018D" w:rsidRDefault="002F372D" w:rsidP="002F372D">
            <w:pPr>
              <w:pStyle w:val="ListParagraph"/>
              <w:numPr>
                <w:ilvl w:val="0"/>
                <w:numId w:val="6"/>
              </w:numPr>
              <w:rPr>
                <w:sz w:val="20"/>
                <w:szCs w:val="20"/>
              </w:rPr>
            </w:pPr>
            <w:r>
              <w:rPr>
                <w:sz w:val="20"/>
                <w:szCs w:val="20"/>
              </w:rPr>
              <w:t>MultiEncoder(Binary) – LabelEncoder (bin/bool)</w:t>
            </w:r>
          </w:p>
        </w:tc>
      </w:tr>
      <w:tr w:rsidR="002F372D" w:rsidRPr="00EF4BC5" w14:paraId="346B5343" w14:textId="77777777" w:rsidTr="00537A80">
        <w:trPr>
          <w:trHeight w:val="169"/>
        </w:trPr>
        <w:tc>
          <w:tcPr>
            <w:tcW w:w="3539" w:type="dxa"/>
          </w:tcPr>
          <w:p w14:paraId="0EBA7DE6" w14:textId="77777777" w:rsidR="002F372D" w:rsidRPr="00017758" w:rsidRDefault="002F372D" w:rsidP="00537A80">
            <w:pPr>
              <w:rPr>
                <w:i/>
                <w:iCs/>
              </w:rPr>
            </w:pPr>
            <w:r w:rsidRPr="00017758">
              <w:rPr>
                <w:i/>
                <w:iCs/>
                <w:lang w:val="pt"/>
              </w:rPr>
              <w:t>Carrier Name</w:t>
            </w:r>
          </w:p>
        </w:tc>
        <w:tc>
          <w:tcPr>
            <w:tcW w:w="6685" w:type="dxa"/>
          </w:tcPr>
          <w:p w14:paraId="237C8A5E" w14:textId="77777777" w:rsidR="002F372D" w:rsidRDefault="002F372D" w:rsidP="002F372D">
            <w:pPr>
              <w:pStyle w:val="ListParagraph"/>
              <w:numPr>
                <w:ilvl w:val="0"/>
                <w:numId w:val="6"/>
              </w:numPr>
              <w:rPr>
                <w:sz w:val="20"/>
                <w:szCs w:val="20"/>
              </w:rPr>
            </w:pPr>
            <w:r>
              <w:rPr>
                <w:sz w:val="20"/>
                <w:szCs w:val="20"/>
              </w:rPr>
              <w:t>Not isna()</w:t>
            </w:r>
          </w:p>
          <w:p w14:paraId="7BD4F942" w14:textId="77777777" w:rsidR="002F372D" w:rsidRDefault="002F372D" w:rsidP="002F372D">
            <w:pPr>
              <w:pStyle w:val="ListParagraph"/>
              <w:numPr>
                <w:ilvl w:val="0"/>
                <w:numId w:val="6"/>
              </w:numPr>
              <w:rPr>
                <w:sz w:val="20"/>
                <w:szCs w:val="20"/>
              </w:rPr>
            </w:pPr>
            <w:r>
              <w:rPr>
                <w:sz w:val="20"/>
                <w:szCs w:val="20"/>
              </w:rPr>
              <w:t xml:space="preserve">MultiEncoder(frequency) </w:t>
            </w:r>
          </w:p>
        </w:tc>
      </w:tr>
      <w:tr w:rsidR="002F372D" w:rsidRPr="00EF4BC5" w14:paraId="1DF7291B" w14:textId="77777777" w:rsidTr="00537A80">
        <w:trPr>
          <w:trHeight w:val="169"/>
        </w:trPr>
        <w:tc>
          <w:tcPr>
            <w:tcW w:w="3539" w:type="dxa"/>
          </w:tcPr>
          <w:p w14:paraId="1465F59A" w14:textId="77777777" w:rsidR="002F372D" w:rsidRPr="00017758" w:rsidRDefault="002F372D" w:rsidP="00537A80">
            <w:pPr>
              <w:rPr>
                <w:i/>
                <w:iCs/>
                <w:lang w:val="pt"/>
              </w:rPr>
            </w:pPr>
            <w:r w:rsidRPr="00017758">
              <w:rPr>
                <w:i/>
                <w:iCs/>
                <w:lang w:val="pt"/>
              </w:rPr>
              <w:t>Carrier Type</w:t>
            </w:r>
          </w:p>
        </w:tc>
        <w:tc>
          <w:tcPr>
            <w:tcW w:w="6685" w:type="dxa"/>
          </w:tcPr>
          <w:p w14:paraId="268BDAA1" w14:textId="77777777" w:rsidR="002F372D" w:rsidRDefault="002F372D" w:rsidP="002F372D">
            <w:pPr>
              <w:pStyle w:val="ListParagraph"/>
              <w:numPr>
                <w:ilvl w:val="0"/>
                <w:numId w:val="6"/>
              </w:numPr>
              <w:rPr>
                <w:sz w:val="20"/>
                <w:szCs w:val="20"/>
              </w:rPr>
            </w:pPr>
            <w:r>
              <w:rPr>
                <w:sz w:val="20"/>
                <w:szCs w:val="20"/>
              </w:rPr>
              <w:t>Not isna()</w:t>
            </w:r>
          </w:p>
          <w:p w14:paraId="5E4F297A" w14:textId="77777777" w:rsidR="002F372D" w:rsidRDefault="002F372D" w:rsidP="002F372D">
            <w:pPr>
              <w:pStyle w:val="ListParagraph"/>
              <w:numPr>
                <w:ilvl w:val="0"/>
                <w:numId w:val="6"/>
              </w:numPr>
              <w:rPr>
                <w:sz w:val="20"/>
                <w:szCs w:val="20"/>
              </w:rPr>
            </w:pPr>
            <w:r>
              <w:rPr>
                <w:sz w:val="20"/>
                <w:szCs w:val="20"/>
              </w:rPr>
              <w:t>MultiEncoder(Binary) – LabelEncoder (int)</w:t>
            </w:r>
          </w:p>
        </w:tc>
      </w:tr>
      <w:tr w:rsidR="002F372D" w:rsidRPr="00EF4BC5" w14:paraId="68221694" w14:textId="77777777" w:rsidTr="00537A80">
        <w:trPr>
          <w:trHeight w:val="169"/>
        </w:trPr>
        <w:tc>
          <w:tcPr>
            <w:tcW w:w="3539" w:type="dxa"/>
          </w:tcPr>
          <w:p w14:paraId="2DF0A6FC" w14:textId="77777777" w:rsidR="002F372D" w:rsidRPr="00017758" w:rsidRDefault="002F372D" w:rsidP="00537A80">
            <w:pPr>
              <w:rPr>
                <w:i/>
                <w:iCs/>
                <w:lang w:val="pt"/>
              </w:rPr>
            </w:pPr>
            <w:r w:rsidRPr="00017758">
              <w:rPr>
                <w:i/>
                <w:iCs/>
                <w:lang w:val="pt"/>
              </w:rPr>
              <w:t>Claim Injury Type</w:t>
            </w:r>
          </w:p>
        </w:tc>
        <w:tc>
          <w:tcPr>
            <w:tcW w:w="6685" w:type="dxa"/>
          </w:tcPr>
          <w:p w14:paraId="0442D18A" w14:textId="77777777" w:rsidR="002F372D" w:rsidRDefault="002F372D" w:rsidP="002F372D">
            <w:pPr>
              <w:pStyle w:val="ListParagraph"/>
              <w:numPr>
                <w:ilvl w:val="0"/>
                <w:numId w:val="6"/>
              </w:numPr>
              <w:rPr>
                <w:sz w:val="20"/>
                <w:szCs w:val="20"/>
              </w:rPr>
            </w:pPr>
            <w:r>
              <w:rPr>
                <w:sz w:val="20"/>
                <w:szCs w:val="20"/>
              </w:rPr>
              <w:t>Isna() treated in item 1</w:t>
            </w:r>
          </w:p>
          <w:p w14:paraId="126D5342" w14:textId="77777777" w:rsidR="002F372D" w:rsidRDefault="002F372D" w:rsidP="002F372D">
            <w:pPr>
              <w:pStyle w:val="ListParagraph"/>
              <w:numPr>
                <w:ilvl w:val="0"/>
                <w:numId w:val="6"/>
              </w:numPr>
              <w:rPr>
                <w:sz w:val="20"/>
                <w:szCs w:val="20"/>
              </w:rPr>
            </w:pPr>
            <w:r>
              <w:rPr>
                <w:sz w:val="20"/>
                <w:szCs w:val="20"/>
              </w:rPr>
              <w:t>Target feature</w:t>
            </w:r>
          </w:p>
          <w:p w14:paraId="071FC054" w14:textId="77777777" w:rsidR="002F372D" w:rsidRDefault="002F372D" w:rsidP="002F372D">
            <w:pPr>
              <w:pStyle w:val="ListParagraph"/>
              <w:numPr>
                <w:ilvl w:val="0"/>
                <w:numId w:val="6"/>
              </w:numPr>
              <w:rPr>
                <w:sz w:val="20"/>
                <w:szCs w:val="20"/>
              </w:rPr>
            </w:pPr>
            <w:r>
              <w:rPr>
                <w:sz w:val="20"/>
                <w:szCs w:val="20"/>
              </w:rPr>
              <w:t>MultiEncoder(Binary) – LabelEncoder (int)</w:t>
            </w:r>
          </w:p>
        </w:tc>
      </w:tr>
      <w:tr w:rsidR="002F372D" w:rsidRPr="00EF4BC5" w14:paraId="3E73DEEE" w14:textId="77777777" w:rsidTr="00537A80">
        <w:trPr>
          <w:trHeight w:val="169"/>
        </w:trPr>
        <w:tc>
          <w:tcPr>
            <w:tcW w:w="3539" w:type="dxa"/>
          </w:tcPr>
          <w:p w14:paraId="7EC91137" w14:textId="77777777" w:rsidR="002F372D" w:rsidRPr="00017758" w:rsidRDefault="002F372D" w:rsidP="00537A80">
            <w:pPr>
              <w:rPr>
                <w:i/>
                <w:iCs/>
                <w:lang w:val="pt"/>
              </w:rPr>
            </w:pPr>
            <w:r w:rsidRPr="00017758">
              <w:rPr>
                <w:i/>
                <w:iCs/>
                <w:lang w:val="pt"/>
              </w:rPr>
              <w:t>County of Injury</w:t>
            </w:r>
          </w:p>
        </w:tc>
        <w:tc>
          <w:tcPr>
            <w:tcW w:w="6685" w:type="dxa"/>
          </w:tcPr>
          <w:p w14:paraId="02A668F0" w14:textId="77777777" w:rsidR="002F372D" w:rsidRDefault="002F372D" w:rsidP="002F372D">
            <w:pPr>
              <w:pStyle w:val="ListParagraph"/>
              <w:numPr>
                <w:ilvl w:val="0"/>
                <w:numId w:val="6"/>
              </w:numPr>
              <w:rPr>
                <w:sz w:val="20"/>
                <w:szCs w:val="20"/>
              </w:rPr>
            </w:pPr>
            <w:r>
              <w:rPr>
                <w:sz w:val="20"/>
                <w:szCs w:val="20"/>
              </w:rPr>
              <w:t>Not isna()</w:t>
            </w:r>
          </w:p>
          <w:p w14:paraId="45147FB3" w14:textId="77777777" w:rsidR="002F372D" w:rsidRDefault="002F372D" w:rsidP="002F372D">
            <w:pPr>
              <w:pStyle w:val="ListParagraph"/>
              <w:numPr>
                <w:ilvl w:val="0"/>
                <w:numId w:val="6"/>
              </w:numPr>
              <w:rPr>
                <w:sz w:val="20"/>
                <w:szCs w:val="20"/>
              </w:rPr>
            </w:pPr>
            <w:r>
              <w:rPr>
                <w:sz w:val="20"/>
                <w:szCs w:val="20"/>
              </w:rPr>
              <w:t xml:space="preserve">MultiEncoder(frequency) </w:t>
            </w:r>
          </w:p>
        </w:tc>
      </w:tr>
      <w:tr w:rsidR="002F372D" w:rsidRPr="00ED10E5" w14:paraId="1B91A5E6" w14:textId="77777777" w:rsidTr="00537A80">
        <w:trPr>
          <w:trHeight w:val="169"/>
        </w:trPr>
        <w:tc>
          <w:tcPr>
            <w:tcW w:w="3539" w:type="dxa"/>
          </w:tcPr>
          <w:p w14:paraId="7E3C2653" w14:textId="77777777" w:rsidR="002F372D" w:rsidRPr="00A0337C" w:rsidRDefault="002F372D" w:rsidP="00537A80">
            <w:pPr>
              <w:rPr>
                <w:i/>
                <w:iCs/>
              </w:rPr>
            </w:pPr>
            <w:r w:rsidRPr="00A0337C">
              <w:rPr>
                <w:i/>
                <w:iCs/>
              </w:rPr>
              <w:t>COVID-19 Indicator</w:t>
            </w:r>
          </w:p>
          <w:p w14:paraId="6497447F" w14:textId="77777777" w:rsidR="002F372D" w:rsidRPr="00017758" w:rsidRDefault="002F372D" w:rsidP="00537A80">
            <w:pPr>
              <w:rPr>
                <w:i/>
                <w:iCs/>
                <w:lang w:val="pt"/>
              </w:rPr>
            </w:pPr>
          </w:p>
        </w:tc>
        <w:tc>
          <w:tcPr>
            <w:tcW w:w="6685" w:type="dxa"/>
          </w:tcPr>
          <w:p w14:paraId="1A2BB034" w14:textId="77777777" w:rsidR="002F372D" w:rsidRDefault="002F372D" w:rsidP="002F372D">
            <w:pPr>
              <w:pStyle w:val="ListParagraph"/>
              <w:numPr>
                <w:ilvl w:val="0"/>
                <w:numId w:val="6"/>
              </w:numPr>
              <w:rPr>
                <w:sz w:val="20"/>
                <w:szCs w:val="20"/>
              </w:rPr>
            </w:pPr>
            <w:r>
              <w:rPr>
                <w:sz w:val="20"/>
                <w:szCs w:val="20"/>
              </w:rPr>
              <w:t>Not isna()</w:t>
            </w:r>
          </w:p>
          <w:p w14:paraId="19137C3B" w14:textId="77777777" w:rsidR="002F372D" w:rsidRDefault="002F372D" w:rsidP="002F372D">
            <w:pPr>
              <w:pStyle w:val="ListParagraph"/>
              <w:numPr>
                <w:ilvl w:val="0"/>
                <w:numId w:val="6"/>
              </w:numPr>
              <w:rPr>
                <w:sz w:val="20"/>
                <w:szCs w:val="20"/>
              </w:rPr>
            </w:pPr>
            <w:r>
              <w:rPr>
                <w:sz w:val="20"/>
                <w:szCs w:val="20"/>
              </w:rPr>
              <w:t>MultiEncoder(Binary) – LabelEncoder (bin/bool)</w:t>
            </w:r>
          </w:p>
        </w:tc>
      </w:tr>
      <w:tr w:rsidR="002F372D" w:rsidRPr="00EF4BC5" w14:paraId="0D3083B9" w14:textId="77777777" w:rsidTr="00537A80">
        <w:trPr>
          <w:trHeight w:val="169"/>
        </w:trPr>
        <w:tc>
          <w:tcPr>
            <w:tcW w:w="3539" w:type="dxa"/>
          </w:tcPr>
          <w:p w14:paraId="3D962074" w14:textId="77777777" w:rsidR="002F372D" w:rsidRPr="00017758" w:rsidRDefault="002F372D" w:rsidP="00537A80">
            <w:pPr>
              <w:rPr>
                <w:i/>
                <w:iCs/>
              </w:rPr>
            </w:pPr>
            <w:r w:rsidRPr="00017758">
              <w:rPr>
                <w:i/>
                <w:iCs/>
              </w:rPr>
              <w:t>District Name</w:t>
            </w:r>
          </w:p>
        </w:tc>
        <w:tc>
          <w:tcPr>
            <w:tcW w:w="6685" w:type="dxa"/>
          </w:tcPr>
          <w:p w14:paraId="4367C8F3" w14:textId="77777777" w:rsidR="002F372D" w:rsidRDefault="002F372D" w:rsidP="002F372D">
            <w:pPr>
              <w:pStyle w:val="ListParagraph"/>
              <w:numPr>
                <w:ilvl w:val="0"/>
                <w:numId w:val="6"/>
              </w:numPr>
              <w:rPr>
                <w:sz w:val="20"/>
                <w:szCs w:val="20"/>
              </w:rPr>
            </w:pPr>
            <w:r>
              <w:rPr>
                <w:sz w:val="20"/>
                <w:szCs w:val="20"/>
              </w:rPr>
              <w:t>Not isna()</w:t>
            </w:r>
          </w:p>
          <w:p w14:paraId="7F94DEB3" w14:textId="77777777" w:rsidR="002F372D" w:rsidRDefault="002F372D" w:rsidP="002F372D">
            <w:pPr>
              <w:pStyle w:val="ListParagraph"/>
              <w:numPr>
                <w:ilvl w:val="0"/>
                <w:numId w:val="6"/>
              </w:numPr>
              <w:rPr>
                <w:sz w:val="20"/>
                <w:szCs w:val="20"/>
              </w:rPr>
            </w:pPr>
            <w:r>
              <w:rPr>
                <w:sz w:val="20"/>
                <w:szCs w:val="20"/>
              </w:rPr>
              <w:t xml:space="preserve">MultiEncoder(frequency) </w:t>
            </w:r>
          </w:p>
        </w:tc>
      </w:tr>
      <w:tr w:rsidR="002F372D" w:rsidRPr="00EF4BC5" w14:paraId="2BEAF2E6" w14:textId="77777777" w:rsidTr="00537A80">
        <w:trPr>
          <w:trHeight w:val="169"/>
        </w:trPr>
        <w:tc>
          <w:tcPr>
            <w:tcW w:w="3539" w:type="dxa"/>
          </w:tcPr>
          <w:p w14:paraId="193A0C14" w14:textId="77777777" w:rsidR="002F372D" w:rsidRPr="00017758" w:rsidRDefault="002F372D" w:rsidP="00537A80">
            <w:pPr>
              <w:rPr>
                <w:i/>
                <w:iCs/>
              </w:rPr>
            </w:pPr>
            <w:r w:rsidRPr="00017758">
              <w:rPr>
                <w:i/>
                <w:iCs/>
              </w:rPr>
              <w:t>Gender</w:t>
            </w:r>
          </w:p>
        </w:tc>
        <w:tc>
          <w:tcPr>
            <w:tcW w:w="6685" w:type="dxa"/>
          </w:tcPr>
          <w:p w14:paraId="62EE13C2" w14:textId="77777777" w:rsidR="002F372D" w:rsidRDefault="002F372D" w:rsidP="002F372D">
            <w:pPr>
              <w:pStyle w:val="ListParagraph"/>
              <w:numPr>
                <w:ilvl w:val="0"/>
                <w:numId w:val="6"/>
              </w:numPr>
              <w:rPr>
                <w:sz w:val="20"/>
                <w:szCs w:val="20"/>
              </w:rPr>
            </w:pPr>
            <w:r>
              <w:rPr>
                <w:sz w:val="20"/>
                <w:szCs w:val="20"/>
              </w:rPr>
              <w:t>Not isna()</w:t>
            </w:r>
          </w:p>
          <w:p w14:paraId="6278F807" w14:textId="77777777" w:rsidR="002F372D" w:rsidRDefault="002F372D" w:rsidP="002F372D">
            <w:pPr>
              <w:pStyle w:val="ListParagraph"/>
              <w:numPr>
                <w:ilvl w:val="0"/>
                <w:numId w:val="6"/>
              </w:numPr>
              <w:rPr>
                <w:sz w:val="20"/>
                <w:szCs w:val="20"/>
              </w:rPr>
            </w:pPr>
            <w:r>
              <w:rPr>
                <w:sz w:val="20"/>
                <w:szCs w:val="20"/>
              </w:rPr>
              <w:t>Replace(“U”, “X”) » domain:  (“M”, “F”, ”X”)</w:t>
            </w:r>
          </w:p>
          <w:p w14:paraId="55D01CBA" w14:textId="77777777" w:rsidR="002F372D" w:rsidRDefault="002F372D" w:rsidP="002F372D">
            <w:pPr>
              <w:pStyle w:val="ListParagraph"/>
              <w:numPr>
                <w:ilvl w:val="0"/>
                <w:numId w:val="6"/>
              </w:numPr>
              <w:rPr>
                <w:sz w:val="20"/>
                <w:szCs w:val="20"/>
              </w:rPr>
            </w:pPr>
            <w:r>
              <w:rPr>
                <w:sz w:val="20"/>
                <w:szCs w:val="20"/>
              </w:rPr>
              <w:t>MultiEncoder(frequency)</w:t>
            </w:r>
          </w:p>
        </w:tc>
      </w:tr>
      <w:tr w:rsidR="002F372D" w:rsidRPr="00EF4BC5" w14:paraId="27DF9566" w14:textId="77777777" w:rsidTr="00537A80">
        <w:trPr>
          <w:trHeight w:val="169"/>
        </w:trPr>
        <w:tc>
          <w:tcPr>
            <w:tcW w:w="3539" w:type="dxa"/>
          </w:tcPr>
          <w:p w14:paraId="6F752789" w14:textId="77777777" w:rsidR="002F372D" w:rsidRPr="007A1639" w:rsidRDefault="002F372D" w:rsidP="00537A80">
            <w:pPr>
              <w:rPr>
                <w:i/>
                <w:iCs/>
                <w:color w:val="A6A6A6" w:themeColor="background1" w:themeShade="A6"/>
              </w:rPr>
            </w:pPr>
            <w:r w:rsidRPr="007A1639">
              <w:rPr>
                <w:i/>
                <w:iCs/>
                <w:color w:val="A6A6A6" w:themeColor="background1" w:themeShade="A6"/>
              </w:rPr>
              <w:t>Industry Code Description</w:t>
            </w:r>
          </w:p>
          <w:p w14:paraId="7C7AA5A2" w14:textId="77777777" w:rsidR="002F372D" w:rsidRPr="00017758" w:rsidRDefault="002F372D" w:rsidP="00537A80">
            <w:pPr>
              <w:rPr>
                <w:i/>
                <w:iCs/>
              </w:rPr>
            </w:pPr>
          </w:p>
        </w:tc>
        <w:tc>
          <w:tcPr>
            <w:tcW w:w="6685" w:type="dxa"/>
          </w:tcPr>
          <w:p w14:paraId="0831233A" w14:textId="77777777" w:rsidR="002F372D" w:rsidRDefault="002F372D" w:rsidP="002F372D">
            <w:pPr>
              <w:pStyle w:val="ListParagraph"/>
              <w:numPr>
                <w:ilvl w:val="0"/>
                <w:numId w:val="6"/>
              </w:numPr>
              <w:rPr>
                <w:sz w:val="20"/>
                <w:szCs w:val="20"/>
              </w:rPr>
            </w:pPr>
            <w:r>
              <w:rPr>
                <w:sz w:val="20"/>
                <w:szCs w:val="20"/>
              </w:rPr>
              <w:t>Strongly correlated with “</w:t>
            </w:r>
            <w:r w:rsidRPr="00017758">
              <w:rPr>
                <w:i/>
                <w:iCs/>
                <w:sz w:val="20"/>
                <w:szCs w:val="20"/>
              </w:rPr>
              <w:t>Industry Code</w:t>
            </w:r>
            <w:r>
              <w:rPr>
                <w:sz w:val="20"/>
                <w:szCs w:val="20"/>
              </w:rPr>
              <w:t>”</w:t>
            </w:r>
          </w:p>
          <w:p w14:paraId="602126C9" w14:textId="77777777" w:rsidR="002F372D" w:rsidRDefault="002F372D" w:rsidP="002F372D">
            <w:pPr>
              <w:pStyle w:val="ListParagraph"/>
              <w:numPr>
                <w:ilvl w:val="0"/>
                <w:numId w:val="6"/>
              </w:numPr>
              <w:rPr>
                <w:sz w:val="20"/>
                <w:szCs w:val="20"/>
              </w:rPr>
            </w:pPr>
            <w:r>
              <w:rPr>
                <w:sz w:val="20"/>
                <w:szCs w:val="20"/>
              </w:rPr>
              <w:t>Description feature</w:t>
            </w:r>
          </w:p>
          <w:p w14:paraId="72D9C821" w14:textId="77777777" w:rsidR="002F372D" w:rsidRPr="00C47D4A" w:rsidRDefault="002F372D" w:rsidP="002F372D">
            <w:pPr>
              <w:pStyle w:val="ListParagraph"/>
              <w:numPr>
                <w:ilvl w:val="0"/>
                <w:numId w:val="6"/>
              </w:numPr>
              <w:rPr>
                <w:color w:val="FF0000"/>
                <w:sz w:val="20"/>
                <w:szCs w:val="20"/>
              </w:rPr>
            </w:pPr>
            <w:r>
              <w:rPr>
                <w:sz w:val="20"/>
                <w:szCs w:val="20"/>
              </w:rPr>
              <w:t>Dropped</w:t>
            </w:r>
          </w:p>
        </w:tc>
      </w:tr>
      <w:tr w:rsidR="002F372D" w:rsidRPr="00EF4BC5" w14:paraId="27F7CDBA" w14:textId="77777777" w:rsidTr="00537A80">
        <w:trPr>
          <w:trHeight w:val="169"/>
        </w:trPr>
        <w:tc>
          <w:tcPr>
            <w:tcW w:w="3539" w:type="dxa"/>
          </w:tcPr>
          <w:p w14:paraId="477323D3" w14:textId="77777777" w:rsidR="002F372D" w:rsidRPr="0066379A" w:rsidRDefault="002F372D" w:rsidP="00537A80">
            <w:pPr>
              <w:rPr>
                <w:i/>
                <w:iCs/>
              </w:rPr>
            </w:pPr>
            <w:r w:rsidRPr="0066379A">
              <w:rPr>
                <w:i/>
                <w:iCs/>
              </w:rPr>
              <w:t>Medical Fee Region</w:t>
            </w:r>
          </w:p>
          <w:p w14:paraId="27323137" w14:textId="77777777" w:rsidR="002F372D" w:rsidRPr="00017758" w:rsidRDefault="002F372D" w:rsidP="00537A80">
            <w:pPr>
              <w:rPr>
                <w:i/>
                <w:iCs/>
                <w:color w:val="D9D9D9" w:themeColor="background1" w:themeShade="D9"/>
              </w:rPr>
            </w:pPr>
          </w:p>
        </w:tc>
        <w:tc>
          <w:tcPr>
            <w:tcW w:w="6685" w:type="dxa"/>
          </w:tcPr>
          <w:p w14:paraId="4B96E378" w14:textId="77777777" w:rsidR="002F372D" w:rsidRDefault="002F372D" w:rsidP="002F372D">
            <w:pPr>
              <w:pStyle w:val="ListParagraph"/>
              <w:numPr>
                <w:ilvl w:val="0"/>
                <w:numId w:val="6"/>
              </w:numPr>
              <w:rPr>
                <w:sz w:val="20"/>
                <w:szCs w:val="20"/>
              </w:rPr>
            </w:pPr>
            <w:r>
              <w:rPr>
                <w:sz w:val="20"/>
                <w:szCs w:val="20"/>
              </w:rPr>
              <w:t>Not isna()</w:t>
            </w:r>
          </w:p>
          <w:p w14:paraId="76A16049" w14:textId="77777777" w:rsidR="002F372D" w:rsidRDefault="002F372D" w:rsidP="002F372D">
            <w:pPr>
              <w:pStyle w:val="ListParagraph"/>
              <w:numPr>
                <w:ilvl w:val="0"/>
                <w:numId w:val="6"/>
              </w:numPr>
              <w:rPr>
                <w:sz w:val="20"/>
                <w:szCs w:val="20"/>
              </w:rPr>
            </w:pPr>
            <w:r>
              <w:rPr>
                <w:sz w:val="20"/>
                <w:szCs w:val="20"/>
              </w:rPr>
              <w:t xml:space="preserve">MultiEncoder(frequency) </w:t>
            </w:r>
          </w:p>
        </w:tc>
      </w:tr>
      <w:tr w:rsidR="002F372D" w:rsidRPr="00EF4BC5" w14:paraId="3C6ACE2D" w14:textId="77777777" w:rsidTr="00537A80">
        <w:trPr>
          <w:trHeight w:val="169"/>
        </w:trPr>
        <w:tc>
          <w:tcPr>
            <w:tcW w:w="3539" w:type="dxa"/>
          </w:tcPr>
          <w:p w14:paraId="689C2020" w14:textId="77777777" w:rsidR="002F372D" w:rsidRPr="0066379A" w:rsidRDefault="002F372D" w:rsidP="00537A80">
            <w:pPr>
              <w:rPr>
                <w:i/>
                <w:iCs/>
              </w:rPr>
            </w:pPr>
            <w:r w:rsidRPr="007A1639">
              <w:rPr>
                <w:i/>
                <w:iCs/>
                <w:color w:val="A6A6A6" w:themeColor="background1" w:themeShade="A6"/>
              </w:rPr>
              <w:t>OIICS Nature of Injury Description</w:t>
            </w:r>
          </w:p>
        </w:tc>
        <w:tc>
          <w:tcPr>
            <w:tcW w:w="6685" w:type="dxa"/>
          </w:tcPr>
          <w:p w14:paraId="4889575F" w14:textId="77777777" w:rsidR="002F372D" w:rsidRPr="00257A93" w:rsidRDefault="002F372D" w:rsidP="002F372D">
            <w:pPr>
              <w:pStyle w:val="ListParagraph"/>
              <w:numPr>
                <w:ilvl w:val="0"/>
                <w:numId w:val="6"/>
              </w:numPr>
              <w:rPr>
                <w:sz w:val="20"/>
                <w:szCs w:val="20"/>
              </w:rPr>
            </w:pPr>
            <w:r>
              <w:rPr>
                <w:sz w:val="20"/>
                <w:szCs w:val="20"/>
              </w:rPr>
              <w:t>Only NaN</w:t>
            </w:r>
          </w:p>
          <w:p w14:paraId="57E9B8FE" w14:textId="77777777" w:rsidR="002F372D" w:rsidRDefault="002F372D" w:rsidP="002F372D">
            <w:pPr>
              <w:pStyle w:val="ListParagraph"/>
              <w:numPr>
                <w:ilvl w:val="0"/>
                <w:numId w:val="6"/>
              </w:numPr>
              <w:rPr>
                <w:sz w:val="20"/>
                <w:szCs w:val="20"/>
              </w:rPr>
            </w:pPr>
            <w:r>
              <w:rPr>
                <w:sz w:val="20"/>
                <w:szCs w:val="20"/>
              </w:rPr>
              <w:t>Dropped</w:t>
            </w:r>
          </w:p>
        </w:tc>
      </w:tr>
      <w:tr w:rsidR="002F372D" w:rsidRPr="00EF4BC5" w14:paraId="07C509CB" w14:textId="77777777" w:rsidTr="00537A80">
        <w:trPr>
          <w:trHeight w:val="169"/>
        </w:trPr>
        <w:tc>
          <w:tcPr>
            <w:tcW w:w="3539" w:type="dxa"/>
          </w:tcPr>
          <w:p w14:paraId="68746F62" w14:textId="77777777" w:rsidR="002F372D" w:rsidRPr="007A1639" w:rsidRDefault="002F372D" w:rsidP="00537A80">
            <w:pPr>
              <w:rPr>
                <w:i/>
                <w:iCs/>
                <w:color w:val="A6A6A6" w:themeColor="background1" w:themeShade="A6"/>
              </w:rPr>
            </w:pPr>
            <w:r w:rsidRPr="007A1639">
              <w:rPr>
                <w:i/>
                <w:iCs/>
                <w:color w:val="A6A6A6" w:themeColor="background1" w:themeShade="A6"/>
              </w:rPr>
              <w:t>WCIO Cause of Injury Description'</w:t>
            </w:r>
          </w:p>
        </w:tc>
        <w:tc>
          <w:tcPr>
            <w:tcW w:w="6685" w:type="dxa"/>
          </w:tcPr>
          <w:p w14:paraId="55E1F70A" w14:textId="77777777" w:rsidR="002F372D" w:rsidRDefault="002F372D" w:rsidP="002F372D">
            <w:pPr>
              <w:pStyle w:val="ListParagraph"/>
              <w:numPr>
                <w:ilvl w:val="0"/>
                <w:numId w:val="6"/>
              </w:numPr>
              <w:rPr>
                <w:sz w:val="20"/>
                <w:szCs w:val="20"/>
              </w:rPr>
            </w:pPr>
            <w:r>
              <w:rPr>
                <w:sz w:val="20"/>
                <w:szCs w:val="20"/>
              </w:rPr>
              <w:t>Strongly correlated with “</w:t>
            </w:r>
            <w:r w:rsidRPr="009E31FD">
              <w:rPr>
                <w:i/>
                <w:iCs/>
                <w:sz w:val="20"/>
                <w:szCs w:val="20"/>
              </w:rPr>
              <w:t>WCIO Cause of Injury Code</w:t>
            </w:r>
            <w:r>
              <w:rPr>
                <w:sz w:val="20"/>
                <w:szCs w:val="20"/>
              </w:rPr>
              <w:t xml:space="preserve">” </w:t>
            </w:r>
          </w:p>
          <w:p w14:paraId="58CF1ED0" w14:textId="77777777" w:rsidR="002F372D" w:rsidRDefault="002F372D" w:rsidP="002F372D">
            <w:pPr>
              <w:pStyle w:val="ListParagraph"/>
              <w:numPr>
                <w:ilvl w:val="0"/>
                <w:numId w:val="6"/>
              </w:numPr>
              <w:rPr>
                <w:sz w:val="20"/>
                <w:szCs w:val="20"/>
              </w:rPr>
            </w:pPr>
            <w:r>
              <w:rPr>
                <w:sz w:val="20"/>
                <w:szCs w:val="20"/>
              </w:rPr>
              <w:t>Description feature</w:t>
            </w:r>
          </w:p>
          <w:p w14:paraId="1CDDE5C9" w14:textId="77777777" w:rsidR="002F372D" w:rsidRDefault="002F372D" w:rsidP="002F372D">
            <w:pPr>
              <w:pStyle w:val="ListParagraph"/>
              <w:numPr>
                <w:ilvl w:val="0"/>
                <w:numId w:val="6"/>
              </w:numPr>
              <w:rPr>
                <w:sz w:val="20"/>
                <w:szCs w:val="20"/>
              </w:rPr>
            </w:pPr>
            <w:r>
              <w:rPr>
                <w:sz w:val="20"/>
                <w:szCs w:val="20"/>
              </w:rPr>
              <w:t>Dropped</w:t>
            </w:r>
          </w:p>
        </w:tc>
      </w:tr>
      <w:tr w:rsidR="002F372D" w:rsidRPr="00EF4BC5" w14:paraId="1E3169B9" w14:textId="77777777" w:rsidTr="00537A80">
        <w:trPr>
          <w:trHeight w:val="169"/>
        </w:trPr>
        <w:tc>
          <w:tcPr>
            <w:tcW w:w="3539" w:type="dxa"/>
          </w:tcPr>
          <w:p w14:paraId="2D1565F2" w14:textId="77777777" w:rsidR="002F372D" w:rsidRPr="007A1639" w:rsidRDefault="002F372D" w:rsidP="00537A80">
            <w:pPr>
              <w:rPr>
                <w:i/>
                <w:iCs/>
                <w:color w:val="A6A6A6" w:themeColor="background1" w:themeShade="A6"/>
              </w:rPr>
            </w:pPr>
            <w:r w:rsidRPr="007A1639">
              <w:rPr>
                <w:i/>
                <w:iCs/>
                <w:color w:val="A6A6A6" w:themeColor="background1" w:themeShade="A6"/>
              </w:rPr>
              <w:t>WCIO Nature of Injury Description'</w:t>
            </w:r>
          </w:p>
        </w:tc>
        <w:tc>
          <w:tcPr>
            <w:tcW w:w="6685" w:type="dxa"/>
          </w:tcPr>
          <w:p w14:paraId="28F4CD68" w14:textId="77777777" w:rsidR="002F372D" w:rsidRPr="00AD2373" w:rsidRDefault="002F372D" w:rsidP="002F372D">
            <w:pPr>
              <w:pStyle w:val="ListParagraph"/>
              <w:numPr>
                <w:ilvl w:val="0"/>
                <w:numId w:val="6"/>
              </w:numPr>
              <w:rPr>
                <w:sz w:val="20"/>
                <w:szCs w:val="20"/>
              </w:rPr>
            </w:pPr>
            <w:r w:rsidRPr="00AD2373">
              <w:rPr>
                <w:sz w:val="20"/>
                <w:szCs w:val="20"/>
              </w:rPr>
              <w:t xml:space="preserve">Strongly correlated with “WCIO Nature of Injury Code” </w:t>
            </w:r>
          </w:p>
          <w:p w14:paraId="5278D61D" w14:textId="77777777" w:rsidR="002F372D" w:rsidRDefault="002F372D" w:rsidP="002F372D">
            <w:pPr>
              <w:pStyle w:val="ListParagraph"/>
              <w:numPr>
                <w:ilvl w:val="0"/>
                <w:numId w:val="6"/>
              </w:numPr>
              <w:rPr>
                <w:sz w:val="20"/>
                <w:szCs w:val="20"/>
              </w:rPr>
            </w:pPr>
            <w:r>
              <w:rPr>
                <w:sz w:val="20"/>
                <w:szCs w:val="20"/>
              </w:rPr>
              <w:t>Description feature</w:t>
            </w:r>
          </w:p>
          <w:p w14:paraId="00BAED62" w14:textId="77777777" w:rsidR="002F372D" w:rsidRDefault="002F372D" w:rsidP="002F372D">
            <w:pPr>
              <w:pStyle w:val="ListParagraph"/>
              <w:numPr>
                <w:ilvl w:val="0"/>
                <w:numId w:val="6"/>
              </w:numPr>
              <w:rPr>
                <w:sz w:val="20"/>
                <w:szCs w:val="20"/>
              </w:rPr>
            </w:pPr>
            <w:r>
              <w:rPr>
                <w:sz w:val="20"/>
                <w:szCs w:val="20"/>
              </w:rPr>
              <w:t>Dropped</w:t>
            </w:r>
          </w:p>
        </w:tc>
      </w:tr>
      <w:tr w:rsidR="002F372D" w:rsidRPr="00EF4BC5" w14:paraId="4B23691F" w14:textId="77777777" w:rsidTr="00537A80">
        <w:trPr>
          <w:trHeight w:val="169"/>
        </w:trPr>
        <w:tc>
          <w:tcPr>
            <w:tcW w:w="3539" w:type="dxa"/>
          </w:tcPr>
          <w:p w14:paraId="68B19C9F" w14:textId="77777777" w:rsidR="002F372D" w:rsidRPr="007A1639" w:rsidRDefault="002F372D" w:rsidP="00537A80">
            <w:pPr>
              <w:rPr>
                <w:i/>
                <w:iCs/>
                <w:color w:val="A6A6A6" w:themeColor="background1" w:themeShade="A6"/>
              </w:rPr>
            </w:pPr>
            <w:r w:rsidRPr="007A1639">
              <w:rPr>
                <w:i/>
                <w:iCs/>
                <w:color w:val="A6A6A6" w:themeColor="background1" w:themeShade="A6"/>
              </w:rPr>
              <w:t xml:space="preserve">WCIO Part Of Body Description'       </w:t>
            </w:r>
          </w:p>
        </w:tc>
        <w:tc>
          <w:tcPr>
            <w:tcW w:w="6685" w:type="dxa"/>
          </w:tcPr>
          <w:p w14:paraId="00D270DF" w14:textId="77777777" w:rsidR="002F372D" w:rsidRPr="00AD2373" w:rsidRDefault="002F372D" w:rsidP="002F372D">
            <w:pPr>
              <w:pStyle w:val="ListParagraph"/>
              <w:numPr>
                <w:ilvl w:val="0"/>
                <w:numId w:val="6"/>
              </w:numPr>
              <w:rPr>
                <w:sz w:val="20"/>
                <w:szCs w:val="20"/>
              </w:rPr>
            </w:pPr>
            <w:r w:rsidRPr="00AD2373">
              <w:rPr>
                <w:sz w:val="20"/>
                <w:szCs w:val="20"/>
              </w:rPr>
              <w:t xml:space="preserve">Strongly correlated with </w:t>
            </w:r>
            <w:r w:rsidRPr="00AD2373">
              <w:rPr>
                <w:i/>
                <w:iCs/>
                <w:sz w:val="20"/>
                <w:szCs w:val="20"/>
              </w:rPr>
              <w:t xml:space="preserve">“WCIO Part Of Body Code” </w:t>
            </w:r>
          </w:p>
          <w:p w14:paraId="2440C26D" w14:textId="77777777" w:rsidR="002F372D" w:rsidRDefault="002F372D" w:rsidP="002F372D">
            <w:pPr>
              <w:pStyle w:val="ListParagraph"/>
              <w:numPr>
                <w:ilvl w:val="0"/>
                <w:numId w:val="6"/>
              </w:numPr>
              <w:rPr>
                <w:sz w:val="20"/>
                <w:szCs w:val="20"/>
              </w:rPr>
            </w:pPr>
            <w:r>
              <w:rPr>
                <w:sz w:val="20"/>
                <w:szCs w:val="20"/>
              </w:rPr>
              <w:t>Description feature</w:t>
            </w:r>
          </w:p>
          <w:p w14:paraId="636F97E7" w14:textId="77777777" w:rsidR="002F372D" w:rsidRDefault="002F372D" w:rsidP="002F372D">
            <w:pPr>
              <w:pStyle w:val="ListParagraph"/>
              <w:numPr>
                <w:ilvl w:val="0"/>
                <w:numId w:val="6"/>
              </w:numPr>
              <w:rPr>
                <w:sz w:val="20"/>
                <w:szCs w:val="20"/>
              </w:rPr>
            </w:pPr>
            <w:r>
              <w:rPr>
                <w:sz w:val="20"/>
                <w:szCs w:val="20"/>
              </w:rPr>
              <w:t>Dropped</w:t>
            </w:r>
          </w:p>
        </w:tc>
      </w:tr>
    </w:tbl>
    <w:p w14:paraId="2884B782" w14:textId="77777777" w:rsidR="002F372D" w:rsidRPr="00642C51" w:rsidRDefault="002F372D" w:rsidP="00642C51">
      <w:pPr>
        <w:spacing w:line="278" w:lineRule="auto"/>
        <w:ind w:left="792"/>
        <w:rPr>
          <w:b/>
          <w:bCs/>
          <w:sz w:val="28"/>
          <w:szCs w:val="28"/>
        </w:rPr>
      </w:pPr>
      <w:r w:rsidRPr="00642C51">
        <w:rPr>
          <w:b/>
          <w:bCs/>
          <w:sz w:val="28"/>
          <w:szCs w:val="28"/>
        </w:rPr>
        <w:t xml:space="preserve">Categorical and also Numeric Features </w:t>
      </w:r>
    </w:p>
    <w:p w14:paraId="0680C9A0" w14:textId="77777777" w:rsidR="002F372D" w:rsidRDefault="002F372D" w:rsidP="002F372D">
      <w:pPr>
        <w:pStyle w:val="ListParagraph"/>
        <w:ind w:left="360"/>
      </w:pPr>
    </w:p>
    <w:tbl>
      <w:tblPr>
        <w:tblStyle w:val="TableGrid"/>
        <w:tblW w:w="10224" w:type="dxa"/>
        <w:tblLook w:val="04A0" w:firstRow="1" w:lastRow="0" w:firstColumn="1" w:lastColumn="0" w:noHBand="0" w:noVBand="1"/>
      </w:tblPr>
      <w:tblGrid>
        <w:gridCol w:w="4248"/>
        <w:gridCol w:w="5976"/>
      </w:tblGrid>
      <w:tr w:rsidR="002F372D" w:rsidRPr="0075018D" w14:paraId="479EA27E" w14:textId="77777777" w:rsidTr="00537A80">
        <w:trPr>
          <w:trHeight w:val="169"/>
        </w:trPr>
        <w:tc>
          <w:tcPr>
            <w:tcW w:w="4248" w:type="dxa"/>
          </w:tcPr>
          <w:p w14:paraId="15C3B8F9" w14:textId="77777777" w:rsidR="002F372D" w:rsidRPr="00017758" w:rsidRDefault="002F372D" w:rsidP="00537A80">
            <w:pPr>
              <w:rPr>
                <w:i/>
                <w:iCs/>
              </w:rPr>
            </w:pPr>
            <w:r w:rsidRPr="001C38AB">
              <w:rPr>
                <w:i/>
                <w:iCs/>
              </w:rPr>
              <w:t>Industry Code</w:t>
            </w:r>
          </w:p>
        </w:tc>
        <w:tc>
          <w:tcPr>
            <w:tcW w:w="5976" w:type="dxa"/>
          </w:tcPr>
          <w:p w14:paraId="109BE4A1" w14:textId="77777777" w:rsidR="002F372D" w:rsidRPr="0075018D" w:rsidRDefault="002F372D" w:rsidP="002F372D">
            <w:pPr>
              <w:pStyle w:val="ListParagraph"/>
              <w:numPr>
                <w:ilvl w:val="0"/>
                <w:numId w:val="6"/>
              </w:numPr>
              <w:rPr>
                <w:sz w:val="20"/>
                <w:szCs w:val="20"/>
              </w:rPr>
            </w:pPr>
            <w:r>
              <w:rPr>
                <w:sz w:val="20"/>
                <w:szCs w:val="20"/>
              </w:rPr>
              <w:t>1,73% NaN</w:t>
            </w:r>
          </w:p>
        </w:tc>
      </w:tr>
      <w:tr w:rsidR="002F372D" w:rsidRPr="0075018D" w14:paraId="43519C9F" w14:textId="77777777" w:rsidTr="00537A80">
        <w:trPr>
          <w:trHeight w:val="169"/>
        </w:trPr>
        <w:tc>
          <w:tcPr>
            <w:tcW w:w="4248" w:type="dxa"/>
          </w:tcPr>
          <w:p w14:paraId="2BCCA9D8" w14:textId="77777777" w:rsidR="002F372D" w:rsidRPr="00017758" w:rsidRDefault="002F372D" w:rsidP="00537A80">
            <w:pPr>
              <w:rPr>
                <w:i/>
                <w:iCs/>
              </w:rPr>
            </w:pPr>
            <w:r w:rsidRPr="001C38AB">
              <w:rPr>
                <w:i/>
                <w:iCs/>
              </w:rPr>
              <w:t>WCIO Cause of Injury Code</w:t>
            </w:r>
          </w:p>
        </w:tc>
        <w:tc>
          <w:tcPr>
            <w:tcW w:w="5976" w:type="dxa"/>
          </w:tcPr>
          <w:p w14:paraId="659C96C9" w14:textId="77777777" w:rsidR="002F372D" w:rsidRPr="0075018D" w:rsidRDefault="002F372D" w:rsidP="002F372D">
            <w:pPr>
              <w:pStyle w:val="ListParagraph"/>
              <w:numPr>
                <w:ilvl w:val="0"/>
                <w:numId w:val="6"/>
              </w:numPr>
              <w:rPr>
                <w:sz w:val="20"/>
                <w:szCs w:val="20"/>
              </w:rPr>
            </w:pPr>
            <w:r>
              <w:rPr>
                <w:sz w:val="20"/>
                <w:szCs w:val="20"/>
              </w:rPr>
              <w:t>Not isna()</w:t>
            </w:r>
          </w:p>
        </w:tc>
      </w:tr>
      <w:tr w:rsidR="002F372D" w:rsidRPr="0075018D" w14:paraId="11325418" w14:textId="77777777" w:rsidTr="00537A80">
        <w:trPr>
          <w:trHeight w:val="169"/>
        </w:trPr>
        <w:tc>
          <w:tcPr>
            <w:tcW w:w="4248" w:type="dxa"/>
          </w:tcPr>
          <w:p w14:paraId="2CF2666A" w14:textId="77777777" w:rsidR="002F372D" w:rsidRPr="001C38AB" w:rsidRDefault="002F372D" w:rsidP="00537A80">
            <w:pPr>
              <w:rPr>
                <w:i/>
                <w:iCs/>
              </w:rPr>
            </w:pPr>
            <w:r w:rsidRPr="001C38AB">
              <w:rPr>
                <w:i/>
                <w:iCs/>
              </w:rPr>
              <w:t>WCIO Part Of Body Code</w:t>
            </w:r>
          </w:p>
        </w:tc>
        <w:tc>
          <w:tcPr>
            <w:tcW w:w="5976" w:type="dxa"/>
          </w:tcPr>
          <w:p w14:paraId="6A4FC480" w14:textId="77777777" w:rsidR="002F372D" w:rsidRDefault="002F372D" w:rsidP="002F372D">
            <w:pPr>
              <w:pStyle w:val="ListParagraph"/>
              <w:numPr>
                <w:ilvl w:val="0"/>
                <w:numId w:val="6"/>
              </w:numPr>
              <w:rPr>
                <w:sz w:val="20"/>
                <w:szCs w:val="20"/>
              </w:rPr>
            </w:pPr>
            <w:r>
              <w:rPr>
                <w:sz w:val="20"/>
                <w:szCs w:val="20"/>
              </w:rPr>
              <w:t>Not isna()</w:t>
            </w:r>
          </w:p>
        </w:tc>
      </w:tr>
      <w:tr w:rsidR="002F372D" w:rsidRPr="0075018D" w14:paraId="5080B193" w14:textId="77777777" w:rsidTr="00537A80">
        <w:trPr>
          <w:trHeight w:val="169"/>
        </w:trPr>
        <w:tc>
          <w:tcPr>
            <w:tcW w:w="4248" w:type="dxa"/>
          </w:tcPr>
          <w:p w14:paraId="52D0DE48" w14:textId="77777777" w:rsidR="002F372D" w:rsidRPr="001C38AB" w:rsidRDefault="002F372D" w:rsidP="00537A80">
            <w:pPr>
              <w:rPr>
                <w:i/>
                <w:iCs/>
              </w:rPr>
            </w:pPr>
            <w:r w:rsidRPr="001C38AB">
              <w:rPr>
                <w:i/>
                <w:iCs/>
              </w:rPr>
              <w:t>WCIO Nature of Injury Description</w:t>
            </w:r>
          </w:p>
        </w:tc>
        <w:tc>
          <w:tcPr>
            <w:tcW w:w="5976" w:type="dxa"/>
          </w:tcPr>
          <w:p w14:paraId="31EC4786" w14:textId="77777777" w:rsidR="002F372D" w:rsidRDefault="002F372D" w:rsidP="002F372D">
            <w:pPr>
              <w:pStyle w:val="ListParagraph"/>
              <w:numPr>
                <w:ilvl w:val="0"/>
                <w:numId w:val="6"/>
              </w:numPr>
              <w:rPr>
                <w:sz w:val="20"/>
                <w:szCs w:val="20"/>
              </w:rPr>
            </w:pPr>
            <w:r>
              <w:rPr>
                <w:sz w:val="20"/>
                <w:szCs w:val="20"/>
              </w:rPr>
              <w:t>Not isna()</w:t>
            </w:r>
          </w:p>
        </w:tc>
      </w:tr>
      <w:tr w:rsidR="002F372D" w:rsidRPr="0075018D" w14:paraId="5099FA1C" w14:textId="77777777" w:rsidTr="00537A80">
        <w:trPr>
          <w:trHeight w:val="169"/>
        </w:trPr>
        <w:tc>
          <w:tcPr>
            <w:tcW w:w="4248" w:type="dxa"/>
          </w:tcPr>
          <w:p w14:paraId="742942B2" w14:textId="77777777" w:rsidR="002F372D" w:rsidRPr="001C38AB" w:rsidRDefault="002F372D" w:rsidP="00537A80">
            <w:pPr>
              <w:rPr>
                <w:i/>
                <w:iCs/>
              </w:rPr>
            </w:pPr>
            <w:r>
              <w:rPr>
                <w:i/>
                <w:iCs/>
              </w:rPr>
              <w:t>Zip Code</w:t>
            </w:r>
          </w:p>
        </w:tc>
        <w:tc>
          <w:tcPr>
            <w:tcW w:w="5976" w:type="dxa"/>
          </w:tcPr>
          <w:p w14:paraId="6DF08EE3" w14:textId="77777777" w:rsidR="002F372D" w:rsidRDefault="002F372D" w:rsidP="002F372D">
            <w:pPr>
              <w:pStyle w:val="ListParagraph"/>
              <w:numPr>
                <w:ilvl w:val="0"/>
                <w:numId w:val="6"/>
              </w:numPr>
              <w:rPr>
                <w:sz w:val="20"/>
                <w:szCs w:val="20"/>
              </w:rPr>
            </w:pPr>
            <w:r>
              <w:rPr>
                <w:sz w:val="20"/>
                <w:szCs w:val="20"/>
              </w:rPr>
              <w:t>not.isnumeric() to NaN</w:t>
            </w:r>
          </w:p>
          <w:p w14:paraId="40A68DC8" w14:textId="77777777" w:rsidR="002F372D" w:rsidRDefault="002F372D" w:rsidP="002F372D">
            <w:pPr>
              <w:pStyle w:val="ListParagraph"/>
              <w:numPr>
                <w:ilvl w:val="0"/>
                <w:numId w:val="6"/>
              </w:numPr>
              <w:rPr>
                <w:sz w:val="20"/>
                <w:szCs w:val="20"/>
              </w:rPr>
            </w:pPr>
            <w:r>
              <w:rPr>
                <w:sz w:val="20"/>
                <w:szCs w:val="20"/>
              </w:rPr>
              <w:t>Not isna() (fillna(0))</w:t>
            </w:r>
          </w:p>
        </w:tc>
      </w:tr>
    </w:tbl>
    <w:p w14:paraId="3E1CF6D0" w14:textId="77777777" w:rsidR="002F372D" w:rsidRDefault="002F372D" w:rsidP="002F372D">
      <w:pPr>
        <w:pStyle w:val="ListParagraph"/>
        <w:ind w:left="360"/>
      </w:pPr>
    </w:p>
    <w:p w14:paraId="78355FF4" w14:textId="77777777" w:rsidR="002F372D" w:rsidRDefault="002F372D" w:rsidP="002F372D">
      <w:pPr>
        <w:pStyle w:val="ListParagraph"/>
        <w:ind w:left="360"/>
        <w:rPr>
          <w:lang w:val="en-US"/>
        </w:rPr>
      </w:pPr>
      <w:r w:rsidRPr="009A2CF6">
        <w:rPr>
          <w:lang w:val="en-US"/>
        </w:rPr>
        <w:t xml:space="preserve">Obs.: Missed Values on </w:t>
      </w:r>
      <w:r w:rsidRPr="009A2CF6">
        <w:rPr>
          <w:i/>
          <w:iCs/>
          <w:lang w:val="en-US"/>
        </w:rPr>
        <w:t xml:space="preserve">Industry Code </w:t>
      </w:r>
      <w:r w:rsidRPr="009A2CF6">
        <w:rPr>
          <w:lang w:val="en-US"/>
        </w:rPr>
        <w:t>filled after split (train &amp; val) for train data integrity maintenance (Rui).</w:t>
      </w:r>
    </w:p>
    <w:p w14:paraId="7D829F87" w14:textId="77777777" w:rsidR="009A2CF6" w:rsidRDefault="009A2CF6" w:rsidP="002F372D">
      <w:pPr>
        <w:pStyle w:val="ListParagraph"/>
        <w:ind w:left="360"/>
        <w:rPr>
          <w:lang w:val="en-US"/>
        </w:rPr>
      </w:pPr>
    </w:p>
    <w:p w14:paraId="4C84E809" w14:textId="77777777" w:rsidR="009A2CF6" w:rsidRPr="009A2CF6" w:rsidRDefault="009A2CF6" w:rsidP="009A2CF6">
      <w:pPr>
        <w:pStyle w:val="ListParagraph"/>
        <w:ind w:left="360"/>
        <w:rPr>
          <w:b/>
          <w:bCs/>
          <w:lang w:val="en-US"/>
        </w:rPr>
      </w:pPr>
      <w:r w:rsidRPr="009A2CF6">
        <w:rPr>
          <w:b/>
          <w:bCs/>
          <w:lang w:val="en-US"/>
        </w:rPr>
        <w:t>EDA – Numerical Features</w:t>
      </w:r>
    </w:p>
    <w:p w14:paraId="21C68DFE" w14:textId="77777777" w:rsidR="009A2CF6" w:rsidRPr="009A2CF6" w:rsidRDefault="009A2CF6" w:rsidP="009A2CF6">
      <w:pPr>
        <w:pStyle w:val="ListParagraph"/>
        <w:ind w:left="360"/>
        <w:rPr>
          <w:b/>
          <w:bCs/>
          <w:lang w:val="en-US"/>
        </w:rPr>
      </w:pPr>
    </w:p>
    <w:tbl>
      <w:tblPr>
        <w:tblStyle w:val="TableGrid"/>
        <w:tblW w:w="8500" w:type="dxa"/>
        <w:tblLook w:val="04A0" w:firstRow="1" w:lastRow="0" w:firstColumn="1" w:lastColumn="0" w:noHBand="0" w:noVBand="1"/>
      </w:tblPr>
      <w:tblGrid>
        <w:gridCol w:w="3539"/>
        <w:gridCol w:w="4961"/>
      </w:tblGrid>
      <w:tr w:rsidR="009A2CF6" w:rsidRPr="009A2CF6" w14:paraId="72365A59" w14:textId="77777777" w:rsidTr="009A2CF6">
        <w:trPr>
          <w:trHeight w:val="1643"/>
        </w:trPr>
        <w:tc>
          <w:tcPr>
            <w:tcW w:w="3539" w:type="dxa"/>
            <w:tcBorders>
              <w:top w:val="single" w:sz="4" w:space="0" w:color="auto"/>
              <w:left w:val="single" w:sz="4" w:space="0" w:color="auto"/>
              <w:bottom w:val="single" w:sz="4" w:space="0" w:color="auto"/>
              <w:right w:val="single" w:sz="4" w:space="0" w:color="auto"/>
            </w:tcBorders>
            <w:hideMark/>
          </w:tcPr>
          <w:p w14:paraId="59421241" w14:textId="77777777" w:rsidR="009A2CF6" w:rsidRPr="009A2CF6" w:rsidRDefault="009A2CF6" w:rsidP="009A2CF6">
            <w:pPr>
              <w:pStyle w:val="ListParagraph"/>
              <w:spacing w:after="160" w:line="259" w:lineRule="auto"/>
              <w:ind w:left="360"/>
              <w:rPr>
                <w:i/>
                <w:iCs/>
              </w:rPr>
            </w:pPr>
            <w:r w:rsidRPr="009A2CF6">
              <w:rPr>
                <w:i/>
                <w:iCs/>
              </w:rPr>
              <w:t>Age at Injury</w:t>
            </w:r>
          </w:p>
        </w:tc>
        <w:tc>
          <w:tcPr>
            <w:tcW w:w="4961" w:type="dxa"/>
            <w:tcBorders>
              <w:top w:val="single" w:sz="4" w:space="0" w:color="auto"/>
              <w:left w:val="single" w:sz="4" w:space="0" w:color="auto"/>
              <w:bottom w:val="single" w:sz="4" w:space="0" w:color="auto"/>
              <w:right w:val="single" w:sz="4" w:space="0" w:color="auto"/>
            </w:tcBorders>
            <w:hideMark/>
          </w:tcPr>
          <w:p w14:paraId="56C31E4E" w14:textId="77777777" w:rsidR="009A2CF6" w:rsidRPr="009A2CF6" w:rsidRDefault="009A2CF6" w:rsidP="009A2CF6">
            <w:pPr>
              <w:pStyle w:val="ListParagraph"/>
              <w:numPr>
                <w:ilvl w:val="0"/>
                <w:numId w:val="9"/>
              </w:numPr>
              <w:spacing w:after="160" w:line="259" w:lineRule="auto"/>
            </w:pPr>
            <w:r w:rsidRPr="009A2CF6">
              <w:t>Dropped values &lt;16</w:t>
            </w:r>
          </w:p>
          <w:p w14:paraId="166E763F" w14:textId="77777777" w:rsidR="009A2CF6" w:rsidRPr="009A2CF6" w:rsidRDefault="009A2CF6" w:rsidP="009A2CF6">
            <w:pPr>
              <w:pStyle w:val="ListParagraph"/>
              <w:numPr>
                <w:ilvl w:val="0"/>
                <w:numId w:val="9"/>
              </w:numPr>
              <w:spacing w:after="160" w:line="259" w:lineRule="auto"/>
            </w:pPr>
            <w:r w:rsidRPr="009A2CF6">
              <w:t>Filled NAs with the average (because the distribution is simetric)</w:t>
            </w:r>
          </w:p>
          <w:p w14:paraId="26BB158C" w14:textId="77777777" w:rsidR="009A2CF6" w:rsidRPr="009A2CF6" w:rsidRDefault="009A2CF6" w:rsidP="009A2CF6">
            <w:pPr>
              <w:pStyle w:val="ListParagraph"/>
              <w:numPr>
                <w:ilvl w:val="0"/>
                <w:numId w:val="9"/>
              </w:numPr>
              <w:spacing w:after="160" w:line="259" w:lineRule="auto"/>
            </w:pPr>
            <w:r w:rsidRPr="009A2CF6">
              <w:t>Handled outliers with zscore</w:t>
            </w:r>
          </w:p>
        </w:tc>
      </w:tr>
      <w:tr w:rsidR="009A2CF6" w:rsidRPr="009A2CF6" w14:paraId="545F4B12"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2A34F4E8" w14:textId="77777777" w:rsidR="009A2CF6" w:rsidRPr="009A2CF6" w:rsidRDefault="009A2CF6" w:rsidP="009A2CF6">
            <w:pPr>
              <w:pStyle w:val="ListParagraph"/>
              <w:spacing w:after="160" w:line="259" w:lineRule="auto"/>
              <w:ind w:left="360"/>
              <w:rPr>
                <w:i/>
                <w:iCs/>
              </w:rPr>
            </w:pPr>
            <w:r w:rsidRPr="009A2CF6">
              <w:rPr>
                <w:i/>
                <w:iCs/>
              </w:rPr>
              <w:t>Average Weekly Wage</w:t>
            </w:r>
          </w:p>
        </w:tc>
        <w:tc>
          <w:tcPr>
            <w:tcW w:w="4961" w:type="dxa"/>
            <w:tcBorders>
              <w:top w:val="single" w:sz="4" w:space="0" w:color="auto"/>
              <w:left w:val="single" w:sz="4" w:space="0" w:color="auto"/>
              <w:bottom w:val="single" w:sz="4" w:space="0" w:color="auto"/>
              <w:right w:val="single" w:sz="4" w:space="0" w:color="auto"/>
            </w:tcBorders>
            <w:hideMark/>
          </w:tcPr>
          <w:p w14:paraId="4CA42366" w14:textId="77777777" w:rsidR="009A2CF6" w:rsidRPr="009A2CF6" w:rsidRDefault="009A2CF6" w:rsidP="009A2CF6">
            <w:pPr>
              <w:pStyle w:val="ListParagraph"/>
              <w:numPr>
                <w:ilvl w:val="0"/>
                <w:numId w:val="9"/>
              </w:numPr>
              <w:spacing w:after="160" w:line="259" w:lineRule="auto"/>
            </w:pPr>
            <w:r w:rsidRPr="009A2CF6">
              <w:t>No missing values</w:t>
            </w:r>
          </w:p>
          <w:p w14:paraId="4FEEE5F5" w14:textId="77777777" w:rsidR="009A2CF6" w:rsidRPr="009A2CF6" w:rsidRDefault="009A2CF6" w:rsidP="009A2CF6">
            <w:pPr>
              <w:pStyle w:val="ListParagraph"/>
              <w:numPr>
                <w:ilvl w:val="0"/>
                <w:numId w:val="9"/>
              </w:numPr>
              <w:spacing w:after="160" w:line="259" w:lineRule="auto"/>
            </w:pPr>
            <w:r w:rsidRPr="009A2CF6">
              <w:t>Handled outliers with zscore</w:t>
            </w:r>
          </w:p>
          <w:p w14:paraId="1AF8C30B" w14:textId="77777777" w:rsidR="009A2CF6" w:rsidRPr="009A2CF6" w:rsidRDefault="009A2CF6" w:rsidP="009A2CF6">
            <w:pPr>
              <w:pStyle w:val="ListParagraph"/>
              <w:numPr>
                <w:ilvl w:val="0"/>
                <w:numId w:val="9"/>
              </w:numPr>
              <w:spacing w:after="160" w:line="259" w:lineRule="auto"/>
            </w:pPr>
            <w:r w:rsidRPr="009A2CF6">
              <w:t>KNNImputer</w:t>
            </w:r>
          </w:p>
        </w:tc>
      </w:tr>
      <w:tr w:rsidR="009A2CF6" w:rsidRPr="009A2CF6" w14:paraId="722178CF"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66CFD5B7" w14:textId="77777777" w:rsidR="009A2CF6" w:rsidRPr="009A2CF6" w:rsidRDefault="009A2CF6" w:rsidP="009A2CF6">
            <w:pPr>
              <w:pStyle w:val="ListParagraph"/>
              <w:spacing w:after="160" w:line="259" w:lineRule="auto"/>
              <w:ind w:left="360"/>
              <w:rPr>
                <w:i/>
                <w:iCs/>
              </w:rPr>
            </w:pPr>
            <w:r w:rsidRPr="009A2CF6">
              <w:rPr>
                <w:i/>
                <w:iCs/>
                <w:lang w:val="pt-PT"/>
              </w:rPr>
              <w:t>Birth Year</w:t>
            </w:r>
          </w:p>
        </w:tc>
        <w:tc>
          <w:tcPr>
            <w:tcW w:w="4961" w:type="dxa"/>
            <w:tcBorders>
              <w:top w:val="single" w:sz="4" w:space="0" w:color="auto"/>
              <w:left w:val="single" w:sz="4" w:space="0" w:color="auto"/>
              <w:bottom w:val="single" w:sz="4" w:space="0" w:color="auto"/>
              <w:right w:val="single" w:sz="4" w:space="0" w:color="auto"/>
            </w:tcBorders>
            <w:hideMark/>
          </w:tcPr>
          <w:p w14:paraId="4E46C810" w14:textId="77777777" w:rsidR="009A2CF6" w:rsidRPr="009A2CF6" w:rsidRDefault="009A2CF6" w:rsidP="009A2CF6">
            <w:pPr>
              <w:pStyle w:val="ListParagraph"/>
              <w:numPr>
                <w:ilvl w:val="0"/>
                <w:numId w:val="9"/>
              </w:numPr>
              <w:spacing w:after="160" w:line="259" w:lineRule="auto"/>
            </w:pPr>
            <w:r w:rsidRPr="009A2CF6">
              <w:t>Dropped values &lt; 1903</w:t>
            </w:r>
          </w:p>
          <w:p w14:paraId="0C75EDF3" w14:textId="77777777" w:rsidR="009A2CF6" w:rsidRPr="009A2CF6" w:rsidRDefault="009A2CF6" w:rsidP="009A2CF6">
            <w:pPr>
              <w:pStyle w:val="ListParagraph"/>
              <w:numPr>
                <w:ilvl w:val="0"/>
                <w:numId w:val="9"/>
              </w:numPr>
              <w:spacing w:after="160" w:line="259" w:lineRule="auto"/>
            </w:pPr>
            <w:r w:rsidRPr="009A2CF6">
              <w:t>Filled NAs with Accident Date – Age at Injury</w:t>
            </w:r>
          </w:p>
          <w:p w14:paraId="2336387B" w14:textId="77777777" w:rsidR="009A2CF6" w:rsidRPr="009A2CF6" w:rsidRDefault="009A2CF6" w:rsidP="009A2CF6">
            <w:pPr>
              <w:pStyle w:val="ListParagraph"/>
              <w:numPr>
                <w:ilvl w:val="0"/>
                <w:numId w:val="9"/>
              </w:numPr>
              <w:spacing w:after="160" w:line="259" w:lineRule="auto"/>
            </w:pPr>
            <w:r w:rsidRPr="009A2CF6">
              <w:t>Handled outliers with zscore</w:t>
            </w:r>
          </w:p>
        </w:tc>
      </w:tr>
      <w:tr w:rsidR="009A2CF6" w:rsidRPr="009A2CF6" w14:paraId="00206488"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9248AE6" w14:textId="77777777" w:rsidR="009A2CF6" w:rsidRPr="009A2CF6" w:rsidRDefault="009A2CF6" w:rsidP="009A2CF6">
            <w:pPr>
              <w:pStyle w:val="ListParagraph"/>
              <w:spacing w:after="160" w:line="259" w:lineRule="auto"/>
              <w:ind w:left="360"/>
              <w:rPr>
                <w:i/>
                <w:iCs/>
                <w:lang w:val="pt-PT"/>
              </w:rPr>
            </w:pPr>
            <w:r w:rsidRPr="009A2CF6">
              <w:rPr>
                <w:i/>
                <w:iCs/>
                <w:lang w:val="pt-PT"/>
              </w:rPr>
              <w:t>Claim Identifier</w:t>
            </w:r>
          </w:p>
        </w:tc>
        <w:tc>
          <w:tcPr>
            <w:tcW w:w="4961" w:type="dxa"/>
            <w:tcBorders>
              <w:top w:val="single" w:sz="4" w:space="0" w:color="auto"/>
              <w:left w:val="single" w:sz="4" w:space="0" w:color="auto"/>
              <w:bottom w:val="single" w:sz="4" w:space="0" w:color="auto"/>
              <w:right w:val="single" w:sz="4" w:space="0" w:color="auto"/>
            </w:tcBorders>
            <w:hideMark/>
          </w:tcPr>
          <w:p w14:paraId="59F14A08" w14:textId="77777777" w:rsidR="009A2CF6" w:rsidRPr="009A2CF6" w:rsidRDefault="009A2CF6" w:rsidP="009A2CF6">
            <w:pPr>
              <w:pStyle w:val="ListParagraph"/>
              <w:numPr>
                <w:ilvl w:val="0"/>
                <w:numId w:val="9"/>
              </w:numPr>
              <w:spacing w:after="160" w:line="259" w:lineRule="auto"/>
            </w:pPr>
            <w:r w:rsidRPr="009A2CF6">
              <w:t>No missing values</w:t>
            </w:r>
          </w:p>
          <w:p w14:paraId="18B202C1" w14:textId="77777777" w:rsidR="009A2CF6" w:rsidRPr="009A2CF6" w:rsidRDefault="009A2CF6" w:rsidP="009A2CF6">
            <w:pPr>
              <w:pStyle w:val="ListParagraph"/>
              <w:numPr>
                <w:ilvl w:val="0"/>
                <w:numId w:val="9"/>
              </w:numPr>
              <w:spacing w:after="160" w:line="259" w:lineRule="auto"/>
            </w:pPr>
            <w:r w:rsidRPr="009A2CF6">
              <w:t>Handled outliers with zscore</w:t>
            </w:r>
          </w:p>
        </w:tc>
      </w:tr>
      <w:tr w:rsidR="009A2CF6" w:rsidRPr="009A2CF6" w14:paraId="6623D56C"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75BD74A5" w14:textId="77777777" w:rsidR="009A2CF6" w:rsidRPr="009A2CF6" w:rsidRDefault="009A2CF6" w:rsidP="009A2CF6">
            <w:pPr>
              <w:pStyle w:val="ListParagraph"/>
              <w:spacing w:after="160" w:line="259" w:lineRule="auto"/>
              <w:ind w:left="360"/>
              <w:rPr>
                <w:i/>
                <w:iCs/>
                <w:lang w:val="pt-PT"/>
              </w:rPr>
            </w:pPr>
            <w:r w:rsidRPr="009A2CF6">
              <w:rPr>
                <w:i/>
                <w:iCs/>
                <w:lang w:val="pt-PT"/>
              </w:rPr>
              <w:t>Industry Code</w:t>
            </w:r>
          </w:p>
        </w:tc>
        <w:tc>
          <w:tcPr>
            <w:tcW w:w="4961" w:type="dxa"/>
            <w:tcBorders>
              <w:top w:val="single" w:sz="4" w:space="0" w:color="auto"/>
              <w:left w:val="single" w:sz="4" w:space="0" w:color="auto"/>
              <w:bottom w:val="single" w:sz="4" w:space="0" w:color="auto"/>
              <w:right w:val="single" w:sz="4" w:space="0" w:color="auto"/>
            </w:tcBorders>
            <w:hideMark/>
          </w:tcPr>
          <w:p w14:paraId="0030C37A" w14:textId="77777777" w:rsidR="009A2CF6" w:rsidRPr="009A2CF6" w:rsidRDefault="009A2CF6" w:rsidP="009A2CF6">
            <w:pPr>
              <w:pStyle w:val="ListParagraph"/>
              <w:numPr>
                <w:ilvl w:val="0"/>
                <w:numId w:val="9"/>
              </w:numPr>
              <w:spacing w:after="160" w:line="259" w:lineRule="auto"/>
            </w:pPr>
            <w:r w:rsidRPr="009A2CF6">
              <w:t>No missing values</w:t>
            </w:r>
          </w:p>
          <w:p w14:paraId="69C7BF9D" w14:textId="77777777" w:rsidR="009A2CF6" w:rsidRPr="009A2CF6" w:rsidRDefault="009A2CF6" w:rsidP="009A2CF6">
            <w:pPr>
              <w:pStyle w:val="ListParagraph"/>
              <w:numPr>
                <w:ilvl w:val="0"/>
                <w:numId w:val="9"/>
              </w:numPr>
              <w:spacing w:after="160" w:line="259" w:lineRule="auto"/>
            </w:pPr>
            <w:r w:rsidRPr="009A2CF6">
              <w:t>Handled outliers with zscore</w:t>
            </w:r>
          </w:p>
          <w:p w14:paraId="2F0ECEE4" w14:textId="77777777" w:rsidR="009A2CF6" w:rsidRPr="009A2CF6" w:rsidRDefault="009A2CF6" w:rsidP="009A2CF6">
            <w:pPr>
              <w:pStyle w:val="ListParagraph"/>
              <w:numPr>
                <w:ilvl w:val="0"/>
                <w:numId w:val="9"/>
              </w:numPr>
              <w:spacing w:after="160" w:line="259" w:lineRule="auto"/>
            </w:pPr>
            <w:r w:rsidRPr="009A2CF6">
              <w:t>KNNImputer</w:t>
            </w:r>
          </w:p>
        </w:tc>
      </w:tr>
      <w:tr w:rsidR="009A2CF6" w:rsidRPr="00E35C64" w14:paraId="5379BD79"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7BF6CD9" w14:textId="77777777" w:rsidR="009A2CF6" w:rsidRPr="009A2CF6" w:rsidRDefault="009A2CF6" w:rsidP="009A2CF6">
            <w:pPr>
              <w:pStyle w:val="ListParagraph"/>
              <w:spacing w:after="160" w:line="259" w:lineRule="auto"/>
              <w:ind w:left="360"/>
              <w:rPr>
                <w:i/>
                <w:iCs/>
                <w:lang w:val="pt-PT"/>
              </w:rPr>
            </w:pPr>
            <w:r w:rsidRPr="009A2CF6">
              <w:rPr>
                <w:i/>
                <w:iCs/>
                <w:lang w:val="pt-PT"/>
              </w:rPr>
              <w:t>IME-4 Count</w:t>
            </w:r>
          </w:p>
        </w:tc>
        <w:tc>
          <w:tcPr>
            <w:tcW w:w="4961" w:type="dxa"/>
            <w:tcBorders>
              <w:top w:val="single" w:sz="4" w:space="0" w:color="auto"/>
              <w:left w:val="single" w:sz="4" w:space="0" w:color="auto"/>
              <w:bottom w:val="single" w:sz="4" w:space="0" w:color="auto"/>
              <w:right w:val="single" w:sz="4" w:space="0" w:color="auto"/>
            </w:tcBorders>
            <w:hideMark/>
          </w:tcPr>
          <w:p w14:paraId="55BF87CA" w14:textId="77777777" w:rsidR="009A2CF6" w:rsidRPr="009A2CF6" w:rsidRDefault="009A2CF6" w:rsidP="009A2CF6">
            <w:pPr>
              <w:pStyle w:val="ListParagraph"/>
              <w:numPr>
                <w:ilvl w:val="0"/>
                <w:numId w:val="9"/>
              </w:numPr>
              <w:spacing w:after="160" w:line="259" w:lineRule="auto"/>
            </w:pPr>
            <w:r w:rsidRPr="009A2CF6">
              <w:t>Filled NAs with zero</w:t>
            </w:r>
          </w:p>
          <w:p w14:paraId="2FC92ABF" w14:textId="77777777" w:rsidR="009A2CF6" w:rsidRPr="009A2CF6" w:rsidRDefault="009A2CF6" w:rsidP="009A2CF6">
            <w:pPr>
              <w:pStyle w:val="ListParagraph"/>
              <w:numPr>
                <w:ilvl w:val="0"/>
                <w:numId w:val="9"/>
              </w:numPr>
              <w:spacing w:after="160" w:line="259" w:lineRule="auto"/>
            </w:pPr>
            <w:r w:rsidRPr="009A2CF6">
              <w:t>Handled outliers replacing all values &gt; 15 with 15</w:t>
            </w:r>
          </w:p>
        </w:tc>
      </w:tr>
      <w:tr w:rsidR="009A2CF6" w:rsidRPr="009A2CF6" w14:paraId="7C23CA81"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066ADDE" w14:textId="77777777" w:rsidR="009A2CF6" w:rsidRPr="009A2CF6" w:rsidRDefault="009A2CF6" w:rsidP="009A2CF6">
            <w:pPr>
              <w:pStyle w:val="ListParagraph"/>
              <w:spacing w:after="160" w:line="259" w:lineRule="auto"/>
              <w:ind w:left="360"/>
              <w:rPr>
                <w:i/>
                <w:iCs/>
              </w:rPr>
            </w:pPr>
            <w:r w:rsidRPr="009A2CF6">
              <w:rPr>
                <w:i/>
                <w:iCs/>
              </w:rPr>
              <w:t>WCIO Cause of Injury Code</w:t>
            </w:r>
          </w:p>
        </w:tc>
        <w:tc>
          <w:tcPr>
            <w:tcW w:w="4961" w:type="dxa"/>
            <w:tcBorders>
              <w:top w:val="single" w:sz="4" w:space="0" w:color="auto"/>
              <w:left w:val="single" w:sz="4" w:space="0" w:color="auto"/>
              <w:bottom w:val="single" w:sz="4" w:space="0" w:color="auto"/>
              <w:right w:val="single" w:sz="4" w:space="0" w:color="auto"/>
            </w:tcBorders>
            <w:hideMark/>
          </w:tcPr>
          <w:p w14:paraId="7E28C821" w14:textId="77777777" w:rsidR="009A2CF6" w:rsidRPr="009A2CF6" w:rsidRDefault="009A2CF6" w:rsidP="009A2CF6">
            <w:pPr>
              <w:pStyle w:val="ListParagraph"/>
              <w:numPr>
                <w:ilvl w:val="0"/>
                <w:numId w:val="9"/>
              </w:numPr>
              <w:spacing w:after="160" w:line="259" w:lineRule="auto"/>
            </w:pPr>
            <w:r w:rsidRPr="009A2CF6">
              <w:t>Filled NAs with zero (resolver)</w:t>
            </w:r>
          </w:p>
          <w:p w14:paraId="7D9299D0" w14:textId="77777777" w:rsidR="009A2CF6" w:rsidRPr="009A2CF6" w:rsidRDefault="009A2CF6" w:rsidP="009A2CF6">
            <w:pPr>
              <w:pStyle w:val="ListParagraph"/>
              <w:numPr>
                <w:ilvl w:val="0"/>
                <w:numId w:val="9"/>
              </w:numPr>
              <w:spacing w:after="160" w:line="259" w:lineRule="auto"/>
            </w:pPr>
            <w:r w:rsidRPr="009A2CF6">
              <w:t>Handled outliers with zscore</w:t>
            </w:r>
          </w:p>
        </w:tc>
      </w:tr>
      <w:tr w:rsidR="009A2CF6" w:rsidRPr="009A2CF6" w14:paraId="05D3A2C8"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41CA024" w14:textId="77777777" w:rsidR="009A2CF6" w:rsidRPr="009A2CF6" w:rsidRDefault="009A2CF6" w:rsidP="009A2CF6">
            <w:pPr>
              <w:pStyle w:val="ListParagraph"/>
              <w:spacing w:after="160" w:line="259" w:lineRule="auto"/>
              <w:ind w:left="360"/>
              <w:rPr>
                <w:i/>
                <w:iCs/>
              </w:rPr>
            </w:pPr>
            <w:r w:rsidRPr="009A2CF6">
              <w:rPr>
                <w:i/>
                <w:iCs/>
              </w:rPr>
              <w:t>WCIO Nature of Injury Code</w:t>
            </w:r>
          </w:p>
        </w:tc>
        <w:tc>
          <w:tcPr>
            <w:tcW w:w="4961" w:type="dxa"/>
            <w:tcBorders>
              <w:top w:val="single" w:sz="4" w:space="0" w:color="auto"/>
              <w:left w:val="single" w:sz="4" w:space="0" w:color="auto"/>
              <w:bottom w:val="single" w:sz="4" w:space="0" w:color="auto"/>
              <w:right w:val="single" w:sz="4" w:space="0" w:color="auto"/>
            </w:tcBorders>
            <w:hideMark/>
          </w:tcPr>
          <w:p w14:paraId="5938407F" w14:textId="77777777" w:rsidR="009A2CF6" w:rsidRPr="009A2CF6" w:rsidRDefault="009A2CF6" w:rsidP="009A2CF6">
            <w:pPr>
              <w:pStyle w:val="ListParagraph"/>
              <w:numPr>
                <w:ilvl w:val="0"/>
                <w:numId w:val="9"/>
              </w:numPr>
              <w:spacing w:after="160" w:line="259" w:lineRule="auto"/>
            </w:pPr>
            <w:r w:rsidRPr="009A2CF6">
              <w:t>Filled NAs with zero (resolver)</w:t>
            </w:r>
          </w:p>
          <w:p w14:paraId="5E0F238C" w14:textId="77777777" w:rsidR="009A2CF6" w:rsidRPr="009A2CF6" w:rsidRDefault="009A2CF6" w:rsidP="009A2CF6">
            <w:pPr>
              <w:pStyle w:val="ListParagraph"/>
              <w:numPr>
                <w:ilvl w:val="0"/>
                <w:numId w:val="9"/>
              </w:numPr>
              <w:spacing w:after="160" w:line="259" w:lineRule="auto"/>
            </w:pPr>
            <w:r w:rsidRPr="009A2CF6">
              <w:t>Handled outliers with zscore</w:t>
            </w:r>
          </w:p>
        </w:tc>
      </w:tr>
      <w:tr w:rsidR="009A2CF6" w:rsidRPr="009A2CF6" w14:paraId="10A17E7D"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23187BDE" w14:textId="77777777" w:rsidR="009A2CF6" w:rsidRPr="009A2CF6" w:rsidRDefault="009A2CF6" w:rsidP="009A2CF6">
            <w:pPr>
              <w:pStyle w:val="ListParagraph"/>
              <w:spacing w:after="160" w:line="259" w:lineRule="auto"/>
              <w:ind w:left="360"/>
              <w:rPr>
                <w:i/>
                <w:iCs/>
              </w:rPr>
            </w:pPr>
            <w:r w:rsidRPr="009A2CF6">
              <w:rPr>
                <w:i/>
                <w:iCs/>
              </w:rPr>
              <w:t>WCIO Part of Body Code</w:t>
            </w:r>
          </w:p>
        </w:tc>
        <w:tc>
          <w:tcPr>
            <w:tcW w:w="4961" w:type="dxa"/>
            <w:tcBorders>
              <w:top w:val="single" w:sz="4" w:space="0" w:color="auto"/>
              <w:left w:val="single" w:sz="4" w:space="0" w:color="auto"/>
              <w:bottom w:val="single" w:sz="4" w:space="0" w:color="auto"/>
              <w:right w:val="single" w:sz="4" w:space="0" w:color="auto"/>
            </w:tcBorders>
            <w:hideMark/>
          </w:tcPr>
          <w:p w14:paraId="7D54C9BD" w14:textId="77777777" w:rsidR="009A2CF6" w:rsidRPr="009A2CF6" w:rsidRDefault="009A2CF6" w:rsidP="009A2CF6">
            <w:pPr>
              <w:pStyle w:val="ListParagraph"/>
              <w:numPr>
                <w:ilvl w:val="0"/>
                <w:numId w:val="9"/>
              </w:numPr>
              <w:spacing w:after="160" w:line="259" w:lineRule="auto"/>
            </w:pPr>
            <w:r w:rsidRPr="009A2CF6">
              <w:t>Filled NAs with zero (resolver)</w:t>
            </w:r>
          </w:p>
          <w:p w14:paraId="38CC4C8D" w14:textId="77777777" w:rsidR="009A2CF6" w:rsidRPr="009A2CF6" w:rsidRDefault="009A2CF6" w:rsidP="009A2CF6">
            <w:pPr>
              <w:pStyle w:val="ListParagraph"/>
              <w:numPr>
                <w:ilvl w:val="0"/>
                <w:numId w:val="9"/>
              </w:numPr>
              <w:spacing w:after="160" w:line="259" w:lineRule="auto"/>
            </w:pPr>
            <w:r w:rsidRPr="009A2CF6">
              <w:t>Handled outliers with zscore</w:t>
            </w:r>
          </w:p>
        </w:tc>
      </w:tr>
      <w:tr w:rsidR="009A2CF6" w:rsidRPr="009A2CF6" w14:paraId="67BED594" w14:textId="77777777" w:rsidTr="009A2CF6">
        <w:trPr>
          <w:trHeight w:val="881"/>
        </w:trPr>
        <w:tc>
          <w:tcPr>
            <w:tcW w:w="3539" w:type="dxa"/>
            <w:tcBorders>
              <w:top w:val="single" w:sz="4" w:space="0" w:color="auto"/>
              <w:left w:val="single" w:sz="4" w:space="0" w:color="auto"/>
              <w:bottom w:val="single" w:sz="4" w:space="0" w:color="auto"/>
              <w:right w:val="single" w:sz="4" w:space="0" w:color="auto"/>
            </w:tcBorders>
          </w:tcPr>
          <w:p w14:paraId="1E7E3CE8" w14:textId="77777777" w:rsidR="009A2CF6" w:rsidRPr="009A2CF6" w:rsidRDefault="009A2CF6" w:rsidP="009A2CF6">
            <w:pPr>
              <w:pStyle w:val="ListParagraph"/>
              <w:spacing w:after="160" w:line="259" w:lineRule="auto"/>
              <w:ind w:left="360"/>
              <w:rPr>
                <w:i/>
                <w:iCs/>
              </w:rPr>
            </w:pPr>
            <w:r w:rsidRPr="009A2CF6">
              <w:rPr>
                <w:i/>
                <w:iCs/>
              </w:rPr>
              <w:t>Number of Dependents</w:t>
            </w:r>
          </w:p>
          <w:p w14:paraId="6BF34C4C" w14:textId="77777777" w:rsidR="009A2CF6" w:rsidRPr="009A2CF6" w:rsidRDefault="009A2CF6" w:rsidP="009A2CF6">
            <w:pPr>
              <w:pStyle w:val="ListParagraph"/>
              <w:spacing w:after="160" w:line="259" w:lineRule="auto"/>
              <w:ind w:left="360"/>
              <w:rPr>
                <w:i/>
                <w:iCs/>
              </w:rPr>
            </w:pPr>
          </w:p>
        </w:tc>
        <w:tc>
          <w:tcPr>
            <w:tcW w:w="4961" w:type="dxa"/>
            <w:tcBorders>
              <w:top w:val="single" w:sz="4" w:space="0" w:color="auto"/>
              <w:left w:val="single" w:sz="4" w:space="0" w:color="auto"/>
              <w:bottom w:val="single" w:sz="4" w:space="0" w:color="auto"/>
              <w:right w:val="single" w:sz="4" w:space="0" w:color="auto"/>
            </w:tcBorders>
            <w:hideMark/>
          </w:tcPr>
          <w:p w14:paraId="6FC2EC67" w14:textId="77777777" w:rsidR="009A2CF6" w:rsidRPr="009A2CF6" w:rsidRDefault="009A2CF6" w:rsidP="009A2CF6">
            <w:pPr>
              <w:pStyle w:val="ListParagraph"/>
              <w:numPr>
                <w:ilvl w:val="0"/>
                <w:numId w:val="9"/>
              </w:numPr>
              <w:spacing w:after="160" w:line="259" w:lineRule="auto"/>
            </w:pPr>
            <w:r w:rsidRPr="009A2CF6">
              <w:t>Filled NAs with zero (resolver)</w:t>
            </w:r>
          </w:p>
          <w:p w14:paraId="23F421BB" w14:textId="77777777" w:rsidR="009A2CF6" w:rsidRPr="009A2CF6" w:rsidRDefault="009A2CF6" w:rsidP="009A2CF6">
            <w:pPr>
              <w:pStyle w:val="ListParagraph"/>
              <w:numPr>
                <w:ilvl w:val="0"/>
                <w:numId w:val="9"/>
              </w:numPr>
              <w:spacing w:after="160" w:line="259" w:lineRule="auto"/>
            </w:pPr>
            <w:r w:rsidRPr="009A2CF6">
              <w:t>Handled outliers with zscore</w:t>
            </w:r>
          </w:p>
        </w:tc>
      </w:tr>
    </w:tbl>
    <w:p w14:paraId="1F147605" w14:textId="77777777" w:rsidR="009A2CF6" w:rsidRPr="009A2CF6" w:rsidRDefault="009A2CF6" w:rsidP="009A2CF6">
      <w:pPr>
        <w:pStyle w:val="ListParagraph"/>
        <w:ind w:left="360"/>
        <w:rPr>
          <w:b/>
          <w:bCs/>
          <w:lang w:val="en-US"/>
        </w:rPr>
      </w:pPr>
    </w:p>
    <w:p w14:paraId="6F005CD4" w14:textId="77777777" w:rsidR="009A2CF6" w:rsidRPr="009A2CF6" w:rsidRDefault="009A2CF6" w:rsidP="009A2CF6">
      <w:pPr>
        <w:pStyle w:val="ListParagraph"/>
        <w:ind w:left="360"/>
        <w:rPr>
          <w:b/>
          <w:bCs/>
          <w:lang w:val="en-US"/>
        </w:rPr>
      </w:pPr>
    </w:p>
    <w:p w14:paraId="7BF62800" w14:textId="77777777" w:rsidR="009A2CF6" w:rsidRPr="009A2CF6" w:rsidRDefault="009A2CF6" w:rsidP="009A2CF6">
      <w:pPr>
        <w:pStyle w:val="ListParagraph"/>
        <w:ind w:left="360"/>
        <w:rPr>
          <w:b/>
          <w:bCs/>
          <w:lang w:val="en-US"/>
        </w:rPr>
      </w:pPr>
      <w:r w:rsidRPr="009A2CF6">
        <w:rPr>
          <w:b/>
          <w:bCs/>
          <w:lang w:val="en-US"/>
        </w:rPr>
        <w:t>Novas:</w:t>
      </w:r>
    </w:p>
    <w:tbl>
      <w:tblPr>
        <w:tblStyle w:val="TableGrid"/>
        <w:tblW w:w="0" w:type="auto"/>
        <w:tblLook w:val="04A0" w:firstRow="1" w:lastRow="0" w:firstColumn="1" w:lastColumn="0" w:noHBand="0" w:noVBand="1"/>
      </w:tblPr>
      <w:tblGrid>
        <w:gridCol w:w="3539"/>
        <w:gridCol w:w="4955"/>
      </w:tblGrid>
      <w:tr w:rsidR="009A2CF6" w:rsidRPr="009A2CF6" w14:paraId="33F048A0" w14:textId="77777777" w:rsidTr="009A2CF6">
        <w:trPr>
          <w:trHeight w:val="625"/>
        </w:trPr>
        <w:tc>
          <w:tcPr>
            <w:tcW w:w="3539" w:type="dxa"/>
            <w:tcBorders>
              <w:top w:val="single" w:sz="4" w:space="0" w:color="auto"/>
              <w:left w:val="single" w:sz="4" w:space="0" w:color="auto"/>
              <w:bottom w:val="single" w:sz="4" w:space="0" w:color="auto"/>
              <w:right w:val="single" w:sz="4" w:space="0" w:color="auto"/>
            </w:tcBorders>
            <w:hideMark/>
          </w:tcPr>
          <w:p w14:paraId="2D6972ED" w14:textId="77777777" w:rsidR="009A2CF6" w:rsidRPr="009A2CF6" w:rsidRDefault="009A2CF6" w:rsidP="009A2CF6">
            <w:pPr>
              <w:pStyle w:val="ListParagraph"/>
              <w:spacing w:after="160" w:line="259" w:lineRule="auto"/>
              <w:ind w:left="360"/>
              <w:rPr>
                <w:i/>
                <w:iCs/>
              </w:rPr>
            </w:pPr>
            <w:r w:rsidRPr="009A2CF6">
              <w:rPr>
                <w:i/>
                <w:iCs/>
              </w:rPr>
              <w:t>Accident Date</w:t>
            </w:r>
          </w:p>
        </w:tc>
        <w:tc>
          <w:tcPr>
            <w:tcW w:w="4955" w:type="dxa"/>
            <w:tcBorders>
              <w:top w:val="single" w:sz="4" w:space="0" w:color="auto"/>
              <w:left w:val="single" w:sz="4" w:space="0" w:color="auto"/>
              <w:bottom w:val="single" w:sz="4" w:space="0" w:color="auto"/>
              <w:right w:val="single" w:sz="4" w:space="0" w:color="auto"/>
            </w:tcBorders>
            <w:hideMark/>
          </w:tcPr>
          <w:p w14:paraId="416AA95E" w14:textId="77777777" w:rsidR="009A2CF6" w:rsidRPr="009A2CF6" w:rsidRDefault="009A2CF6" w:rsidP="009A2CF6">
            <w:pPr>
              <w:pStyle w:val="ListParagraph"/>
              <w:numPr>
                <w:ilvl w:val="0"/>
                <w:numId w:val="10"/>
              </w:numPr>
              <w:spacing w:after="160" w:line="259" w:lineRule="auto"/>
              <w:rPr>
                <w:b/>
                <w:bCs/>
              </w:rPr>
            </w:pPr>
            <w:r w:rsidRPr="009A2CF6">
              <w:t>Dropped NAs</w:t>
            </w:r>
          </w:p>
        </w:tc>
      </w:tr>
      <w:tr w:rsidR="009A2CF6" w:rsidRPr="009A2CF6" w14:paraId="649BDB15" w14:textId="77777777" w:rsidTr="009A2CF6">
        <w:trPr>
          <w:trHeight w:val="552"/>
        </w:trPr>
        <w:tc>
          <w:tcPr>
            <w:tcW w:w="3539" w:type="dxa"/>
            <w:tcBorders>
              <w:top w:val="single" w:sz="4" w:space="0" w:color="auto"/>
              <w:left w:val="single" w:sz="4" w:space="0" w:color="auto"/>
              <w:bottom w:val="single" w:sz="4" w:space="0" w:color="auto"/>
              <w:right w:val="single" w:sz="4" w:space="0" w:color="auto"/>
            </w:tcBorders>
            <w:hideMark/>
          </w:tcPr>
          <w:p w14:paraId="241EF4EC" w14:textId="77777777" w:rsidR="009A2CF6" w:rsidRPr="009A2CF6" w:rsidRDefault="009A2CF6" w:rsidP="009A2CF6">
            <w:pPr>
              <w:pStyle w:val="ListParagraph"/>
              <w:spacing w:after="160" w:line="259" w:lineRule="auto"/>
              <w:ind w:left="360"/>
              <w:rPr>
                <w:i/>
                <w:iCs/>
              </w:rPr>
            </w:pPr>
            <w:r w:rsidRPr="009A2CF6">
              <w:rPr>
                <w:i/>
                <w:iCs/>
              </w:rPr>
              <w:t>Years Past Accident</w:t>
            </w:r>
          </w:p>
        </w:tc>
        <w:tc>
          <w:tcPr>
            <w:tcW w:w="4955" w:type="dxa"/>
            <w:tcBorders>
              <w:top w:val="single" w:sz="4" w:space="0" w:color="auto"/>
              <w:left w:val="single" w:sz="4" w:space="0" w:color="auto"/>
              <w:bottom w:val="single" w:sz="4" w:space="0" w:color="auto"/>
              <w:right w:val="single" w:sz="4" w:space="0" w:color="auto"/>
            </w:tcBorders>
            <w:hideMark/>
          </w:tcPr>
          <w:p w14:paraId="52A6D08F" w14:textId="77777777" w:rsidR="009A2CF6" w:rsidRPr="009A2CF6" w:rsidRDefault="009A2CF6" w:rsidP="009A2CF6">
            <w:pPr>
              <w:pStyle w:val="ListParagraph"/>
              <w:numPr>
                <w:ilvl w:val="0"/>
                <w:numId w:val="10"/>
              </w:numPr>
              <w:spacing w:after="160" w:line="259" w:lineRule="auto"/>
              <w:rPr>
                <w:b/>
                <w:bCs/>
              </w:rPr>
            </w:pPr>
            <w:r w:rsidRPr="009A2CF6">
              <w:t>Accident Date – reference_date</w:t>
            </w:r>
          </w:p>
        </w:tc>
      </w:tr>
    </w:tbl>
    <w:p w14:paraId="4A30AC5D" w14:textId="77777777" w:rsidR="009A2CF6" w:rsidRPr="009A2CF6" w:rsidRDefault="009A2CF6" w:rsidP="009A2CF6">
      <w:pPr>
        <w:pStyle w:val="ListParagraph"/>
        <w:ind w:left="360"/>
        <w:rPr>
          <w:b/>
          <w:bCs/>
          <w:lang w:val="en-US"/>
        </w:rPr>
      </w:pPr>
    </w:p>
    <w:p w14:paraId="48514FAA" w14:textId="77777777" w:rsidR="009A2CF6" w:rsidRPr="009A2CF6" w:rsidRDefault="009A2CF6" w:rsidP="009A2CF6">
      <w:pPr>
        <w:pStyle w:val="ListParagraph"/>
        <w:ind w:left="360"/>
        <w:rPr>
          <w:b/>
          <w:bCs/>
          <w:lang w:val="en-US"/>
        </w:rPr>
      </w:pPr>
    </w:p>
    <w:p w14:paraId="726A0B77" w14:textId="77777777" w:rsidR="009A2CF6" w:rsidRPr="009A2CF6" w:rsidRDefault="009A2CF6" w:rsidP="009A2CF6">
      <w:pPr>
        <w:pStyle w:val="ListParagraph"/>
        <w:ind w:left="360"/>
        <w:rPr>
          <w:b/>
          <w:bCs/>
          <w:lang w:val="en-US"/>
        </w:rPr>
      </w:pPr>
      <w:r w:rsidRPr="009A2CF6">
        <w:rPr>
          <w:b/>
          <w:bCs/>
          <w:lang w:val="en-US"/>
        </w:rPr>
        <w:lastRenderedPageBreak/>
        <w:t>Missing values before:</w:t>
      </w:r>
    </w:p>
    <w:p w14:paraId="6946C4D8" w14:textId="77777777" w:rsidR="009A2CF6" w:rsidRPr="009A2CF6" w:rsidRDefault="009A2CF6" w:rsidP="009A2CF6">
      <w:pPr>
        <w:pStyle w:val="ListParagraph"/>
        <w:numPr>
          <w:ilvl w:val="0"/>
          <w:numId w:val="10"/>
        </w:numPr>
        <w:rPr>
          <w:lang w:val="en-US"/>
        </w:rPr>
      </w:pPr>
      <w:r w:rsidRPr="009A2CF6">
        <w:rPr>
          <w:lang w:val="en-US"/>
        </w:rPr>
        <w:t xml:space="preserve">Accident Date: 0.64% </w:t>
      </w:r>
    </w:p>
    <w:p w14:paraId="5AFA92F8" w14:textId="77777777" w:rsidR="009A2CF6" w:rsidRPr="009A2CF6" w:rsidRDefault="009A2CF6" w:rsidP="009A2CF6">
      <w:pPr>
        <w:pStyle w:val="ListParagraph"/>
        <w:numPr>
          <w:ilvl w:val="0"/>
          <w:numId w:val="10"/>
        </w:numPr>
        <w:rPr>
          <w:lang w:val="en-US"/>
        </w:rPr>
      </w:pPr>
      <w:r w:rsidRPr="009A2CF6">
        <w:rPr>
          <w:lang w:val="en-US"/>
        </w:rPr>
        <w:t xml:space="preserve">Age at Injury: 0.94% </w:t>
      </w:r>
    </w:p>
    <w:p w14:paraId="59E521A3" w14:textId="77777777" w:rsidR="009A2CF6" w:rsidRPr="009A2CF6" w:rsidRDefault="009A2CF6" w:rsidP="009A2CF6">
      <w:pPr>
        <w:pStyle w:val="ListParagraph"/>
        <w:numPr>
          <w:ilvl w:val="0"/>
          <w:numId w:val="10"/>
        </w:numPr>
        <w:rPr>
          <w:lang w:val="en-US"/>
        </w:rPr>
      </w:pPr>
      <w:r w:rsidRPr="009A2CF6">
        <w:rPr>
          <w:lang w:val="en-US"/>
        </w:rPr>
        <w:t xml:space="preserve">Average Weekly Wage: 4.99% </w:t>
      </w:r>
    </w:p>
    <w:p w14:paraId="4648597C" w14:textId="77777777" w:rsidR="009A2CF6" w:rsidRPr="009A2CF6" w:rsidRDefault="009A2CF6" w:rsidP="009A2CF6">
      <w:pPr>
        <w:pStyle w:val="ListParagraph"/>
        <w:numPr>
          <w:ilvl w:val="0"/>
          <w:numId w:val="10"/>
        </w:numPr>
        <w:rPr>
          <w:lang w:val="en-US"/>
        </w:rPr>
      </w:pPr>
      <w:r w:rsidRPr="009A2CF6">
        <w:rPr>
          <w:lang w:val="en-US"/>
        </w:rPr>
        <w:t xml:space="preserve">Birth Year: 0.38% </w:t>
      </w:r>
    </w:p>
    <w:p w14:paraId="609DB9C5" w14:textId="77777777" w:rsidR="009A2CF6" w:rsidRPr="009A2CF6" w:rsidRDefault="009A2CF6" w:rsidP="009A2CF6">
      <w:pPr>
        <w:pStyle w:val="ListParagraph"/>
        <w:numPr>
          <w:ilvl w:val="0"/>
          <w:numId w:val="10"/>
        </w:numPr>
        <w:rPr>
          <w:lang w:val="en-US"/>
        </w:rPr>
      </w:pPr>
      <w:r w:rsidRPr="009A2CF6">
        <w:rPr>
          <w:lang w:val="en-US"/>
        </w:rPr>
        <w:t xml:space="preserve">Industry Code: 1.73% </w:t>
      </w:r>
    </w:p>
    <w:p w14:paraId="1DEC9E99" w14:textId="77777777" w:rsidR="009A2CF6" w:rsidRPr="009A2CF6" w:rsidRDefault="009A2CF6" w:rsidP="009A2CF6">
      <w:pPr>
        <w:pStyle w:val="ListParagraph"/>
        <w:numPr>
          <w:ilvl w:val="0"/>
          <w:numId w:val="10"/>
        </w:numPr>
        <w:rPr>
          <w:lang w:val="en-US"/>
        </w:rPr>
      </w:pPr>
      <w:r w:rsidRPr="009A2CF6">
        <w:rPr>
          <w:lang w:val="en-US"/>
        </w:rPr>
        <w:t xml:space="preserve">Years Past Accident: 0.64% </w:t>
      </w:r>
    </w:p>
    <w:p w14:paraId="198D19DE" w14:textId="77777777" w:rsidR="009A2CF6" w:rsidRPr="009A2CF6" w:rsidRDefault="009A2CF6" w:rsidP="009A2CF6">
      <w:pPr>
        <w:pStyle w:val="ListParagraph"/>
        <w:ind w:left="360"/>
        <w:rPr>
          <w:lang w:val="en-US"/>
        </w:rPr>
      </w:pPr>
    </w:p>
    <w:p w14:paraId="55261BA9" w14:textId="77777777" w:rsidR="009A2CF6" w:rsidRPr="009A2CF6" w:rsidRDefault="009A2CF6" w:rsidP="009A2CF6">
      <w:pPr>
        <w:pStyle w:val="ListParagraph"/>
        <w:ind w:left="360"/>
        <w:rPr>
          <w:b/>
          <w:bCs/>
          <w:lang w:val="en-US"/>
        </w:rPr>
      </w:pPr>
      <w:r w:rsidRPr="009A2CF6">
        <w:rPr>
          <w:b/>
          <w:bCs/>
          <w:lang w:val="en-US"/>
        </w:rPr>
        <w:t>Missing values after:</w:t>
      </w:r>
    </w:p>
    <w:p w14:paraId="31FFFD35" w14:textId="77777777" w:rsidR="009A2CF6" w:rsidRPr="009A2CF6" w:rsidRDefault="009A2CF6" w:rsidP="009A2CF6">
      <w:pPr>
        <w:pStyle w:val="ListParagraph"/>
        <w:numPr>
          <w:ilvl w:val="0"/>
          <w:numId w:val="11"/>
        </w:numPr>
        <w:rPr>
          <w:lang w:val="en-US"/>
        </w:rPr>
      </w:pPr>
      <w:r w:rsidRPr="009A2CF6">
        <w:rPr>
          <w:lang w:val="en-US"/>
        </w:rPr>
        <w:t xml:space="preserve">Average Weekly Wage: 4.99% </w:t>
      </w:r>
    </w:p>
    <w:p w14:paraId="44A1B9CA" w14:textId="77777777" w:rsidR="009A2CF6" w:rsidRPr="009A2CF6" w:rsidRDefault="009A2CF6" w:rsidP="009A2CF6">
      <w:pPr>
        <w:pStyle w:val="ListParagraph"/>
        <w:numPr>
          <w:ilvl w:val="0"/>
          <w:numId w:val="11"/>
        </w:numPr>
        <w:rPr>
          <w:lang w:val="en-US"/>
        </w:rPr>
      </w:pPr>
      <w:r w:rsidRPr="009A2CF6">
        <w:rPr>
          <w:lang w:val="en-US"/>
        </w:rPr>
        <w:t xml:space="preserve">Industry Code: 1.46% </w:t>
      </w:r>
    </w:p>
    <w:p w14:paraId="0149C3B9" w14:textId="77777777" w:rsidR="009A2CF6" w:rsidRPr="009A2CF6" w:rsidRDefault="009A2CF6" w:rsidP="002F372D">
      <w:pPr>
        <w:pStyle w:val="ListParagraph"/>
        <w:ind w:left="360"/>
        <w:rPr>
          <w:lang w:val="en-US"/>
        </w:rPr>
      </w:pPr>
    </w:p>
    <w:p w14:paraId="50ECEC33" w14:textId="77777777" w:rsidR="002F372D" w:rsidRPr="00DF5720" w:rsidRDefault="002F372D" w:rsidP="002F372D">
      <w:pPr>
        <w:rPr>
          <w:rFonts w:ascii="Arial Nova" w:hAnsi="Arial Nova"/>
          <w:lang w:val="en-US"/>
        </w:rPr>
      </w:pPr>
    </w:p>
    <w:p w14:paraId="2569AAE3"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Data cleaning and preprocessing steps.</w:t>
      </w:r>
    </w:p>
    <w:p w14:paraId="61CD7CA3" w14:textId="77777777" w:rsidR="00DF5720" w:rsidRPr="00432A23" w:rsidRDefault="00DF5720" w:rsidP="00432A23">
      <w:pPr>
        <w:pStyle w:val="Heading1"/>
        <w:numPr>
          <w:ilvl w:val="0"/>
          <w:numId w:val="15"/>
        </w:numPr>
        <w:rPr>
          <w:rFonts w:ascii="Arial Nova" w:hAnsi="Arial Nova"/>
          <w:sz w:val="36"/>
          <w:szCs w:val="36"/>
        </w:rPr>
      </w:pPr>
      <w:bookmarkStart w:id="6" w:name="_Toc185275585"/>
      <w:r w:rsidRPr="00432A23">
        <w:rPr>
          <w:rFonts w:ascii="Arial Nova" w:hAnsi="Arial Nova"/>
          <w:sz w:val="36"/>
          <w:szCs w:val="36"/>
        </w:rPr>
        <w:t>Multiclass Classification</w:t>
      </w:r>
      <w:bookmarkEnd w:id="6"/>
    </w:p>
    <w:p w14:paraId="23335F92"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Overview of classification objectives and metrics.</w:t>
      </w:r>
    </w:p>
    <w:p w14:paraId="04E61C2A"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Additional preprocessing steps.</w:t>
      </w:r>
    </w:p>
    <w:p w14:paraId="0AD32C9C"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Feature selection strategy.</w:t>
      </w:r>
    </w:p>
    <w:p w14:paraId="62631CBC"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Model assessment strategy (e.g., cross-validation, holdout).</w:t>
      </w:r>
    </w:p>
    <w:p w14:paraId="0F523DC1" w14:textId="77777777" w:rsidR="00DF5720" w:rsidRDefault="00DF5720" w:rsidP="00DF5720">
      <w:pPr>
        <w:numPr>
          <w:ilvl w:val="1"/>
          <w:numId w:val="1"/>
        </w:numPr>
        <w:tabs>
          <w:tab w:val="num" w:pos="1440"/>
        </w:tabs>
        <w:rPr>
          <w:rFonts w:ascii="Arial Nova" w:hAnsi="Arial Nova"/>
        </w:rPr>
      </w:pPr>
      <w:r w:rsidRPr="00DF5720">
        <w:rPr>
          <w:rFonts w:ascii="Arial Nova" w:hAnsi="Arial Nova"/>
        </w:rPr>
        <w:t>Comparison of candidate algorithms.</w:t>
      </w:r>
    </w:p>
    <w:p w14:paraId="6117C657"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Optimization efforts: methods and results.</w:t>
      </w:r>
    </w:p>
    <w:p w14:paraId="6820DE68" w14:textId="77777777" w:rsidR="00DF5720" w:rsidRDefault="00DF5720" w:rsidP="00432A23">
      <w:pPr>
        <w:pStyle w:val="Heading1"/>
        <w:numPr>
          <w:ilvl w:val="0"/>
          <w:numId w:val="15"/>
        </w:numPr>
        <w:rPr>
          <w:rFonts w:ascii="Arial Nova" w:hAnsi="Arial Nova"/>
          <w:sz w:val="36"/>
          <w:szCs w:val="36"/>
        </w:rPr>
      </w:pPr>
      <w:bookmarkStart w:id="7" w:name="_Toc185275586"/>
      <w:r w:rsidRPr="00432A23">
        <w:rPr>
          <w:rFonts w:ascii="Arial Nova" w:hAnsi="Arial Nova"/>
          <w:sz w:val="36"/>
          <w:szCs w:val="36"/>
        </w:rPr>
        <w:t>Open-Ended Section</w:t>
      </w:r>
      <w:bookmarkEnd w:id="7"/>
    </w:p>
    <w:p w14:paraId="5495D05A" w14:textId="77777777" w:rsidR="00F716D3" w:rsidRPr="00F716D3" w:rsidRDefault="00F716D3" w:rsidP="00F716D3"/>
    <w:p w14:paraId="50011DB6"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Defined objectives and additional analyses.</w:t>
      </w:r>
    </w:p>
    <w:p w14:paraId="55DDB877"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Explanation of approaches (e.g., feature importance analysis, alternate prediction tasks).</w:t>
      </w:r>
    </w:p>
    <w:p w14:paraId="35FA95E8"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Presentation and discussion of findings.</w:t>
      </w:r>
    </w:p>
    <w:p w14:paraId="6955B59A" w14:textId="77777777" w:rsidR="00DF5720" w:rsidRDefault="00DF5720" w:rsidP="004A0DCA">
      <w:pPr>
        <w:pStyle w:val="NoSpacing"/>
        <w:ind w:left="360"/>
        <w:rPr>
          <w:rFonts w:ascii="Arial Nova" w:hAnsi="Arial Nova"/>
          <w:b/>
          <w:bCs/>
        </w:rPr>
      </w:pPr>
      <w:r w:rsidRPr="00DF5720">
        <w:rPr>
          <w:rFonts w:ascii="Arial Nova" w:hAnsi="Arial Nova"/>
          <w:b/>
          <w:bCs/>
        </w:rPr>
        <w:t>Results and Discussion</w:t>
      </w:r>
    </w:p>
    <w:p w14:paraId="69BB8AE2" w14:textId="77777777" w:rsidR="008D12B5" w:rsidRPr="00DF5720" w:rsidRDefault="008D12B5" w:rsidP="004A0DCA">
      <w:pPr>
        <w:pStyle w:val="NoSpacing"/>
        <w:ind w:left="360"/>
        <w:rPr>
          <w:rFonts w:ascii="Arial Nova" w:hAnsi="Arial Nova"/>
        </w:rPr>
      </w:pPr>
    </w:p>
    <w:p w14:paraId="1824CA5C"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Comparison of performance across models.</w:t>
      </w:r>
    </w:p>
    <w:p w14:paraId="5673F719"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Insights derived from optimization and open-ended analyses.</w:t>
      </w:r>
    </w:p>
    <w:p w14:paraId="39DB6574" w14:textId="77777777" w:rsid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Alignment with initial objectives and expectations.</w:t>
      </w:r>
    </w:p>
    <w:p w14:paraId="3EB34BD5" w14:textId="77777777" w:rsidR="008D12B5" w:rsidRPr="00DF5720" w:rsidRDefault="008D12B5" w:rsidP="008D12B5">
      <w:pPr>
        <w:tabs>
          <w:tab w:val="num" w:pos="1440"/>
        </w:tabs>
        <w:ind w:left="1080"/>
        <w:rPr>
          <w:rFonts w:ascii="Arial Nova" w:hAnsi="Arial Nova"/>
          <w:lang w:val="en-US"/>
        </w:rPr>
      </w:pPr>
    </w:p>
    <w:p w14:paraId="5B96EBA6" w14:textId="160FA13E" w:rsidR="008D12B5" w:rsidRPr="008D12B5" w:rsidRDefault="00DF5720" w:rsidP="000B10DD">
      <w:pPr>
        <w:pStyle w:val="Heading1"/>
        <w:numPr>
          <w:ilvl w:val="0"/>
          <w:numId w:val="15"/>
        </w:numPr>
      </w:pPr>
      <w:bookmarkStart w:id="8" w:name="_Toc185275587"/>
      <w:r w:rsidRPr="008D12B5">
        <w:rPr>
          <w:rFonts w:ascii="Arial Nova" w:hAnsi="Arial Nova"/>
          <w:sz w:val="36"/>
          <w:szCs w:val="36"/>
        </w:rPr>
        <w:lastRenderedPageBreak/>
        <w:t>Conclusion</w:t>
      </w:r>
      <w:bookmarkEnd w:id="8"/>
    </w:p>
    <w:p w14:paraId="1C9BF247" w14:textId="77777777" w:rsidR="0080515E" w:rsidRPr="0080515E" w:rsidRDefault="0080515E" w:rsidP="0080515E">
      <w:pPr>
        <w:rPr>
          <w:rFonts w:ascii="Arial Nova" w:hAnsi="Arial Nova"/>
          <w:lang w:val="en-US"/>
        </w:rPr>
      </w:pPr>
      <w:r w:rsidRPr="0080515E">
        <w:rPr>
          <w:rFonts w:ascii="Arial Nova" w:hAnsi="Arial Nova"/>
          <w:lang w:val="en-US"/>
        </w:rPr>
        <w:t>This project set out to address the challenge of automating injury classification for workers' compensation claims using machine learning techniques. By leveraging historical data from the New York Workers’ Compensation Board (WCB), we developed and optimized multiclass classification models to predict claim injury types, offering a solution that can potentially streamline and enhance the decision-making process.</w:t>
      </w:r>
    </w:p>
    <w:p w14:paraId="25AA4BD6" w14:textId="77777777" w:rsidR="0080515E" w:rsidRPr="0080515E" w:rsidRDefault="0080515E" w:rsidP="0080515E">
      <w:pPr>
        <w:rPr>
          <w:rFonts w:ascii="Arial Nova" w:hAnsi="Arial Nova"/>
          <w:lang w:val="en-US"/>
        </w:rPr>
      </w:pPr>
      <w:r w:rsidRPr="0080515E">
        <w:rPr>
          <w:rFonts w:ascii="Arial Nova" w:hAnsi="Arial Nova"/>
          <w:lang w:val="en-US"/>
        </w:rPr>
        <w:t>The results demonstrate the feasibility of employing machine learning to achieve accurate predictions, with optimized models significantly improving over initial baselines. The exploration of feature importance provided valuable insights into the key factors influencing injury classifications, while additional analyses, such as alternative prediction tasks, further highlighted the flexibility and robustness of the proposed methodologies. However, the project also revealed limitations, such as the dependency on the quality of input data and the challenge of model generalization to unseen claims.</w:t>
      </w:r>
    </w:p>
    <w:p w14:paraId="112C1382" w14:textId="77777777" w:rsidR="0080515E" w:rsidRPr="0080515E" w:rsidRDefault="0080515E" w:rsidP="0080515E">
      <w:pPr>
        <w:rPr>
          <w:rFonts w:ascii="Arial Nova" w:hAnsi="Arial Nova"/>
          <w:lang w:val="en-US"/>
        </w:rPr>
      </w:pPr>
      <w:r w:rsidRPr="0080515E">
        <w:rPr>
          <w:rFonts w:ascii="Arial Nova" w:hAnsi="Arial Nova"/>
          <w:lang w:val="en-US"/>
        </w:rPr>
        <w:t>Looking forward, several avenues for future work can be pursued. Incorporating more advanced modeling techniques, such as ensemble learning or neural networks, could further improve prediction accuracy. Additionally, integrating external data sources, such as real-time industry trends or macroeconomic indicators, may enhance the model's contextual understanding. Finally, developing a user-friendly analytics interface could make these models more accessible to the WCB, enabling seamless integration into their operational workflows.</w:t>
      </w:r>
    </w:p>
    <w:p w14:paraId="62F50FA2" w14:textId="77777777" w:rsidR="0080515E" w:rsidRPr="0080515E" w:rsidRDefault="0080515E" w:rsidP="0080515E">
      <w:pPr>
        <w:rPr>
          <w:rFonts w:ascii="Arial Nova" w:hAnsi="Arial Nova"/>
          <w:lang w:val="en-US"/>
        </w:rPr>
      </w:pPr>
      <w:r w:rsidRPr="0080515E">
        <w:rPr>
          <w:rFonts w:ascii="Arial Nova" w:hAnsi="Arial Nova"/>
          <w:lang w:val="en-US"/>
        </w:rPr>
        <w:t>In conclusion, this project not only validates the potential of machine learning in automating claims classification but also sets the foundation for broader applications in regulatory and insurance contexts. By continuing to refine and expand upon these efforts, the WCB could achieve greater efficiency, transparency, and accuracy in its operations.</w:t>
      </w:r>
    </w:p>
    <w:p w14:paraId="0EB4F74A" w14:textId="77777777" w:rsidR="0080515E" w:rsidRPr="00DF5720" w:rsidRDefault="0080515E" w:rsidP="0080515E">
      <w:pPr>
        <w:rPr>
          <w:rFonts w:ascii="Arial Nova" w:hAnsi="Arial Nova"/>
          <w:lang w:val="en-US"/>
        </w:rPr>
      </w:pPr>
    </w:p>
    <w:p w14:paraId="356F7796"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Summary of findings relative to initial goals.</w:t>
      </w:r>
    </w:p>
    <w:p w14:paraId="104B8EA9"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Limitations of the approach.</w:t>
      </w:r>
    </w:p>
    <w:p w14:paraId="3DACA2B7" w14:textId="77777777" w:rsidR="00DF5720" w:rsidRDefault="00DF5720" w:rsidP="00DF5720">
      <w:pPr>
        <w:numPr>
          <w:ilvl w:val="1"/>
          <w:numId w:val="1"/>
        </w:numPr>
        <w:tabs>
          <w:tab w:val="num" w:pos="1440"/>
        </w:tabs>
        <w:rPr>
          <w:rFonts w:ascii="Arial Nova" w:hAnsi="Arial Nova"/>
        </w:rPr>
      </w:pPr>
      <w:r w:rsidRPr="00DF5720">
        <w:rPr>
          <w:rFonts w:ascii="Arial Nova" w:hAnsi="Arial Nova"/>
        </w:rPr>
        <w:t>Recommendations for future work.</w:t>
      </w:r>
    </w:p>
    <w:p w14:paraId="45AF0627" w14:textId="668BDCB5" w:rsidR="00D4430D" w:rsidRDefault="00D4430D">
      <w:pPr>
        <w:rPr>
          <w:rFonts w:ascii="Arial Nova" w:hAnsi="Arial Nova"/>
        </w:rPr>
      </w:pPr>
      <w:r>
        <w:rPr>
          <w:rFonts w:ascii="Arial Nova" w:hAnsi="Arial Nova"/>
        </w:rPr>
        <w:br w:type="page"/>
      </w:r>
    </w:p>
    <w:p w14:paraId="22EB1E99" w14:textId="77777777" w:rsidR="00DF5720" w:rsidRPr="00DF5720" w:rsidRDefault="00DF5720" w:rsidP="00C161D8">
      <w:pPr>
        <w:pStyle w:val="Heading1"/>
        <w:numPr>
          <w:ilvl w:val="0"/>
          <w:numId w:val="15"/>
        </w:numPr>
        <w:rPr>
          <w:rFonts w:ascii="Arial Nova" w:hAnsi="Arial Nova"/>
        </w:rPr>
      </w:pPr>
      <w:bookmarkStart w:id="9" w:name="_Toc185275588"/>
      <w:r w:rsidRPr="00C161D8">
        <w:rPr>
          <w:rFonts w:ascii="Arial Nova" w:hAnsi="Arial Nova"/>
          <w:sz w:val="36"/>
          <w:szCs w:val="36"/>
        </w:rPr>
        <w:lastRenderedPageBreak/>
        <w:t>References</w:t>
      </w:r>
      <w:bookmarkEnd w:id="9"/>
    </w:p>
    <w:p w14:paraId="31019E70"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List of all referenced materials (peer-reviewed articles, datasets, etc.).</w:t>
      </w:r>
    </w:p>
    <w:p w14:paraId="2627F3C6" w14:textId="77777777" w:rsidR="00DF5720" w:rsidRDefault="00DF5720" w:rsidP="00C161D8">
      <w:pPr>
        <w:pStyle w:val="Heading1"/>
        <w:numPr>
          <w:ilvl w:val="0"/>
          <w:numId w:val="15"/>
        </w:numPr>
        <w:rPr>
          <w:rFonts w:ascii="Arial Nova" w:hAnsi="Arial Nova"/>
        </w:rPr>
      </w:pPr>
      <w:bookmarkStart w:id="10" w:name="_Toc185275589"/>
      <w:r w:rsidRPr="00C161D8">
        <w:rPr>
          <w:rFonts w:ascii="Arial Nova" w:hAnsi="Arial Nova"/>
          <w:sz w:val="36"/>
          <w:szCs w:val="36"/>
        </w:rPr>
        <w:t>Annexes</w:t>
      </w:r>
      <w:r w:rsidRPr="00DF5720">
        <w:rPr>
          <w:rFonts w:ascii="Arial Nova" w:hAnsi="Arial Nova"/>
        </w:rPr>
        <w:t xml:space="preserve"> (if needed)</w:t>
      </w:r>
      <w:bookmarkEnd w:id="10"/>
    </w:p>
    <w:p w14:paraId="1F9471E8" w14:textId="77777777" w:rsidR="00C161D8" w:rsidRPr="00C161D8" w:rsidRDefault="00C161D8" w:rsidP="00C161D8"/>
    <w:p w14:paraId="65BFB889"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Additional figures, tables, or analyses that support the report but are not critical to the main narrative.</w:t>
      </w:r>
    </w:p>
    <w:p w14:paraId="07175629" w14:textId="77777777" w:rsidR="00DF5720" w:rsidRPr="00DF5720" w:rsidRDefault="00000000" w:rsidP="00DF5720">
      <w:pPr>
        <w:rPr>
          <w:rFonts w:ascii="Arial Nova" w:hAnsi="Arial Nova"/>
        </w:rPr>
      </w:pPr>
      <w:r>
        <w:rPr>
          <w:rFonts w:ascii="Arial Nova" w:hAnsi="Arial Nova"/>
        </w:rPr>
        <w:pict w14:anchorId="65FE998F">
          <v:rect id="_x0000_i1025" style="width:0;height:1.5pt" o:hralign="center" o:hrstd="t" o:hr="t" fillcolor="#a0a0a0" stroked="f"/>
        </w:pict>
      </w:r>
    </w:p>
    <w:p w14:paraId="24B98EEC" w14:textId="77777777" w:rsidR="00946F3F" w:rsidRPr="00000BBA" w:rsidRDefault="00946F3F" w:rsidP="00AB2B29">
      <w:pPr>
        <w:rPr>
          <w:rFonts w:ascii="Arial Nova" w:hAnsi="Arial Nova"/>
        </w:rPr>
      </w:pPr>
    </w:p>
    <w:sectPr w:rsidR="00946F3F" w:rsidRPr="00000B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20A99" w14:textId="77777777" w:rsidR="0040055E" w:rsidRDefault="0040055E" w:rsidP="007D2589">
      <w:pPr>
        <w:spacing w:after="0" w:line="240" w:lineRule="auto"/>
      </w:pPr>
      <w:r>
        <w:separator/>
      </w:r>
    </w:p>
  </w:endnote>
  <w:endnote w:type="continuationSeparator" w:id="0">
    <w:p w14:paraId="2FAD75A1" w14:textId="77777777" w:rsidR="0040055E" w:rsidRDefault="0040055E" w:rsidP="007D2589">
      <w:pPr>
        <w:spacing w:after="0" w:line="240" w:lineRule="auto"/>
      </w:pPr>
      <w:r>
        <w:continuationSeparator/>
      </w:r>
    </w:p>
  </w:endnote>
  <w:endnote w:type="continuationNotice" w:id="1">
    <w:p w14:paraId="3C110FE4" w14:textId="77777777" w:rsidR="0040055E" w:rsidRDefault="004005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795A8" w14:textId="77777777" w:rsidR="0040055E" w:rsidRDefault="0040055E" w:rsidP="007D2589">
      <w:pPr>
        <w:spacing w:after="0" w:line="240" w:lineRule="auto"/>
      </w:pPr>
      <w:r>
        <w:separator/>
      </w:r>
    </w:p>
  </w:footnote>
  <w:footnote w:type="continuationSeparator" w:id="0">
    <w:p w14:paraId="0256E70F" w14:textId="77777777" w:rsidR="0040055E" w:rsidRDefault="0040055E" w:rsidP="007D2589">
      <w:pPr>
        <w:spacing w:after="0" w:line="240" w:lineRule="auto"/>
      </w:pPr>
      <w:r>
        <w:continuationSeparator/>
      </w:r>
    </w:p>
  </w:footnote>
  <w:footnote w:type="continuationNotice" w:id="1">
    <w:p w14:paraId="7D28B799" w14:textId="77777777" w:rsidR="0040055E" w:rsidRDefault="004005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1106"/>
    <w:multiLevelType w:val="multilevel"/>
    <w:tmpl w:val="A84A8FA6"/>
    <w:lvl w:ilvl="0">
      <w:start w:val="1"/>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1" w15:restartNumberingAfterBreak="0">
    <w:nsid w:val="046E1955"/>
    <w:multiLevelType w:val="hybridMultilevel"/>
    <w:tmpl w:val="16E4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E0EB6"/>
    <w:multiLevelType w:val="multilevel"/>
    <w:tmpl w:val="316C7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6567B1"/>
    <w:multiLevelType w:val="multilevel"/>
    <w:tmpl w:val="87044B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20F454F"/>
    <w:multiLevelType w:val="hybridMultilevel"/>
    <w:tmpl w:val="39389B8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31651E14"/>
    <w:multiLevelType w:val="hybridMultilevel"/>
    <w:tmpl w:val="E6387710"/>
    <w:lvl w:ilvl="0" w:tplc="F0FC86E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DF0747"/>
    <w:multiLevelType w:val="hybridMultilevel"/>
    <w:tmpl w:val="B4BA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F4172"/>
    <w:multiLevelType w:val="hybridMultilevel"/>
    <w:tmpl w:val="CD2C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306BA"/>
    <w:multiLevelType w:val="multilevel"/>
    <w:tmpl w:val="83024B1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9" w15:restartNumberingAfterBreak="0">
    <w:nsid w:val="5187794D"/>
    <w:multiLevelType w:val="hybridMultilevel"/>
    <w:tmpl w:val="7B087B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6CA4397"/>
    <w:multiLevelType w:val="hybridMultilevel"/>
    <w:tmpl w:val="702A7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F7E98"/>
    <w:multiLevelType w:val="multilevel"/>
    <w:tmpl w:val="DAC8B094"/>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5"/>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9F798C"/>
    <w:multiLevelType w:val="hybridMultilevel"/>
    <w:tmpl w:val="60F04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844A9"/>
    <w:multiLevelType w:val="hybridMultilevel"/>
    <w:tmpl w:val="BFD8421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4" w15:restartNumberingAfterBreak="0">
    <w:nsid w:val="713261CF"/>
    <w:multiLevelType w:val="hybridMultilevel"/>
    <w:tmpl w:val="38F8DD4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5" w15:restartNumberingAfterBreak="0">
    <w:nsid w:val="7BA71753"/>
    <w:multiLevelType w:val="hybridMultilevel"/>
    <w:tmpl w:val="307C4E38"/>
    <w:lvl w:ilvl="0" w:tplc="73D89AB8">
      <w:start w:val="1"/>
      <w:numFmt w:val="decimal"/>
      <w:lvlText w:val="%1"/>
      <w:lvlJc w:val="left"/>
      <w:pPr>
        <w:ind w:left="1152" w:hanging="360"/>
      </w:pPr>
      <w:rPr>
        <w:rFonts w:hint="default"/>
        <w:b/>
        <w:sz w:val="3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135487975">
    <w:abstractNumId w:val="3"/>
  </w:num>
  <w:num w:numId="2" w16cid:durableId="1638291876">
    <w:abstractNumId w:val="11"/>
  </w:num>
  <w:num w:numId="3" w16cid:durableId="823856000">
    <w:abstractNumId w:val="0"/>
  </w:num>
  <w:num w:numId="4" w16cid:durableId="793449702">
    <w:abstractNumId w:val="2"/>
  </w:num>
  <w:num w:numId="5" w16cid:durableId="1422142516">
    <w:abstractNumId w:val="5"/>
  </w:num>
  <w:num w:numId="6" w16cid:durableId="1831019062">
    <w:abstractNumId w:val="7"/>
  </w:num>
  <w:num w:numId="7" w16cid:durableId="1957132984">
    <w:abstractNumId w:val="15"/>
  </w:num>
  <w:num w:numId="8" w16cid:durableId="798063931">
    <w:abstractNumId w:val="4"/>
  </w:num>
  <w:num w:numId="9" w16cid:durableId="5522062">
    <w:abstractNumId w:val="7"/>
  </w:num>
  <w:num w:numId="10" w16cid:durableId="334580198">
    <w:abstractNumId w:val="13"/>
  </w:num>
  <w:num w:numId="11" w16cid:durableId="268857342">
    <w:abstractNumId w:val="14"/>
  </w:num>
  <w:num w:numId="12" w16cid:durableId="103885197">
    <w:abstractNumId w:val="9"/>
  </w:num>
  <w:num w:numId="13" w16cid:durableId="480199122">
    <w:abstractNumId w:val="10"/>
  </w:num>
  <w:num w:numId="14" w16cid:durableId="487329782">
    <w:abstractNumId w:val="1"/>
  </w:num>
  <w:num w:numId="15" w16cid:durableId="1231041314">
    <w:abstractNumId w:val="12"/>
  </w:num>
  <w:num w:numId="16" w16cid:durableId="1347900323">
    <w:abstractNumId w:val="8"/>
  </w:num>
  <w:num w:numId="17" w16cid:durableId="2101683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29"/>
    <w:rsid w:val="00000BBA"/>
    <w:rsid w:val="00005405"/>
    <w:rsid w:val="00020A12"/>
    <w:rsid w:val="000314B4"/>
    <w:rsid w:val="00035ED8"/>
    <w:rsid w:val="00037832"/>
    <w:rsid w:val="000522AF"/>
    <w:rsid w:val="00062F02"/>
    <w:rsid w:val="00071757"/>
    <w:rsid w:val="000A3178"/>
    <w:rsid w:val="000A64B1"/>
    <w:rsid w:val="000B2C38"/>
    <w:rsid w:val="000C5E1B"/>
    <w:rsid w:val="000D0373"/>
    <w:rsid w:val="000E2ADE"/>
    <w:rsid w:val="0010217D"/>
    <w:rsid w:val="00147374"/>
    <w:rsid w:val="00167892"/>
    <w:rsid w:val="00171122"/>
    <w:rsid w:val="00171854"/>
    <w:rsid w:val="00195111"/>
    <w:rsid w:val="001954F9"/>
    <w:rsid w:val="001958B9"/>
    <w:rsid w:val="001A2E3A"/>
    <w:rsid w:val="001D58D5"/>
    <w:rsid w:val="001D63FC"/>
    <w:rsid w:val="001E3E38"/>
    <w:rsid w:val="001E7B0C"/>
    <w:rsid w:val="00240DC3"/>
    <w:rsid w:val="00241559"/>
    <w:rsid w:val="00250338"/>
    <w:rsid w:val="00262A03"/>
    <w:rsid w:val="002A1024"/>
    <w:rsid w:val="002A45F3"/>
    <w:rsid w:val="002B7F75"/>
    <w:rsid w:val="002C1A2E"/>
    <w:rsid w:val="002E3C70"/>
    <w:rsid w:val="002E6750"/>
    <w:rsid w:val="002F372D"/>
    <w:rsid w:val="00315830"/>
    <w:rsid w:val="00316A64"/>
    <w:rsid w:val="003245B1"/>
    <w:rsid w:val="00341BE7"/>
    <w:rsid w:val="00350747"/>
    <w:rsid w:val="00351D08"/>
    <w:rsid w:val="0036038A"/>
    <w:rsid w:val="003640F3"/>
    <w:rsid w:val="003A680F"/>
    <w:rsid w:val="003C6379"/>
    <w:rsid w:val="003C79FE"/>
    <w:rsid w:val="003D3D4B"/>
    <w:rsid w:val="0040055E"/>
    <w:rsid w:val="00404C20"/>
    <w:rsid w:val="00414BB2"/>
    <w:rsid w:val="0042133D"/>
    <w:rsid w:val="00432A23"/>
    <w:rsid w:val="00447260"/>
    <w:rsid w:val="00470FF9"/>
    <w:rsid w:val="0047275F"/>
    <w:rsid w:val="004A0DCA"/>
    <w:rsid w:val="004B22C8"/>
    <w:rsid w:val="004C4B2B"/>
    <w:rsid w:val="004C4C23"/>
    <w:rsid w:val="004C6264"/>
    <w:rsid w:val="004C6EEF"/>
    <w:rsid w:val="004D5F4E"/>
    <w:rsid w:val="005138E0"/>
    <w:rsid w:val="0051392E"/>
    <w:rsid w:val="00517AD9"/>
    <w:rsid w:val="005220E9"/>
    <w:rsid w:val="00525346"/>
    <w:rsid w:val="00533DC2"/>
    <w:rsid w:val="00564462"/>
    <w:rsid w:val="00592AD3"/>
    <w:rsid w:val="00594902"/>
    <w:rsid w:val="005A5E9B"/>
    <w:rsid w:val="005A7E14"/>
    <w:rsid w:val="005E2041"/>
    <w:rsid w:val="00606240"/>
    <w:rsid w:val="00635B54"/>
    <w:rsid w:val="00642C51"/>
    <w:rsid w:val="0064343B"/>
    <w:rsid w:val="006839AE"/>
    <w:rsid w:val="006D5559"/>
    <w:rsid w:val="007274B7"/>
    <w:rsid w:val="00736C66"/>
    <w:rsid w:val="007406DB"/>
    <w:rsid w:val="007440FC"/>
    <w:rsid w:val="00765FF2"/>
    <w:rsid w:val="00770C46"/>
    <w:rsid w:val="007C7E07"/>
    <w:rsid w:val="007D2589"/>
    <w:rsid w:val="007E75C9"/>
    <w:rsid w:val="0080515E"/>
    <w:rsid w:val="008522FB"/>
    <w:rsid w:val="00874478"/>
    <w:rsid w:val="008805D7"/>
    <w:rsid w:val="0089588C"/>
    <w:rsid w:val="008C55EB"/>
    <w:rsid w:val="008D12B5"/>
    <w:rsid w:val="008D1E76"/>
    <w:rsid w:val="00916DAF"/>
    <w:rsid w:val="00920BFC"/>
    <w:rsid w:val="00930189"/>
    <w:rsid w:val="00945E7B"/>
    <w:rsid w:val="00946F3F"/>
    <w:rsid w:val="00956CFA"/>
    <w:rsid w:val="00963BEE"/>
    <w:rsid w:val="00975486"/>
    <w:rsid w:val="00982339"/>
    <w:rsid w:val="009A24E4"/>
    <w:rsid w:val="009A2CF6"/>
    <w:rsid w:val="009B3E30"/>
    <w:rsid w:val="009C2A8D"/>
    <w:rsid w:val="009C735B"/>
    <w:rsid w:val="009E0BB8"/>
    <w:rsid w:val="009F49DB"/>
    <w:rsid w:val="00A11EFE"/>
    <w:rsid w:val="00A34F9C"/>
    <w:rsid w:val="00A47E49"/>
    <w:rsid w:val="00A57E48"/>
    <w:rsid w:val="00A82706"/>
    <w:rsid w:val="00AB2B29"/>
    <w:rsid w:val="00AC79FF"/>
    <w:rsid w:val="00AD6EC2"/>
    <w:rsid w:val="00AF40A4"/>
    <w:rsid w:val="00B030A3"/>
    <w:rsid w:val="00B31CA3"/>
    <w:rsid w:val="00B62ED6"/>
    <w:rsid w:val="00B663E0"/>
    <w:rsid w:val="00B81D28"/>
    <w:rsid w:val="00B964DE"/>
    <w:rsid w:val="00C1216D"/>
    <w:rsid w:val="00C161D8"/>
    <w:rsid w:val="00C21A64"/>
    <w:rsid w:val="00C360DB"/>
    <w:rsid w:val="00C4570F"/>
    <w:rsid w:val="00C541E6"/>
    <w:rsid w:val="00C62589"/>
    <w:rsid w:val="00C75A6F"/>
    <w:rsid w:val="00C92EE0"/>
    <w:rsid w:val="00C96DAE"/>
    <w:rsid w:val="00CA72FC"/>
    <w:rsid w:val="00CB42D2"/>
    <w:rsid w:val="00CD3CFC"/>
    <w:rsid w:val="00D0119B"/>
    <w:rsid w:val="00D10EA2"/>
    <w:rsid w:val="00D218C2"/>
    <w:rsid w:val="00D25D6D"/>
    <w:rsid w:val="00D35058"/>
    <w:rsid w:val="00D4430D"/>
    <w:rsid w:val="00D8034B"/>
    <w:rsid w:val="00DA1056"/>
    <w:rsid w:val="00DA4631"/>
    <w:rsid w:val="00DF5720"/>
    <w:rsid w:val="00E03E18"/>
    <w:rsid w:val="00E35C64"/>
    <w:rsid w:val="00E4762D"/>
    <w:rsid w:val="00E761BF"/>
    <w:rsid w:val="00E90838"/>
    <w:rsid w:val="00ED10E5"/>
    <w:rsid w:val="00ED770F"/>
    <w:rsid w:val="00EE7D0E"/>
    <w:rsid w:val="00F0020C"/>
    <w:rsid w:val="00F25A7A"/>
    <w:rsid w:val="00F31427"/>
    <w:rsid w:val="00F37746"/>
    <w:rsid w:val="00F716D3"/>
    <w:rsid w:val="00F7263A"/>
    <w:rsid w:val="00F93F4A"/>
    <w:rsid w:val="00FA1B4B"/>
    <w:rsid w:val="00FA2DCC"/>
    <w:rsid w:val="00FA52CB"/>
    <w:rsid w:val="00FA779A"/>
    <w:rsid w:val="00FC7503"/>
    <w:rsid w:val="00FF54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E113"/>
  <w15:chartTrackingRefBased/>
  <w15:docId w15:val="{FE8DC461-F71D-4DE9-9C75-64823BDC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2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2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B29"/>
    <w:rPr>
      <w:rFonts w:eastAsiaTheme="majorEastAsia" w:cstheme="majorBidi"/>
      <w:color w:val="272727" w:themeColor="text1" w:themeTint="D8"/>
    </w:rPr>
  </w:style>
  <w:style w:type="paragraph" w:styleId="Title">
    <w:name w:val="Title"/>
    <w:basedOn w:val="Normal"/>
    <w:next w:val="Normal"/>
    <w:link w:val="TitleChar"/>
    <w:uiPriority w:val="10"/>
    <w:qFormat/>
    <w:rsid w:val="00AB2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B29"/>
    <w:pPr>
      <w:spacing w:before="160"/>
      <w:jc w:val="center"/>
    </w:pPr>
    <w:rPr>
      <w:i/>
      <w:iCs/>
      <w:color w:val="404040" w:themeColor="text1" w:themeTint="BF"/>
    </w:rPr>
  </w:style>
  <w:style w:type="character" w:customStyle="1" w:styleId="QuoteChar">
    <w:name w:val="Quote Char"/>
    <w:basedOn w:val="DefaultParagraphFont"/>
    <w:link w:val="Quote"/>
    <w:uiPriority w:val="29"/>
    <w:rsid w:val="00AB2B29"/>
    <w:rPr>
      <w:i/>
      <w:iCs/>
      <w:color w:val="404040" w:themeColor="text1" w:themeTint="BF"/>
    </w:rPr>
  </w:style>
  <w:style w:type="paragraph" w:styleId="ListParagraph">
    <w:name w:val="List Paragraph"/>
    <w:basedOn w:val="Normal"/>
    <w:uiPriority w:val="34"/>
    <w:qFormat/>
    <w:rsid w:val="00AB2B29"/>
    <w:pPr>
      <w:ind w:left="720"/>
      <w:contextualSpacing/>
    </w:pPr>
  </w:style>
  <w:style w:type="character" w:styleId="IntenseEmphasis">
    <w:name w:val="Intense Emphasis"/>
    <w:basedOn w:val="DefaultParagraphFont"/>
    <w:uiPriority w:val="21"/>
    <w:qFormat/>
    <w:rsid w:val="00AB2B29"/>
    <w:rPr>
      <w:i/>
      <w:iCs/>
      <w:color w:val="0F4761" w:themeColor="accent1" w:themeShade="BF"/>
    </w:rPr>
  </w:style>
  <w:style w:type="paragraph" w:styleId="IntenseQuote">
    <w:name w:val="Intense Quote"/>
    <w:basedOn w:val="Normal"/>
    <w:next w:val="Normal"/>
    <w:link w:val="IntenseQuoteChar"/>
    <w:uiPriority w:val="30"/>
    <w:qFormat/>
    <w:rsid w:val="00AB2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B29"/>
    <w:rPr>
      <w:i/>
      <w:iCs/>
      <w:color w:val="0F4761" w:themeColor="accent1" w:themeShade="BF"/>
    </w:rPr>
  </w:style>
  <w:style w:type="character" w:styleId="IntenseReference">
    <w:name w:val="Intense Reference"/>
    <w:basedOn w:val="DefaultParagraphFont"/>
    <w:uiPriority w:val="32"/>
    <w:qFormat/>
    <w:rsid w:val="00AB2B29"/>
    <w:rPr>
      <w:b/>
      <w:bCs/>
      <w:smallCaps/>
      <w:color w:val="0F4761" w:themeColor="accent1" w:themeShade="BF"/>
      <w:spacing w:val="5"/>
    </w:rPr>
  </w:style>
  <w:style w:type="paragraph" w:styleId="TOCHeading">
    <w:name w:val="TOC Heading"/>
    <w:basedOn w:val="Heading1"/>
    <w:next w:val="Normal"/>
    <w:uiPriority w:val="39"/>
    <w:unhideWhenUsed/>
    <w:qFormat/>
    <w:rsid w:val="00A47E49"/>
    <w:pPr>
      <w:spacing w:before="240" w:after="0"/>
      <w:outlineLvl w:val="9"/>
    </w:pPr>
    <w:rPr>
      <w:kern w:val="0"/>
      <w:sz w:val="32"/>
      <w:szCs w:val="32"/>
      <w:lang w:eastAsia="pt-BR"/>
      <w14:ligatures w14:val="none"/>
    </w:rPr>
  </w:style>
  <w:style w:type="paragraph" w:styleId="TOC2">
    <w:name w:val="toc 2"/>
    <w:basedOn w:val="Normal"/>
    <w:next w:val="Normal"/>
    <w:autoRedefine/>
    <w:uiPriority w:val="39"/>
    <w:unhideWhenUsed/>
    <w:rsid w:val="00A47E49"/>
    <w:pPr>
      <w:spacing w:before="240" w:after="0"/>
    </w:pPr>
    <w:rPr>
      <w:b/>
      <w:bCs/>
      <w:sz w:val="20"/>
      <w:szCs w:val="20"/>
    </w:rPr>
  </w:style>
  <w:style w:type="paragraph" w:styleId="TOC1">
    <w:name w:val="toc 1"/>
    <w:basedOn w:val="Normal"/>
    <w:next w:val="Normal"/>
    <w:autoRedefine/>
    <w:uiPriority w:val="39"/>
    <w:unhideWhenUsed/>
    <w:rsid w:val="00A47E49"/>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rsid w:val="00A47E49"/>
    <w:pPr>
      <w:spacing w:after="0"/>
      <w:ind w:left="220"/>
    </w:pPr>
    <w:rPr>
      <w:sz w:val="20"/>
      <w:szCs w:val="20"/>
    </w:rPr>
  </w:style>
  <w:style w:type="table" w:styleId="TableGrid">
    <w:name w:val="Table Grid"/>
    <w:basedOn w:val="TableNormal"/>
    <w:uiPriority w:val="39"/>
    <w:rsid w:val="002F372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1D28"/>
    <w:rPr>
      <w:color w:val="467886" w:themeColor="hyperlink"/>
      <w:u w:val="single"/>
    </w:rPr>
  </w:style>
  <w:style w:type="character" w:styleId="UnresolvedMention">
    <w:name w:val="Unresolved Mention"/>
    <w:basedOn w:val="DefaultParagraphFont"/>
    <w:uiPriority w:val="99"/>
    <w:semiHidden/>
    <w:unhideWhenUsed/>
    <w:rsid w:val="00B81D28"/>
    <w:rPr>
      <w:color w:val="605E5C"/>
      <w:shd w:val="clear" w:color="auto" w:fill="E1DFDD"/>
    </w:rPr>
  </w:style>
  <w:style w:type="paragraph" w:styleId="Index1">
    <w:name w:val="index 1"/>
    <w:basedOn w:val="Normal"/>
    <w:next w:val="Normal"/>
    <w:autoRedefine/>
    <w:uiPriority w:val="99"/>
    <w:semiHidden/>
    <w:unhideWhenUsed/>
    <w:rsid w:val="001D58D5"/>
    <w:pPr>
      <w:spacing w:after="0" w:line="240" w:lineRule="auto"/>
      <w:ind w:left="220" w:hanging="220"/>
    </w:pPr>
  </w:style>
  <w:style w:type="paragraph" w:styleId="Header">
    <w:name w:val="header"/>
    <w:basedOn w:val="Normal"/>
    <w:link w:val="HeaderChar"/>
    <w:uiPriority w:val="99"/>
    <w:unhideWhenUsed/>
    <w:rsid w:val="007D258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D2589"/>
  </w:style>
  <w:style w:type="paragraph" w:styleId="Footer">
    <w:name w:val="footer"/>
    <w:basedOn w:val="Normal"/>
    <w:link w:val="FooterChar"/>
    <w:uiPriority w:val="99"/>
    <w:unhideWhenUsed/>
    <w:rsid w:val="007D258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D2589"/>
  </w:style>
  <w:style w:type="paragraph" w:styleId="NoSpacing">
    <w:name w:val="No Spacing"/>
    <w:uiPriority w:val="1"/>
    <w:qFormat/>
    <w:rsid w:val="00F7263A"/>
    <w:pPr>
      <w:spacing w:after="0" w:line="240" w:lineRule="auto"/>
    </w:pPr>
  </w:style>
  <w:style w:type="paragraph" w:styleId="TOC4">
    <w:name w:val="toc 4"/>
    <w:basedOn w:val="Normal"/>
    <w:next w:val="Normal"/>
    <w:autoRedefine/>
    <w:uiPriority w:val="39"/>
    <w:unhideWhenUsed/>
    <w:rsid w:val="001958B9"/>
    <w:pPr>
      <w:spacing w:after="0"/>
      <w:ind w:left="440"/>
    </w:pPr>
    <w:rPr>
      <w:sz w:val="20"/>
      <w:szCs w:val="20"/>
    </w:rPr>
  </w:style>
  <w:style w:type="paragraph" w:styleId="TOC5">
    <w:name w:val="toc 5"/>
    <w:basedOn w:val="Normal"/>
    <w:next w:val="Normal"/>
    <w:autoRedefine/>
    <w:uiPriority w:val="39"/>
    <w:unhideWhenUsed/>
    <w:rsid w:val="001958B9"/>
    <w:pPr>
      <w:spacing w:after="0"/>
      <w:ind w:left="660"/>
    </w:pPr>
    <w:rPr>
      <w:sz w:val="20"/>
      <w:szCs w:val="20"/>
    </w:rPr>
  </w:style>
  <w:style w:type="paragraph" w:styleId="TOC6">
    <w:name w:val="toc 6"/>
    <w:basedOn w:val="Normal"/>
    <w:next w:val="Normal"/>
    <w:autoRedefine/>
    <w:uiPriority w:val="39"/>
    <w:unhideWhenUsed/>
    <w:rsid w:val="001958B9"/>
    <w:pPr>
      <w:spacing w:after="0"/>
      <w:ind w:left="880"/>
    </w:pPr>
    <w:rPr>
      <w:sz w:val="20"/>
      <w:szCs w:val="20"/>
    </w:rPr>
  </w:style>
  <w:style w:type="paragraph" w:styleId="TOC7">
    <w:name w:val="toc 7"/>
    <w:basedOn w:val="Normal"/>
    <w:next w:val="Normal"/>
    <w:autoRedefine/>
    <w:uiPriority w:val="39"/>
    <w:unhideWhenUsed/>
    <w:rsid w:val="001958B9"/>
    <w:pPr>
      <w:spacing w:after="0"/>
      <w:ind w:left="1100"/>
    </w:pPr>
    <w:rPr>
      <w:sz w:val="20"/>
      <w:szCs w:val="20"/>
    </w:rPr>
  </w:style>
  <w:style w:type="paragraph" w:styleId="TOC8">
    <w:name w:val="toc 8"/>
    <w:basedOn w:val="Normal"/>
    <w:next w:val="Normal"/>
    <w:autoRedefine/>
    <w:uiPriority w:val="39"/>
    <w:unhideWhenUsed/>
    <w:rsid w:val="001958B9"/>
    <w:pPr>
      <w:spacing w:after="0"/>
      <w:ind w:left="1320"/>
    </w:pPr>
    <w:rPr>
      <w:sz w:val="20"/>
      <w:szCs w:val="20"/>
    </w:rPr>
  </w:style>
  <w:style w:type="paragraph" w:styleId="TOC9">
    <w:name w:val="toc 9"/>
    <w:basedOn w:val="Normal"/>
    <w:next w:val="Normal"/>
    <w:autoRedefine/>
    <w:uiPriority w:val="39"/>
    <w:unhideWhenUsed/>
    <w:rsid w:val="001958B9"/>
    <w:pPr>
      <w:spacing w:after="0"/>
      <w:ind w:left="1540"/>
    </w:pPr>
    <w:rPr>
      <w:sz w:val="20"/>
      <w:szCs w:val="20"/>
    </w:rPr>
  </w:style>
  <w:style w:type="paragraph" w:styleId="HTMLPreformatted">
    <w:name w:val="HTML Preformatted"/>
    <w:basedOn w:val="Normal"/>
    <w:link w:val="HTMLPreformattedChar"/>
    <w:uiPriority w:val="99"/>
    <w:semiHidden/>
    <w:unhideWhenUsed/>
    <w:rsid w:val="008744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447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8506">
      <w:bodyDiv w:val="1"/>
      <w:marLeft w:val="0"/>
      <w:marRight w:val="0"/>
      <w:marTop w:val="0"/>
      <w:marBottom w:val="0"/>
      <w:divBdr>
        <w:top w:val="none" w:sz="0" w:space="0" w:color="auto"/>
        <w:left w:val="none" w:sz="0" w:space="0" w:color="auto"/>
        <w:bottom w:val="none" w:sz="0" w:space="0" w:color="auto"/>
        <w:right w:val="none" w:sz="0" w:space="0" w:color="auto"/>
      </w:divBdr>
      <w:divsChild>
        <w:div w:id="1023479722">
          <w:marLeft w:val="0"/>
          <w:marRight w:val="0"/>
          <w:marTop w:val="0"/>
          <w:marBottom w:val="0"/>
          <w:divBdr>
            <w:top w:val="none" w:sz="0" w:space="0" w:color="auto"/>
            <w:left w:val="none" w:sz="0" w:space="0" w:color="auto"/>
            <w:bottom w:val="none" w:sz="0" w:space="0" w:color="auto"/>
            <w:right w:val="none" w:sz="0" w:space="0" w:color="auto"/>
          </w:divBdr>
          <w:divsChild>
            <w:div w:id="839582832">
              <w:marLeft w:val="0"/>
              <w:marRight w:val="0"/>
              <w:marTop w:val="0"/>
              <w:marBottom w:val="0"/>
              <w:divBdr>
                <w:top w:val="none" w:sz="0" w:space="0" w:color="auto"/>
                <w:left w:val="none" w:sz="0" w:space="0" w:color="auto"/>
                <w:bottom w:val="none" w:sz="0" w:space="0" w:color="auto"/>
                <w:right w:val="none" w:sz="0" w:space="0" w:color="auto"/>
              </w:divBdr>
              <w:divsChild>
                <w:div w:id="2135898864">
                  <w:marLeft w:val="0"/>
                  <w:marRight w:val="0"/>
                  <w:marTop w:val="0"/>
                  <w:marBottom w:val="0"/>
                  <w:divBdr>
                    <w:top w:val="none" w:sz="0" w:space="0" w:color="auto"/>
                    <w:left w:val="none" w:sz="0" w:space="0" w:color="auto"/>
                    <w:bottom w:val="none" w:sz="0" w:space="0" w:color="auto"/>
                    <w:right w:val="none" w:sz="0" w:space="0" w:color="auto"/>
                  </w:divBdr>
                  <w:divsChild>
                    <w:div w:id="378214972">
                      <w:marLeft w:val="0"/>
                      <w:marRight w:val="0"/>
                      <w:marTop w:val="0"/>
                      <w:marBottom w:val="0"/>
                      <w:divBdr>
                        <w:top w:val="none" w:sz="0" w:space="0" w:color="auto"/>
                        <w:left w:val="none" w:sz="0" w:space="0" w:color="auto"/>
                        <w:bottom w:val="none" w:sz="0" w:space="0" w:color="auto"/>
                        <w:right w:val="none" w:sz="0" w:space="0" w:color="auto"/>
                      </w:divBdr>
                      <w:divsChild>
                        <w:div w:id="709694406">
                          <w:marLeft w:val="0"/>
                          <w:marRight w:val="0"/>
                          <w:marTop w:val="0"/>
                          <w:marBottom w:val="0"/>
                          <w:divBdr>
                            <w:top w:val="none" w:sz="0" w:space="0" w:color="auto"/>
                            <w:left w:val="none" w:sz="0" w:space="0" w:color="auto"/>
                            <w:bottom w:val="none" w:sz="0" w:space="0" w:color="auto"/>
                            <w:right w:val="none" w:sz="0" w:space="0" w:color="auto"/>
                          </w:divBdr>
                          <w:divsChild>
                            <w:div w:id="14621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84101">
      <w:bodyDiv w:val="1"/>
      <w:marLeft w:val="0"/>
      <w:marRight w:val="0"/>
      <w:marTop w:val="0"/>
      <w:marBottom w:val="0"/>
      <w:divBdr>
        <w:top w:val="none" w:sz="0" w:space="0" w:color="auto"/>
        <w:left w:val="none" w:sz="0" w:space="0" w:color="auto"/>
        <w:bottom w:val="none" w:sz="0" w:space="0" w:color="auto"/>
        <w:right w:val="none" w:sz="0" w:space="0" w:color="auto"/>
      </w:divBdr>
      <w:divsChild>
        <w:div w:id="427121901">
          <w:marLeft w:val="0"/>
          <w:marRight w:val="0"/>
          <w:marTop w:val="0"/>
          <w:marBottom w:val="0"/>
          <w:divBdr>
            <w:top w:val="none" w:sz="0" w:space="0" w:color="auto"/>
            <w:left w:val="none" w:sz="0" w:space="0" w:color="auto"/>
            <w:bottom w:val="none" w:sz="0" w:space="0" w:color="auto"/>
            <w:right w:val="none" w:sz="0" w:space="0" w:color="auto"/>
          </w:divBdr>
          <w:divsChild>
            <w:div w:id="1845775723">
              <w:marLeft w:val="0"/>
              <w:marRight w:val="0"/>
              <w:marTop w:val="0"/>
              <w:marBottom w:val="0"/>
              <w:divBdr>
                <w:top w:val="none" w:sz="0" w:space="0" w:color="auto"/>
                <w:left w:val="none" w:sz="0" w:space="0" w:color="auto"/>
                <w:bottom w:val="none" w:sz="0" w:space="0" w:color="auto"/>
                <w:right w:val="none" w:sz="0" w:space="0" w:color="auto"/>
              </w:divBdr>
              <w:divsChild>
                <w:div w:id="1630161037">
                  <w:marLeft w:val="0"/>
                  <w:marRight w:val="0"/>
                  <w:marTop w:val="0"/>
                  <w:marBottom w:val="0"/>
                  <w:divBdr>
                    <w:top w:val="none" w:sz="0" w:space="0" w:color="auto"/>
                    <w:left w:val="none" w:sz="0" w:space="0" w:color="auto"/>
                    <w:bottom w:val="none" w:sz="0" w:space="0" w:color="auto"/>
                    <w:right w:val="none" w:sz="0" w:space="0" w:color="auto"/>
                  </w:divBdr>
                  <w:divsChild>
                    <w:div w:id="737021935">
                      <w:marLeft w:val="0"/>
                      <w:marRight w:val="0"/>
                      <w:marTop w:val="0"/>
                      <w:marBottom w:val="0"/>
                      <w:divBdr>
                        <w:top w:val="none" w:sz="0" w:space="0" w:color="auto"/>
                        <w:left w:val="none" w:sz="0" w:space="0" w:color="auto"/>
                        <w:bottom w:val="none" w:sz="0" w:space="0" w:color="auto"/>
                        <w:right w:val="none" w:sz="0" w:space="0" w:color="auto"/>
                      </w:divBdr>
                      <w:divsChild>
                        <w:div w:id="1862861852">
                          <w:marLeft w:val="0"/>
                          <w:marRight w:val="0"/>
                          <w:marTop w:val="0"/>
                          <w:marBottom w:val="0"/>
                          <w:divBdr>
                            <w:top w:val="none" w:sz="0" w:space="0" w:color="auto"/>
                            <w:left w:val="none" w:sz="0" w:space="0" w:color="auto"/>
                            <w:bottom w:val="none" w:sz="0" w:space="0" w:color="auto"/>
                            <w:right w:val="none" w:sz="0" w:space="0" w:color="auto"/>
                          </w:divBdr>
                          <w:divsChild>
                            <w:div w:id="15141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92344">
      <w:bodyDiv w:val="1"/>
      <w:marLeft w:val="0"/>
      <w:marRight w:val="0"/>
      <w:marTop w:val="0"/>
      <w:marBottom w:val="0"/>
      <w:divBdr>
        <w:top w:val="none" w:sz="0" w:space="0" w:color="auto"/>
        <w:left w:val="none" w:sz="0" w:space="0" w:color="auto"/>
        <w:bottom w:val="none" w:sz="0" w:space="0" w:color="auto"/>
        <w:right w:val="none" w:sz="0" w:space="0" w:color="auto"/>
      </w:divBdr>
    </w:div>
    <w:div w:id="170921106">
      <w:bodyDiv w:val="1"/>
      <w:marLeft w:val="0"/>
      <w:marRight w:val="0"/>
      <w:marTop w:val="0"/>
      <w:marBottom w:val="0"/>
      <w:divBdr>
        <w:top w:val="none" w:sz="0" w:space="0" w:color="auto"/>
        <w:left w:val="none" w:sz="0" w:space="0" w:color="auto"/>
        <w:bottom w:val="none" w:sz="0" w:space="0" w:color="auto"/>
        <w:right w:val="none" w:sz="0" w:space="0" w:color="auto"/>
      </w:divBdr>
    </w:div>
    <w:div w:id="259069246">
      <w:bodyDiv w:val="1"/>
      <w:marLeft w:val="0"/>
      <w:marRight w:val="0"/>
      <w:marTop w:val="0"/>
      <w:marBottom w:val="0"/>
      <w:divBdr>
        <w:top w:val="none" w:sz="0" w:space="0" w:color="auto"/>
        <w:left w:val="none" w:sz="0" w:space="0" w:color="auto"/>
        <w:bottom w:val="none" w:sz="0" w:space="0" w:color="auto"/>
        <w:right w:val="none" w:sz="0" w:space="0" w:color="auto"/>
      </w:divBdr>
      <w:divsChild>
        <w:div w:id="932590219">
          <w:marLeft w:val="0"/>
          <w:marRight w:val="0"/>
          <w:marTop w:val="0"/>
          <w:marBottom w:val="0"/>
          <w:divBdr>
            <w:top w:val="none" w:sz="0" w:space="0" w:color="auto"/>
            <w:left w:val="none" w:sz="0" w:space="0" w:color="auto"/>
            <w:bottom w:val="none" w:sz="0" w:space="0" w:color="auto"/>
            <w:right w:val="none" w:sz="0" w:space="0" w:color="auto"/>
          </w:divBdr>
          <w:divsChild>
            <w:div w:id="1137332414">
              <w:marLeft w:val="0"/>
              <w:marRight w:val="0"/>
              <w:marTop w:val="0"/>
              <w:marBottom w:val="0"/>
              <w:divBdr>
                <w:top w:val="none" w:sz="0" w:space="0" w:color="auto"/>
                <w:left w:val="none" w:sz="0" w:space="0" w:color="auto"/>
                <w:bottom w:val="none" w:sz="0" w:space="0" w:color="auto"/>
                <w:right w:val="none" w:sz="0" w:space="0" w:color="auto"/>
              </w:divBdr>
              <w:divsChild>
                <w:div w:id="1792018364">
                  <w:marLeft w:val="0"/>
                  <w:marRight w:val="0"/>
                  <w:marTop w:val="0"/>
                  <w:marBottom w:val="0"/>
                  <w:divBdr>
                    <w:top w:val="none" w:sz="0" w:space="0" w:color="auto"/>
                    <w:left w:val="none" w:sz="0" w:space="0" w:color="auto"/>
                    <w:bottom w:val="none" w:sz="0" w:space="0" w:color="auto"/>
                    <w:right w:val="none" w:sz="0" w:space="0" w:color="auto"/>
                  </w:divBdr>
                  <w:divsChild>
                    <w:div w:id="1716345211">
                      <w:marLeft w:val="0"/>
                      <w:marRight w:val="0"/>
                      <w:marTop w:val="0"/>
                      <w:marBottom w:val="0"/>
                      <w:divBdr>
                        <w:top w:val="none" w:sz="0" w:space="0" w:color="auto"/>
                        <w:left w:val="none" w:sz="0" w:space="0" w:color="auto"/>
                        <w:bottom w:val="none" w:sz="0" w:space="0" w:color="auto"/>
                        <w:right w:val="none" w:sz="0" w:space="0" w:color="auto"/>
                      </w:divBdr>
                      <w:divsChild>
                        <w:div w:id="1956015054">
                          <w:marLeft w:val="0"/>
                          <w:marRight w:val="0"/>
                          <w:marTop w:val="0"/>
                          <w:marBottom w:val="0"/>
                          <w:divBdr>
                            <w:top w:val="none" w:sz="0" w:space="0" w:color="auto"/>
                            <w:left w:val="none" w:sz="0" w:space="0" w:color="auto"/>
                            <w:bottom w:val="none" w:sz="0" w:space="0" w:color="auto"/>
                            <w:right w:val="none" w:sz="0" w:space="0" w:color="auto"/>
                          </w:divBdr>
                          <w:divsChild>
                            <w:div w:id="6798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444647">
      <w:bodyDiv w:val="1"/>
      <w:marLeft w:val="0"/>
      <w:marRight w:val="0"/>
      <w:marTop w:val="0"/>
      <w:marBottom w:val="0"/>
      <w:divBdr>
        <w:top w:val="none" w:sz="0" w:space="0" w:color="auto"/>
        <w:left w:val="none" w:sz="0" w:space="0" w:color="auto"/>
        <w:bottom w:val="none" w:sz="0" w:space="0" w:color="auto"/>
        <w:right w:val="none" w:sz="0" w:space="0" w:color="auto"/>
      </w:divBdr>
    </w:div>
    <w:div w:id="754478616">
      <w:bodyDiv w:val="1"/>
      <w:marLeft w:val="0"/>
      <w:marRight w:val="0"/>
      <w:marTop w:val="0"/>
      <w:marBottom w:val="0"/>
      <w:divBdr>
        <w:top w:val="none" w:sz="0" w:space="0" w:color="auto"/>
        <w:left w:val="none" w:sz="0" w:space="0" w:color="auto"/>
        <w:bottom w:val="none" w:sz="0" w:space="0" w:color="auto"/>
        <w:right w:val="none" w:sz="0" w:space="0" w:color="auto"/>
      </w:divBdr>
    </w:div>
    <w:div w:id="820804072">
      <w:bodyDiv w:val="1"/>
      <w:marLeft w:val="0"/>
      <w:marRight w:val="0"/>
      <w:marTop w:val="0"/>
      <w:marBottom w:val="0"/>
      <w:divBdr>
        <w:top w:val="none" w:sz="0" w:space="0" w:color="auto"/>
        <w:left w:val="none" w:sz="0" w:space="0" w:color="auto"/>
        <w:bottom w:val="none" w:sz="0" w:space="0" w:color="auto"/>
        <w:right w:val="none" w:sz="0" w:space="0" w:color="auto"/>
      </w:divBdr>
    </w:div>
    <w:div w:id="850920716">
      <w:bodyDiv w:val="1"/>
      <w:marLeft w:val="0"/>
      <w:marRight w:val="0"/>
      <w:marTop w:val="0"/>
      <w:marBottom w:val="0"/>
      <w:divBdr>
        <w:top w:val="none" w:sz="0" w:space="0" w:color="auto"/>
        <w:left w:val="none" w:sz="0" w:space="0" w:color="auto"/>
        <w:bottom w:val="none" w:sz="0" w:space="0" w:color="auto"/>
        <w:right w:val="none" w:sz="0" w:space="0" w:color="auto"/>
      </w:divBdr>
    </w:div>
    <w:div w:id="936715619">
      <w:bodyDiv w:val="1"/>
      <w:marLeft w:val="0"/>
      <w:marRight w:val="0"/>
      <w:marTop w:val="0"/>
      <w:marBottom w:val="0"/>
      <w:divBdr>
        <w:top w:val="none" w:sz="0" w:space="0" w:color="auto"/>
        <w:left w:val="none" w:sz="0" w:space="0" w:color="auto"/>
        <w:bottom w:val="none" w:sz="0" w:space="0" w:color="auto"/>
        <w:right w:val="none" w:sz="0" w:space="0" w:color="auto"/>
      </w:divBdr>
    </w:div>
    <w:div w:id="1003820107">
      <w:bodyDiv w:val="1"/>
      <w:marLeft w:val="0"/>
      <w:marRight w:val="0"/>
      <w:marTop w:val="0"/>
      <w:marBottom w:val="0"/>
      <w:divBdr>
        <w:top w:val="none" w:sz="0" w:space="0" w:color="auto"/>
        <w:left w:val="none" w:sz="0" w:space="0" w:color="auto"/>
        <w:bottom w:val="none" w:sz="0" w:space="0" w:color="auto"/>
        <w:right w:val="none" w:sz="0" w:space="0" w:color="auto"/>
      </w:divBdr>
      <w:divsChild>
        <w:div w:id="937716648">
          <w:marLeft w:val="0"/>
          <w:marRight w:val="0"/>
          <w:marTop w:val="0"/>
          <w:marBottom w:val="0"/>
          <w:divBdr>
            <w:top w:val="none" w:sz="0" w:space="0" w:color="auto"/>
            <w:left w:val="none" w:sz="0" w:space="0" w:color="auto"/>
            <w:bottom w:val="none" w:sz="0" w:space="0" w:color="auto"/>
            <w:right w:val="none" w:sz="0" w:space="0" w:color="auto"/>
          </w:divBdr>
          <w:divsChild>
            <w:div w:id="1065299469">
              <w:marLeft w:val="0"/>
              <w:marRight w:val="0"/>
              <w:marTop w:val="0"/>
              <w:marBottom w:val="0"/>
              <w:divBdr>
                <w:top w:val="none" w:sz="0" w:space="0" w:color="auto"/>
                <w:left w:val="none" w:sz="0" w:space="0" w:color="auto"/>
                <w:bottom w:val="none" w:sz="0" w:space="0" w:color="auto"/>
                <w:right w:val="none" w:sz="0" w:space="0" w:color="auto"/>
              </w:divBdr>
              <w:divsChild>
                <w:div w:id="628778079">
                  <w:marLeft w:val="0"/>
                  <w:marRight w:val="0"/>
                  <w:marTop w:val="0"/>
                  <w:marBottom w:val="0"/>
                  <w:divBdr>
                    <w:top w:val="none" w:sz="0" w:space="0" w:color="auto"/>
                    <w:left w:val="none" w:sz="0" w:space="0" w:color="auto"/>
                    <w:bottom w:val="none" w:sz="0" w:space="0" w:color="auto"/>
                    <w:right w:val="none" w:sz="0" w:space="0" w:color="auto"/>
                  </w:divBdr>
                  <w:divsChild>
                    <w:div w:id="1466462120">
                      <w:marLeft w:val="0"/>
                      <w:marRight w:val="0"/>
                      <w:marTop w:val="0"/>
                      <w:marBottom w:val="0"/>
                      <w:divBdr>
                        <w:top w:val="none" w:sz="0" w:space="0" w:color="auto"/>
                        <w:left w:val="none" w:sz="0" w:space="0" w:color="auto"/>
                        <w:bottom w:val="none" w:sz="0" w:space="0" w:color="auto"/>
                        <w:right w:val="none" w:sz="0" w:space="0" w:color="auto"/>
                      </w:divBdr>
                      <w:divsChild>
                        <w:div w:id="1927764817">
                          <w:marLeft w:val="0"/>
                          <w:marRight w:val="0"/>
                          <w:marTop w:val="0"/>
                          <w:marBottom w:val="0"/>
                          <w:divBdr>
                            <w:top w:val="none" w:sz="0" w:space="0" w:color="auto"/>
                            <w:left w:val="none" w:sz="0" w:space="0" w:color="auto"/>
                            <w:bottom w:val="none" w:sz="0" w:space="0" w:color="auto"/>
                            <w:right w:val="none" w:sz="0" w:space="0" w:color="auto"/>
                          </w:divBdr>
                          <w:divsChild>
                            <w:div w:id="18622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90917">
      <w:bodyDiv w:val="1"/>
      <w:marLeft w:val="0"/>
      <w:marRight w:val="0"/>
      <w:marTop w:val="0"/>
      <w:marBottom w:val="0"/>
      <w:divBdr>
        <w:top w:val="none" w:sz="0" w:space="0" w:color="auto"/>
        <w:left w:val="none" w:sz="0" w:space="0" w:color="auto"/>
        <w:bottom w:val="none" w:sz="0" w:space="0" w:color="auto"/>
        <w:right w:val="none" w:sz="0" w:space="0" w:color="auto"/>
      </w:divBdr>
    </w:div>
    <w:div w:id="1243953634">
      <w:bodyDiv w:val="1"/>
      <w:marLeft w:val="0"/>
      <w:marRight w:val="0"/>
      <w:marTop w:val="0"/>
      <w:marBottom w:val="0"/>
      <w:divBdr>
        <w:top w:val="none" w:sz="0" w:space="0" w:color="auto"/>
        <w:left w:val="none" w:sz="0" w:space="0" w:color="auto"/>
        <w:bottom w:val="none" w:sz="0" w:space="0" w:color="auto"/>
        <w:right w:val="none" w:sz="0" w:space="0" w:color="auto"/>
      </w:divBdr>
    </w:div>
    <w:div w:id="1249267268">
      <w:bodyDiv w:val="1"/>
      <w:marLeft w:val="0"/>
      <w:marRight w:val="0"/>
      <w:marTop w:val="0"/>
      <w:marBottom w:val="0"/>
      <w:divBdr>
        <w:top w:val="none" w:sz="0" w:space="0" w:color="auto"/>
        <w:left w:val="none" w:sz="0" w:space="0" w:color="auto"/>
        <w:bottom w:val="none" w:sz="0" w:space="0" w:color="auto"/>
        <w:right w:val="none" w:sz="0" w:space="0" w:color="auto"/>
      </w:divBdr>
    </w:div>
    <w:div w:id="1300646811">
      <w:bodyDiv w:val="1"/>
      <w:marLeft w:val="0"/>
      <w:marRight w:val="0"/>
      <w:marTop w:val="0"/>
      <w:marBottom w:val="0"/>
      <w:divBdr>
        <w:top w:val="none" w:sz="0" w:space="0" w:color="auto"/>
        <w:left w:val="none" w:sz="0" w:space="0" w:color="auto"/>
        <w:bottom w:val="none" w:sz="0" w:space="0" w:color="auto"/>
        <w:right w:val="none" w:sz="0" w:space="0" w:color="auto"/>
      </w:divBdr>
    </w:div>
    <w:div w:id="1324822267">
      <w:bodyDiv w:val="1"/>
      <w:marLeft w:val="0"/>
      <w:marRight w:val="0"/>
      <w:marTop w:val="0"/>
      <w:marBottom w:val="0"/>
      <w:divBdr>
        <w:top w:val="none" w:sz="0" w:space="0" w:color="auto"/>
        <w:left w:val="none" w:sz="0" w:space="0" w:color="auto"/>
        <w:bottom w:val="none" w:sz="0" w:space="0" w:color="auto"/>
        <w:right w:val="none" w:sz="0" w:space="0" w:color="auto"/>
      </w:divBdr>
      <w:divsChild>
        <w:div w:id="925307570">
          <w:marLeft w:val="0"/>
          <w:marRight w:val="0"/>
          <w:marTop w:val="0"/>
          <w:marBottom w:val="0"/>
          <w:divBdr>
            <w:top w:val="none" w:sz="0" w:space="0" w:color="auto"/>
            <w:left w:val="none" w:sz="0" w:space="0" w:color="auto"/>
            <w:bottom w:val="none" w:sz="0" w:space="0" w:color="auto"/>
            <w:right w:val="none" w:sz="0" w:space="0" w:color="auto"/>
          </w:divBdr>
          <w:divsChild>
            <w:div w:id="1322923193">
              <w:marLeft w:val="0"/>
              <w:marRight w:val="0"/>
              <w:marTop w:val="0"/>
              <w:marBottom w:val="0"/>
              <w:divBdr>
                <w:top w:val="none" w:sz="0" w:space="0" w:color="auto"/>
                <w:left w:val="none" w:sz="0" w:space="0" w:color="auto"/>
                <w:bottom w:val="none" w:sz="0" w:space="0" w:color="auto"/>
                <w:right w:val="none" w:sz="0" w:space="0" w:color="auto"/>
              </w:divBdr>
              <w:divsChild>
                <w:div w:id="1720670813">
                  <w:marLeft w:val="0"/>
                  <w:marRight w:val="0"/>
                  <w:marTop w:val="0"/>
                  <w:marBottom w:val="0"/>
                  <w:divBdr>
                    <w:top w:val="none" w:sz="0" w:space="0" w:color="auto"/>
                    <w:left w:val="none" w:sz="0" w:space="0" w:color="auto"/>
                    <w:bottom w:val="none" w:sz="0" w:space="0" w:color="auto"/>
                    <w:right w:val="none" w:sz="0" w:space="0" w:color="auto"/>
                  </w:divBdr>
                  <w:divsChild>
                    <w:div w:id="1289898402">
                      <w:marLeft w:val="0"/>
                      <w:marRight w:val="0"/>
                      <w:marTop w:val="0"/>
                      <w:marBottom w:val="0"/>
                      <w:divBdr>
                        <w:top w:val="none" w:sz="0" w:space="0" w:color="auto"/>
                        <w:left w:val="none" w:sz="0" w:space="0" w:color="auto"/>
                        <w:bottom w:val="none" w:sz="0" w:space="0" w:color="auto"/>
                        <w:right w:val="none" w:sz="0" w:space="0" w:color="auto"/>
                      </w:divBdr>
                      <w:divsChild>
                        <w:div w:id="2138137275">
                          <w:marLeft w:val="0"/>
                          <w:marRight w:val="0"/>
                          <w:marTop w:val="0"/>
                          <w:marBottom w:val="0"/>
                          <w:divBdr>
                            <w:top w:val="none" w:sz="0" w:space="0" w:color="auto"/>
                            <w:left w:val="none" w:sz="0" w:space="0" w:color="auto"/>
                            <w:bottom w:val="none" w:sz="0" w:space="0" w:color="auto"/>
                            <w:right w:val="none" w:sz="0" w:space="0" w:color="auto"/>
                          </w:divBdr>
                          <w:divsChild>
                            <w:div w:id="1272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48990">
      <w:bodyDiv w:val="1"/>
      <w:marLeft w:val="0"/>
      <w:marRight w:val="0"/>
      <w:marTop w:val="0"/>
      <w:marBottom w:val="0"/>
      <w:divBdr>
        <w:top w:val="none" w:sz="0" w:space="0" w:color="auto"/>
        <w:left w:val="none" w:sz="0" w:space="0" w:color="auto"/>
        <w:bottom w:val="none" w:sz="0" w:space="0" w:color="auto"/>
        <w:right w:val="none" w:sz="0" w:space="0" w:color="auto"/>
      </w:divBdr>
    </w:div>
    <w:div w:id="1531451968">
      <w:bodyDiv w:val="1"/>
      <w:marLeft w:val="0"/>
      <w:marRight w:val="0"/>
      <w:marTop w:val="0"/>
      <w:marBottom w:val="0"/>
      <w:divBdr>
        <w:top w:val="none" w:sz="0" w:space="0" w:color="auto"/>
        <w:left w:val="none" w:sz="0" w:space="0" w:color="auto"/>
        <w:bottom w:val="none" w:sz="0" w:space="0" w:color="auto"/>
        <w:right w:val="none" w:sz="0" w:space="0" w:color="auto"/>
      </w:divBdr>
      <w:divsChild>
        <w:div w:id="1389762207">
          <w:marLeft w:val="0"/>
          <w:marRight w:val="0"/>
          <w:marTop w:val="0"/>
          <w:marBottom w:val="0"/>
          <w:divBdr>
            <w:top w:val="none" w:sz="0" w:space="0" w:color="auto"/>
            <w:left w:val="none" w:sz="0" w:space="0" w:color="auto"/>
            <w:bottom w:val="none" w:sz="0" w:space="0" w:color="auto"/>
            <w:right w:val="none" w:sz="0" w:space="0" w:color="auto"/>
          </w:divBdr>
          <w:divsChild>
            <w:div w:id="547649333">
              <w:marLeft w:val="0"/>
              <w:marRight w:val="0"/>
              <w:marTop w:val="0"/>
              <w:marBottom w:val="0"/>
              <w:divBdr>
                <w:top w:val="none" w:sz="0" w:space="0" w:color="auto"/>
                <w:left w:val="none" w:sz="0" w:space="0" w:color="auto"/>
                <w:bottom w:val="none" w:sz="0" w:space="0" w:color="auto"/>
                <w:right w:val="none" w:sz="0" w:space="0" w:color="auto"/>
              </w:divBdr>
              <w:divsChild>
                <w:div w:id="597759679">
                  <w:marLeft w:val="0"/>
                  <w:marRight w:val="0"/>
                  <w:marTop w:val="0"/>
                  <w:marBottom w:val="0"/>
                  <w:divBdr>
                    <w:top w:val="none" w:sz="0" w:space="0" w:color="auto"/>
                    <w:left w:val="none" w:sz="0" w:space="0" w:color="auto"/>
                    <w:bottom w:val="none" w:sz="0" w:space="0" w:color="auto"/>
                    <w:right w:val="none" w:sz="0" w:space="0" w:color="auto"/>
                  </w:divBdr>
                  <w:divsChild>
                    <w:div w:id="1898588564">
                      <w:marLeft w:val="0"/>
                      <w:marRight w:val="0"/>
                      <w:marTop w:val="0"/>
                      <w:marBottom w:val="0"/>
                      <w:divBdr>
                        <w:top w:val="none" w:sz="0" w:space="0" w:color="auto"/>
                        <w:left w:val="none" w:sz="0" w:space="0" w:color="auto"/>
                        <w:bottom w:val="none" w:sz="0" w:space="0" w:color="auto"/>
                        <w:right w:val="none" w:sz="0" w:space="0" w:color="auto"/>
                      </w:divBdr>
                      <w:divsChild>
                        <w:div w:id="1743791029">
                          <w:marLeft w:val="0"/>
                          <w:marRight w:val="0"/>
                          <w:marTop w:val="0"/>
                          <w:marBottom w:val="0"/>
                          <w:divBdr>
                            <w:top w:val="none" w:sz="0" w:space="0" w:color="auto"/>
                            <w:left w:val="none" w:sz="0" w:space="0" w:color="auto"/>
                            <w:bottom w:val="none" w:sz="0" w:space="0" w:color="auto"/>
                            <w:right w:val="none" w:sz="0" w:space="0" w:color="auto"/>
                          </w:divBdr>
                          <w:divsChild>
                            <w:div w:id="6780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44887">
      <w:bodyDiv w:val="1"/>
      <w:marLeft w:val="0"/>
      <w:marRight w:val="0"/>
      <w:marTop w:val="0"/>
      <w:marBottom w:val="0"/>
      <w:divBdr>
        <w:top w:val="none" w:sz="0" w:space="0" w:color="auto"/>
        <w:left w:val="none" w:sz="0" w:space="0" w:color="auto"/>
        <w:bottom w:val="none" w:sz="0" w:space="0" w:color="auto"/>
        <w:right w:val="none" w:sz="0" w:space="0" w:color="auto"/>
      </w:divBdr>
      <w:divsChild>
        <w:div w:id="797643182">
          <w:marLeft w:val="0"/>
          <w:marRight w:val="0"/>
          <w:marTop w:val="0"/>
          <w:marBottom w:val="0"/>
          <w:divBdr>
            <w:top w:val="none" w:sz="0" w:space="0" w:color="auto"/>
            <w:left w:val="none" w:sz="0" w:space="0" w:color="auto"/>
            <w:bottom w:val="none" w:sz="0" w:space="0" w:color="auto"/>
            <w:right w:val="none" w:sz="0" w:space="0" w:color="auto"/>
          </w:divBdr>
          <w:divsChild>
            <w:div w:id="816259733">
              <w:marLeft w:val="0"/>
              <w:marRight w:val="0"/>
              <w:marTop w:val="0"/>
              <w:marBottom w:val="0"/>
              <w:divBdr>
                <w:top w:val="none" w:sz="0" w:space="0" w:color="auto"/>
                <w:left w:val="none" w:sz="0" w:space="0" w:color="auto"/>
                <w:bottom w:val="none" w:sz="0" w:space="0" w:color="auto"/>
                <w:right w:val="none" w:sz="0" w:space="0" w:color="auto"/>
              </w:divBdr>
              <w:divsChild>
                <w:div w:id="919364559">
                  <w:marLeft w:val="0"/>
                  <w:marRight w:val="0"/>
                  <w:marTop w:val="0"/>
                  <w:marBottom w:val="0"/>
                  <w:divBdr>
                    <w:top w:val="none" w:sz="0" w:space="0" w:color="auto"/>
                    <w:left w:val="none" w:sz="0" w:space="0" w:color="auto"/>
                    <w:bottom w:val="none" w:sz="0" w:space="0" w:color="auto"/>
                    <w:right w:val="none" w:sz="0" w:space="0" w:color="auto"/>
                  </w:divBdr>
                  <w:divsChild>
                    <w:div w:id="1510027195">
                      <w:marLeft w:val="0"/>
                      <w:marRight w:val="0"/>
                      <w:marTop w:val="0"/>
                      <w:marBottom w:val="0"/>
                      <w:divBdr>
                        <w:top w:val="none" w:sz="0" w:space="0" w:color="auto"/>
                        <w:left w:val="none" w:sz="0" w:space="0" w:color="auto"/>
                        <w:bottom w:val="none" w:sz="0" w:space="0" w:color="auto"/>
                        <w:right w:val="none" w:sz="0" w:space="0" w:color="auto"/>
                      </w:divBdr>
                      <w:divsChild>
                        <w:div w:id="801850612">
                          <w:marLeft w:val="0"/>
                          <w:marRight w:val="0"/>
                          <w:marTop w:val="0"/>
                          <w:marBottom w:val="0"/>
                          <w:divBdr>
                            <w:top w:val="none" w:sz="0" w:space="0" w:color="auto"/>
                            <w:left w:val="none" w:sz="0" w:space="0" w:color="auto"/>
                            <w:bottom w:val="none" w:sz="0" w:space="0" w:color="auto"/>
                            <w:right w:val="none" w:sz="0" w:space="0" w:color="auto"/>
                          </w:divBdr>
                          <w:divsChild>
                            <w:div w:id="21228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4189">
      <w:bodyDiv w:val="1"/>
      <w:marLeft w:val="0"/>
      <w:marRight w:val="0"/>
      <w:marTop w:val="0"/>
      <w:marBottom w:val="0"/>
      <w:divBdr>
        <w:top w:val="none" w:sz="0" w:space="0" w:color="auto"/>
        <w:left w:val="none" w:sz="0" w:space="0" w:color="auto"/>
        <w:bottom w:val="none" w:sz="0" w:space="0" w:color="auto"/>
        <w:right w:val="none" w:sz="0" w:space="0" w:color="auto"/>
      </w:divBdr>
    </w:div>
    <w:div w:id="1783962806">
      <w:bodyDiv w:val="1"/>
      <w:marLeft w:val="0"/>
      <w:marRight w:val="0"/>
      <w:marTop w:val="0"/>
      <w:marBottom w:val="0"/>
      <w:divBdr>
        <w:top w:val="none" w:sz="0" w:space="0" w:color="auto"/>
        <w:left w:val="none" w:sz="0" w:space="0" w:color="auto"/>
        <w:bottom w:val="none" w:sz="0" w:space="0" w:color="auto"/>
        <w:right w:val="none" w:sz="0" w:space="0" w:color="auto"/>
      </w:divBdr>
    </w:div>
    <w:div w:id="1926956328">
      <w:bodyDiv w:val="1"/>
      <w:marLeft w:val="0"/>
      <w:marRight w:val="0"/>
      <w:marTop w:val="0"/>
      <w:marBottom w:val="0"/>
      <w:divBdr>
        <w:top w:val="none" w:sz="0" w:space="0" w:color="auto"/>
        <w:left w:val="none" w:sz="0" w:space="0" w:color="auto"/>
        <w:bottom w:val="none" w:sz="0" w:space="0" w:color="auto"/>
        <w:right w:val="none" w:sz="0" w:space="0" w:color="auto"/>
      </w:divBdr>
      <w:divsChild>
        <w:div w:id="1593123852">
          <w:marLeft w:val="0"/>
          <w:marRight w:val="0"/>
          <w:marTop w:val="0"/>
          <w:marBottom w:val="0"/>
          <w:divBdr>
            <w:top w:val="none" w:sz="0" w:space="0" w:color="auto"/>
            <w:left w:val="none" w:sz="0" w:space="0" w:color="auto"/>
            <w:bottom w:val="none" w:sz="0" w:space="0" w:color="auto"/>
            <w:right w:val="none" w:sz="0" w:space="0" w:color="auto"/>
          </w:divBdr>
          <w:divsChild>
            <w:div w:id="439224366">
              <w:marLeft w:val="0"/>
              <w:marRight w:val="0"/>
              <w:marTop w:val="0"/>
              <w:marBottom w:val="0"/>
              <w:divBdr>
                <w:top w:val="none" w:sz="0" w:space="0" w:color="auto"/>
                <w:left w:val="none" w:sz="0" w:space="0" w:color="auto"/>
                <w:bottom w:val="none" w:sz="0" w:space="0" w:color="auto"/>
                <w:right w:val="none" w:sz="0" w:space="0" w:color="auto"/>
              </w:divBdr>
              <w:divsChild>
                <w:div w:id="1931231974">
                  <w:marLeft w:val="0"/>
                  <w:marRight w:val="0"/>
                  <w:marTop w:val="0"/>
                  <w:marBottom w:val="0"/>
                  <w:divBdr>
                    <w:top w:val="none" w:sz="0" w:space="0" w:color="auto"/>
                    <w:left w:val="none" w:sz="0" w:space="0" w:color="auto"/>
                    <w:bottom w:val="none" w:sz="0" w:space="0" w:color="auto"/>
                    <w:right w:val="none" w:sz="0" w:space="0" w:color="auto"/>
                  </w:divBdr>
                  <w:divsChild>
                    <w:div w:id="1097410806">
                      <w:marLeft w:val="0"/>
                      <w:marRight w:val="0"/>
                      <w:marTop w:val="0"/>
                      <w:marBottom w:val="0"/>
                      <w:divBdr>
                        <w:top w:val="none" w:sz="0" w:space="0" w:color="auto"/>
                        <w:left w:val="none" w:sz="0" w:space="0" w:color="auto"/>
                        <w:bottom w:val="none" w:sz="0" w:space="0" w:color="auto"/>
                        <w:right w:val="none" w:sz="0" w:space="0" w:color="auto"/>
                      </w:divBdr>
                      <w:divsChild>
                        <w:div w:id="1609315974">
                          <w:marLeft w:val="0"/>
                          <w:marRight w:val="0"/>
                          <w:marTop w:val="0"/>
                          <w:marBottom w:val="0"/>
                          <w:divBdr>
                            <w:top w:val="none" w:sz="0" w:space="0" w:color="auto"/>
                            <w:left w:val="none" w:sz="0" w:space="0" w:color="auto"/>
                            <w:bottom w:val="none" w:sz="0" w:space="0" w:color="auto"/>
                            <w:right w:val="none" w:sz="0" w:space="0" w:color="auto"/>
                          </w:divBdr>
                          <w:divsChild>
                            <w:div w:id="698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421878">
      <w:bodyDiv w:val="1"/>
      <w:marLeft w:val="0"/>
      <w:marRight w:val="0"/>
      <w:marTop w:val="0"/>
      <w:marBottom w:val="0"/>
      <w:divBdr>
        <w:top w:val="none" w:sz="0" w:space="0" w:color="auto"/>
        <w:left w:val="none" w:sz="0" w:space="0" w:color="auto"/>
        <w:bottom w:val="none" w:sz="0" w:space="0" w:color="auto"/>
        <w:right w:val="none" w:sz="0" w:space="0" w:color="auto"/>
      </w:divBdr>
    </w:div>
    <w:div w:id="19934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0240750@novaims.unl.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240598@novaims.unl.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0240561@novaims.unl.pt" TargetMode="External"/><Relationship Id="rId4" Type="http://schemas.openxmlformats.org/officeDocument/2006/relationships/settings" Target="settings.xml"/><Relationship Id="rId9" Type="http://schemas.openxmlformats.org/officeDocument/2006/relationships/hyperlink" Target="mailto:20240536@novaims.unl.p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ABC4-0F92-42F1-93B3-AF9D81FE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9</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Links>
    <vt:vector size="30" baseType="variant">
      <vt:variant>
        <vt:i4>1572923</vt:i4>
      </vt:variant>
      <vt:variant>
        <vt:i4>26</vt:i4>
      </vt:variant>
      <vt:variant>
        <vt:i4>0</vt:i4>
      </vt:variant>
      <vt:variant>
        <vt:i4>5</vt:i4>
      </vt:variant>
      <vt:variant>
        <vt:lpwstr/>
      </vt:variant>
      <vt:variant>
        <vt:lpwstr>_Toc185271840</vt:lpwstr>
      </vt:variant>
      <vt:variant>
        <vt:i4>2031675</vt:i4>
      </vt:variant>
      <vt:variant>
        <vt:i4>20</vt:i4>
      </vt:variant>
      <vt:variant>
        <vt:i4>0</vt:i4>
      </vt:variant>
      <vt:variant>
        <vt:i4>5</vt:i4>
      </vt:variant>
      <vt:variant>
        <vt:lpwstr/>
      </vt:variant>
      <vt:variant>
        <vt:lpwstr>_Toc185271839</vt:lpwstr>
      </vt:variant>
      <vt:variant>
        <vt:i4>2031675</vt:i4>
      </vt:variant>
      <vt:variant>
        <vt:i4>14</vt:i4>
      </vt:variant>
      <vt:variant>
        <vt:i4>0</vt:i4>
      </vt:variant>
      <vt:variant>
        <vt:i4>5</vt:i4>
      </vt:variant>
      <vt:variant>
        <vt:lpwstr/>
      </vt:variant>
      <vt:variant>
        <vt:lpwstr>_Toc185271838</vt:lpwstr>
      </vt:variant>
      <vt:variant>
        <vt:i4>2031675</vt:i4>
      </vt:variant>
      <vt:variant>
        <vt:i4>8</vt:i4>
      </vt:variant>
      <vt:variant>
        <vt:i4>0</vt:i4>
      </vt:variant>
      <vt:variant>
        <vt:i4>5</vt:i4>
      </vt:variant>
      <vt:variant>
        <vt:lpwstr/>
      </vt:variant>
      <vt:variant>
        <vt:lpwstr>_Toc185271837</vt:lpwstr>
      </vt:variant>
      <vt:variant>
        <vt:i4>2031675</vt:i4>
      </vt:variant>
      <vt:variant>
        <vt:i4>2</vt:i4>
      </vt:variant>
      <vt:variant>
        <vt:i4>0</vt:i4>
      </vt:variant>
      <vt:variant>
        <vt:i4>5</vt:i4>
      </vt:variant>
      <vt:variant>
        <vt:lpwstr/>
      </vt:variant>
      <vt:variant>
        <vt:lpwstr>_Toc185271836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Ramos</dc:creator>
  <cp:keywords/>
  <dc:description/>
  <cp:lastModifiedBy>Antonio Ramos</cp:lastModifiedBy>
  <cp:revision>159</cp:revision>
  <dcterms:created xsi:type="dcterms:W3CDTF">2024-12-14T22:13:00Z</dcterms:created>
  <dcterms:modified xsi:type="dcterms:W3CDTF">2024-12-16T22:15:00Z</dcterms:modified>
</cp:coreProperties>
</file>