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ED90D" w14:textId="77777777" w:rsidR="00E570BA" w:rsidRDefault="00E570BA" w:rsidP="00E570BA">
      <w:pPr>
        <w:pStyle w:val="Title1"/>
        <w:spacing w:after="0"/>
        <w:ind w:firstLine="720"/>
        <w:jc w:val="both"/>
        <w:rPr>
          <w:rFonts w:ascii="Bookman Old Style" w:hAnsi="Bookman Old Style"/>
        </w:rPr>
      </w:pPr>
      <w:r w:rsidRPr="00454B59">
        <w:rPr>
          <w:rFonts w:ascii="Bookman Old Style" w:hAnsi="Bookman Old Style"/>
          <w:noProof/>
          <w:lang w:val="en-US"/>
        </w:rPr>
        <w:drawing>
          <wp:anchor distT="0" distB="0" distL="114300" distR="114300" simplePos="0" relativeHeight="251659264" behindDoc="1" locked="0" layoutInCell="1" allowOverlap="1" wp14:anchorId="16B54BC1" wp14:editId="1D7A7E7D">
            <wp:simplePos x="0" y="0"/>
            <wp:positionH relativeFrom="margin">
              <wp:align>center</wp:align>
            </wp:positionH>
            <wp:positionV relativeFrom="paragraph">
              <wp:posOffset>0</wp:posOffset>
            </wp:positionV>
            <wp:extent cx="2152650" cy="522514"/>
            <wp:effectExtent l="0" t="0" r="0" b="0"/>
            <wp:wrapNone/>
            <wp:docPr id="1" name="Picture 14" descr="A red and white sign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descr="A red and white sign with yellow letter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52650" cy="522514"/>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anchor>
        </w:drawing>
      </w:r>
    </w:p>
    <w:p w14:paraId="35499640" w14:textId="77777777" w:rsidR="00E570BA" w:rsidRDefault="00E570BA" w:rsidP="00E570BA">
      <w:pPr>
        <w:pStyle w:val="Title1"/>
        <w:spacing w:after="0"/>
        <w:ind w:firstLine="180"/>
        <w:jc w:val="both"/>
        <w:rPr>
          <w:rFonts w:ascii="Bookman Old Style" w:hAnsi="Bookman Old Style"/>
        </w:rPr>
      </w:pPr>
    </w:p>
    <w:p w14:paraId="6315D683" w14:textId="77777777" w:rsidR="00E570BA" w:rsidRDefault="00E570BA" w:rsidP="00E570BA">
      <w:pPr>
        <w:pStyle w:val="Title1"/>
        <w:spacing w:after="0"/>
        <w:ind w:firstLine="180"/>
        <w:rPr>
          <w:rFonts w:asciiTheme="majorBidi" w:hAnsiTheme="majorBidi" w:cstheme="majorBidi"/>
          <w:sz w:val="24"/>
          <w:szCs w:val="24"/>
        </w:rPr>
      </w:pPr>
      <w:r w:rsidRPr="004D0B76">
        <w:rPr>
          <w:rFonts w:asciiTheme="majorBidi" w:hAnsiTheme="majorBidi" w:cstheme="majorBidi"/>
          <w:sz w:val="24"/>
          <w:szCs w:val="24"/>
        </w:rPr>
        <w:t>Department of Electrical &amp; Computer Engineering Technology (ECET)</w:t>
      </w:r>
    </w:p>
    <w:p w14:paraId="57D34172" w14:textId="77777777" w:rsidR="00E570BA" w:rsidRPr="004D0B76" w:rsidRDefault="00E570BA" w:rsidP="00E570BA">
      <w:pPr>
        <w:pStyle w:val="Title1"/>
        <w:spacing w:after="0"/>
        <w:ind w:firstLine="180"/>
        <w:rPr>
          <w:rFonts w:asciiTheme="majorBidi" w:hAnsiTheme="majorBidi" w:cstheme="majorBidi"/>
          <w:sz w:val="24"/>
          <w:szCs w:val="24"/>
        </w:rPr>
      </w:pPr>
      <w:r>
        <w:rPr>
          <w:rFonts w:asciiTheme="majorBidi" w:hAnsiTheme="majorBidi" w:cstheme="majorBidi"/>
          <w:sz w:val="24"/>
          <w:szCs w:val="24"/>
        </w:rPr>
        <w:t>School of Engineering, Technology, and Advanced Manufacturing (ETAM)</w:t>
      </w:r>
    </w:p>
    <w:p w14:paraId="52931C8B" w14:textId="77777777" w:rsidR="00E570BA" w:rsidRDefault="00E570BA" w:rsidP="00E570BA">
      <w:pPr>
        <w:pStyle w:val="Title1"/>
        <w:spacing w:after="0"/>
        <w:rPr>
          <w:rFonts w:ascii="Bookman Old Style" w:hAnsi="Bookman Old Style"/>
        </w:rPr>
      </w:pPr>
    </w:p>
    <w:p w14:paraId="70BAD071" w14:textId="10D173CF" w:rsidR="00E570BA" w:rsidRPr="006B6B1D" w:rsidRDefault="00E570BA" w:rsidP="00E570BA">
      <w:pPr>
        <w:pStyle w:val="Title1"/>
        <w:spacing w:after="0"/>
        <w:rPr>
          <w:rFonts w:ascii="Bookman Old Style" w:hAnsi="Bookman Old Style"/>
          <w:lang w:val="fr-FR"/>
        </w:rPr>
      </w:pPr>
      <w:r w:rsidRPr="006B6B1D">
        <w:rPr>
          <w:rFonts w:ascii="Bookman Old Style" w:hAnsi="Bookman Old Style"/>
          <w:lang w:val="fr-FR"/>
        </w:rPr>
        <w:t>CET</w:t>
      </w:r>
      <w:r w:rsidR="006B6B1D" w:rsidRPr="006B6B1D">
        <w:rPr>
          <w:rFonts w:ascii="Bookman Old Style" w:hAnsi="Bookman Old Style"/>
          <w:lang w:val="fr-FR"/>
        </w:rPr>
        <w:t>3136C</w:t>
      </w:r>
      <w:r w:rsidR="006B6B1D">
        <w:rPr>
          <w:rFonts w:ascii="Bookman Old Style" w:hAnsi="Bookman Old Style"/>
          <w:lang w:val="fr-FR"/>
        </w:rPr>
        <w:t xml:space="preserve"> - 22840</w:t>
      </w:r>
    </w:p>
    <w:p w14:paraId="49DB77FC" w14:textId="77777777" w:rsidR="00E570BA" w:rsidRPr="006B6B1D" w:rsidRDefault="00E570BA" w:rsidP="00E570BA">
      <w:pPr>
        <w:pStyle w:val="Title1"/>
        <w:spacing w:after="0"/>
        <w:rPr>
          <w:rFonts w:ascii="Bookman Old Style" w:hAnsi="Bookman Old Style"/>
          <w:lang w:val="fr-FR"/>
        </w:rPr>
      </w:pPr>
    </w:p>
    <w:p w14:paraId="4DF51441" w14:textId="74AE7D2E" w:rsidR="00E570BA" w:rsidRPr="006B6B1D" w:rsidRDefault="006B6B1D" w:rsidP="00E570BA">
      <w:pPr>
        <w:pStyle w:val="Title1"/>
        <w:spacing w:after="0"/>
        <w:rPr>
          <w:rFonts w:ascii="Bookman Old Style" w:hAnsi="Bookman Old Style"/>
          <w:lang w:val="fr-FR"/>
        </w:rPr>
      </w:pPr>
      <w:r w:rsidRPr="006B6B1D">
        <w:rPr>
          <w:rFonts w:ascii="Bookman Old Style" w:hAnsi="Bookman Old Style"/>
          <w:sz w:val="32"/>
          <w:szCs w:val="32"/>
          <w:lang w:val="fr-FR"/>
        </w:rPr>
        <w:t>Logic Devices Pr</w:t>
      </w:r>
      <w:r>
        <w:rPr>
          <w:rFonts w:ascii="Bookman Old Style" w:hAnsi="Bookman Old Style"/>
          <w:sz w:val="32"/>
          <w:szCs w:val="32"/>
          <w:lang w:val="fr-FR"/>
        </w:rPr>
        <w:t>ogramming</w:t>
      </w:r>
    </w:p>
    <w:p w14:paraId="3B11813C" w14:textId="18972F5B" w:rsidR="00E570BA" w:rsidRPr="006B6B1D" w:rsidRDefault="00E570BA" w:rsidP="00E570BA">
      <w:pPr>
        <w:pStyle w:val="Title1"/>
        <w:spacing w:after="0"/>
        <w:rPr>
          <w:rFonts w:ascii="Bookman Old Style" w:hAnsi="Bookman Old Style"/>
          <w:lang w:val="fr-FR"/>
        </w:rPr>
      </w:pPr>
      <w:r w:rsidRPr="006B6B1D">
        <w:rPr>
          <w:rFonts w:ascii="Bookman Old Style" w:hAnsi="Bookman Old Style"/>
          <w:sz w:val="32"/>
          <w:szCs w:val="32"/>
          <w:lang w:val="fr-FR"/>
        </w:rPr>
        <w:t xml:space="preserve">Project </w:t>
      </w:r>
      <w:r w:rsidR="00C52346">
        <w:rPr>
          <w:rFonts w:ascii="Bookman Old Style" w:hAnsi="Bookman Old Style"/>
          <w:sz w:val="32"/>
          <w:szCs w:val="32"/>
          <w:lang w:val="fr-FR"/>
        </w:rPr>
        <w:t>Notes</w:t>
      </w:r>
    </w:p>
    <w:p w14:paraId="61015F60" w14:textId="77777777" w:rsidR="00E570BA" w:rsidRPr="006B6B1D" w:rsidRDefault="00E570BA" w:rsidP="001F6F56">
      <w:pPr>
        <w:pStyle w:val="Title1"/>
        <w:spacing w:after="0"/>
        <w:jc w:val="both"/>
        <w:rPr>
          <w:lang w:val="fr-FR"/>
        </w:rPr>
      </w:pPr>
    </w:p>
    <w:p w14:paraId="0CB4D4FF" w14:textId="72A09731" w:rsidR="00E570BA" w:rsidRPr="00080468" w:rsidRDefault="006B6B1D" w:rsidP="00E570BA">
      <w:pPr>
        <w:pStyle w:val="Title1"/>
        <w:spacing w:after="0"/>
        <w:rPr>
          <w:rFonts w:ascii="Bookman Old Style" w:hAnsi="Bookman Old Style"/>
          <w:color w:val="000099"/>
        </w:rPr>
      </w:pPr>
      <w:r>
        <w:rPr>
          <w:rFonts w:ascii="Bookman Old Style" w:hAnsi="Bookman Old Style"/>
          <w:color w:val="000099"/>
        </w:rPr>
        <w:t>UART/FPGA-Based Security System</w:t>
      </w:r>
    </w:p>
    <w:p w14:paraId="105BFC6D" w14:textId="77777777" w:rsidR="00E570BA" w:rsidRDefault="00E570BA" w:rsidP="00E570BA">
      <w:pPr>
        <w:pStyle w:val="Subtitle"/>
        <w:spacing w:before="0" w:after="0"/>
        <w:rPr>
          <w:sz w:val="32"/>
          <w:szCs w:val="32"/>
        </w:rPr>
      </w:pPr>
    </w:p>
    <w:p w14:paraId="33EFA782" w14:textId="77777777" w:rsidR="00E570BA" w:rsidRDefault="00E570BA" w:rsidP="00E570BA">
      <w:pPr>
        <w:jc w:val="center"/>
      </w:pPr>
    </w:p>
    <w:p w14:paraId="0BF9EBC3" w14:textId="77777777" w:rsidR="00E570BA" w:rsidRPr="009425A7" w:rsidRDefault="00E570BA" w:rsidP="00E570BA">
      <w:pPr>
        <w:spacing w:before="0" w:after="0"/>
        <w:jc w:val="center"/>
        <w:rPr>
          <w:rFonts w:ascii="Bookman Old Style" w:hAnsi="Bookman Old Style"/>
          <w:b/>
          <w:bCs/>
          <w:sz w:val="32"/>
          <w:szCs w:val="32"/>
        </w:rPr>
      </w:pPr>
      <w:r w:rsidRPr="009425A7">
        <w:rPr>
          <w:rFonts w:ascii="Bookman Old Style" w:hAnsi="Bookman Old Style"/>
          <w:b/>
          <w:bCs/>
          <w:sz w:val="32"/>
          <w:szCs w:val="32"/>
        </w:rPr>
        <w:t>Submitted by</w:t>
      </w:r>
    </w:p>
    <w:p w14:paraId="0DD660E6" w14:textId="77777777" w:rsidR="00E570BA" w:rsidRPr="009425A7" w:rsidRDefault="00E570BA" w:rsidP="00E570BA">
      <w:pPr>
        <w:spacing w:before="0" w:after="0"/>
        <w:jc w:val="center"/>
        <w:rPr>
          <w:rFonts w:ascii="Bookman Old Style" w:hAnsi="Bookman Old Style"/>
          <w:b/>
          <w:bCs/>
        </w:rPr>
      </w:pPr>
    </w:p>
    <w:p w14:paraId="74500ED9" w14:textId="77777777" w:rsidR="00E570BA" w:rsidRPr="009425A7" w:rsidRDefault="00E570BA" w:rsidP="00E570BA">
      <w:pPr>
        <w:spacing w:before="0" w:after="0"/>
        <w:jc w:val="center"/>
        <w:rPr>
          <w:rFonts w:ascii="Bookman Old Style" w:hAnsi="Bookman Old Style"/>
          <w:b/>
          <w:bCs/>
          <w:sz w:val="32"/>
          <w:szCs w:val="32"/>
        </w:rPr>
      </w:pPr>
      <w:r>
        <w:rPr>
          <w:rFonts w:ascii="Bookman Old Style" w:hAnsi="Bookman Old Style"/>
          <w:b/>
          <w:bCs/>
          <w:sz w:val="32"/>
          <w:szCs w:val="32"/>
        </w:rPr>
        <w:t>Anthony Sevarino</w:t>
      </w:r>
    </w:p>
    <w:p w14:paraId="442A8CF8" w14:textId="77777777" w:rsidR="00E570BA" w:rsidRPr="009425A7" w:rsidRDefault="00E570BA" w:rsidP="001F6F56">
      <w:pPr>
        <w:spacing w:before="0" w:after="0"/>
        <w:rPr>
          <w:rFonts w:ascii="Bookman Old Style" w:hAnsi="Bookman Old Style"/>
          <w:b/>
          <w:bCs/>
          <w:sz w:val="32"/>
          <w:szCs w:val="32"/>
        </w:rPr>
      </w:pPr>
    </w:p>
    <w:p w14:paraId="2F6ED9F1" w14:textId="77777777" w:rsidR="00E570BA" w:rsidRPr="009425A7" w:rsidRDefault="00E570BA" w:rsidP="00E570BA">
      <w:pPr>
        <w:spacing w:before="0" w:after="0"/>
        <w:jc w:val="center"/>
        <w:rPr>
          <w:rFonts w:ascii="Bookman Old Style" w:hAnsi="Bookman Old Style"/>
        </w:rPr>
      </w:pPr>
    </w:p>
    <w:p w14:paraId="224A7CC5" w14:textId="77777777" w:rsidR="001F6F56" w:rsidRDefault="001F6F56" w:rsidP="00E570BA">
      <w:pPr>
        <w:spacing w:before="0" w:after="0"/>
        <w:jc w:val="center"/>
        <w:rPr>
          <w:rFonts w:ascii="Bookman Old Style" w:hAnsi="Bookman Old Style"/>
          <w:b/>
          <w:bCs/>
          <w:sz w:val="32"/>
          <w:szCs w:val="32"/>
        </w:rPr>
      </w:pPr>
    </w:p>
    <w:p w14:paraId="4AABAFD8" w14:textId="369C392E" w:rsidR="00E570BA" w:rsidRPr="009425A7" w:rsidRDefault="00E570BA" w:rsidP="00E570BA">
      <w:pPr>
        <w:spacing w:before="0" w:after="0"/>
        <w:jc w:val="center"/>
        <w:rPr>
          <w:rFonts w:ascii="Bookman Old Style" w:hAnsi="Bookman Old Style"/>
          <w:b/>
          <w:bCs/>
          <w:sz w:val="32"/>
          <w:szCs w:val="32"/>
        </w:rPr>
      </w:pPr>
      <w:r w:rsidRPr="009425A7">
        <w:rPr>
          <w:rFonts w:ascii="Bookman Old Style" w:hAnsi="Bookman Old Style"/>
          <w:b/>
          <w:bCs/>
          <w:sz w:val="32"/>
          <w:szCs w:val="32"/>
        </w:rPr>
        <w:t>Supervised by</w:t>
      </w:r>
    </w:p>
    <w:p w14:paraId="3785BB46" w14:textId="77777777" w:rsidR="00E570BA" w:rsidRDefault="00E570BA" w:rsidP="00E570BA">
      <w:pPr>
        <w:spacing w:before="0" w:after="0"/>
        <w:jc w:val="center"/>
        <w:rPr>
          <w:rFonts w:ascii="Bookman Old Style" w:hAnsi="Bookman Old Style"/>
          <w:b/>
          <w:bCs/>
        </w:rPr>
      </w:pPr>
    </w:p>
    <w:p w14:paraId="2B356DEB" w14:textId="4E6D395E" w:rsidR="00E570BA" w:rsidRDefault="00E570BA" w:rsidP="001F6F56">
      <w:pPr>
        <w:spacing w:before="0" w:after="0"/>
        <w:jc w:val="center"/>
        <w:rPr>
          <w:rFonts w:ascii="Bookman Old Style" w:hAnsi="Bookman Old Style"/>
          <w:b/>
          <w:bCs/>
          <w:sz w:val="32"/>
          <w:szCs w:val="32"/>
        </w:rPr>
      </w:pPr>
      <w:r>
        <w:rPr>
          <w:rFonts w:ascii="Bookman Old Style" w:hAnsi="Bookman Old Style"/>
          <w:b/>
          <w:bCs/>
          <w:sz w:val="32"/>
          <w:szCs w:val="32"/>
        </w:rPr>
        <w:t xml:space="preserve">Professor </w:t>
      </w:r>
      <w:r w:rsidR="006B6B1D">
        <w:rPr>
          <w:rFonts w:ascii="Bookman Old Style" w:hAnsi="Bookman Old Style"/>
          <w:b/>
          <w:bCs/>
          <w:sz w:val="32"/>
          <w:szCs w:val="32"/>
        </w:rPr>
        <w:t>Ashley Evans</w:t>
      </w:r>
    </w:p>
    <w:p w14:paraId="4487C0CF" w14:textId="77777777" w:rsidR="001F6F56" w:rsidRPr="001F6F56" w:rsidRDefault="001F6F56" w:rsidP="006B6B1D">
      <w:pPr>
        <w:spacing w:before="0" w:after="0"/>
        <w:rPr>
          <w:rFonts w:ascii="Bookman Old Style" w:hAnsi="Bookman Old Style"/>
          <w:b/>
          <w:bCs/>
          <w:sz w:val="32"/>
          <w:szCs w:val="32"/>
        </w:rPr>
      </w:pPr>
    </w:p>
    <w:p w14:paraId="502FA4A0" w14:textId="77777777" w:rsidR="00E570BA" w:rsidRDefault="00E570BA" w:rsidP="00E570BA">
      <w:pPr>
        <w:spacing w:before="0" w:after="0"/>
        <w:jc w:val="center"/>
        <w:rPr>
          <w:b/>
          <w:bCs/>
          <w:sz w:val="32"/>
          <w:szCs w:val="32"/>
        </w:rPr>
      </w:pPr>
    </w:p>
    <w:p w14:paraId="41E4528E" w14:textId="77777777" w:rsidR="001F6F56" w:rsidRDefault="001F6F56" w:rsidP="00E570BA">
      <w:pPr>
        <w:spacing w:before="0" w:after="0"/>
        <w:jc w:val="center"/>
        <w:rPr>
          <w:rFonts w:ascii="Bookman Old Style" w:hAnsi="Bookman Old Style"/>
          <w:b/>
          <w:bCs/>
          <w:sz w:val="28"/>
          <w:szCs w:val="28"/>
        </w:rPr>
      </w:pPr>
    </w:p>
    <w:p w14:paraId="76F1E0C0" w14:textId="6F3FF743" w:rsidR="00E570BA" w:rsidRPr="00E570BA" w:rsidRDefault="00E570BA" w:rsidP="00E570BA">
      <w:pPr>
        <w:spacing w:before="0" w:after="0"/>
        <w:jc w:val="center"/>
        <w:rPr>
          <w:rFonts w:ascii="Bookman Old Style" w:hAnsi="Bookman Old Style"/>
          <w:b/>
          <w:bCs/>
          <w:sz w:val="28"/>
          <w:szCs w:val="28"/>
        </w:rPr>
      </w:pPr>
      <w:r w:rsidRPr="00E570BA">
        <w:rPr>
          <w:rFonts w:ascii="Bookman Old Style" w:hAnsi="Bookman Old Style"/>
          <w:b/>
          <w:bCs/>
          <w:sz w:val="28"/>
          <w:szCs w:val="28"/>
        </w:rPr>
        <w:t>Submitted:</w:t>
      </w:r>
    </w:p>
    <w:p w14:paraId="3EBD433D" w14:textId="77777777" w:rsidR="00E570BA" w:rsidRDefault="00E570BA" w:rsidP="00E570BA">
      <w:pPr>
        <w:spacing w:before="0" w:after="0"/>
        <w:rPr>
          <w:rFonts w:ascii="Bookman Old Style" w:hAnsi="Bookman Old Style"/>
          <w:b/>
          <w:bCs/>
        </w:rPr>
      </w:pPr>
    </w:p>
    <w:p w14:paraId="4514CCCE" w14:textId="317F4E73" w:rsidR="001F6F56" w:rsidRPr="001F6F56" w:rsidRDefault="00C52346" w:rsidP="001F6F56">
      <w:pPr>
        <w:spacing w:before="0" w:after="0"/>
        <w:jc w:val="center"/>
        <w:rPr>
          <w:rFonts w:ascii="Bookman Old Style" w:hAnsi="Bookman Old Style"/>
          <w:b/>
          <w:bCs/>
        </w:rPr>
      </w:pPr>
      <w:r>
        <w:rPr>
          <w:rFonts w:ascii="Bookman Old Style" w:hAnsi="Bookman Old Style"/>
          <w:b/>
          <w:bCs/>
        </w:rPr>
        <w:t>N/A</w:t>
      </w:r>
    </w:p>
    <w:p w14:paraId="537BFC73" w14:textId="7F19CF00" w:rsidR="00225FD7" w:rsidRDefault="00C52346" w:rsidP="00225FD7">
      <w:pPr>
        <w:spacing w:before="0" w:after="0"/>
        <w:jc w:val="center"/>
        <w:rPr>
          <w:b/>
          <w:bCs/>
          <w:sz w:val="44"/>
          <w:szCs w:val="44"/>
        </w:rPr>
      </w:pPr>
      <w:r>
        <w:rPr>
          <w:b/>
          <w:bCs/>
          <w:sz w:val="44"/>
          <w:szCs w:val="44"/>
        </w:rPr>
        <w:lastRenderedPageBreak/>
        <w:t>Physical Connections</w:t>
      </w:r>
    </w:p>
    <w:p w14:paraId="25743431" w14:textId="09264B50" w:rsidR="00C52346" w:rsidRPr="00B8738B" w:rsidRDefault="00B8738B" w:rsidP="00B8738B">
      <w:pPr>
        <w:tabs>
          <w:tab w:val="left" w:pos="3870"/>
        </w:tabs>
        <w:spacing w:before="0" w:after="0"/>
        <w:rPr>
          <w:b/>
          <w:bCs/>
        </w:rPr>
      </w:pPr>
      <w:r>
        <w:rPr>
          <w:b/>
          <w:bCs/>
          <w:sz w:val="44"/>
          <w:szCs w:val="44"/>
        </w:rPr>
        <w:tab/>
      </w:r>
    </w:p>
    <w:p w14:paraId="6EEC2B8D" w14:textId="2237FACF" w:rsidR="00C52346" w:rsidRPr="00C52346" w:rsidRDefault="00C52346" w:rsidP="00C52346">
      <w:pPr>
        <w:pStyle w:val="ListParagraph"/>
        <w:numPr>
          <w:ilvl w:val="0"/>
          <w:numId w:val="4"/>
        </w:numPr>
        <w:spacing w:before="0" w:after="0"/>
        <w:jc w:val="left"/>
        <w:rPr>
          <w:b/>
          <w:bCs/>
        </w:rPr>
      </w:pPr>
      <w:r>
        <w:t>UART requires a transmitter and receiver (</w:t>
      </w:r>
      <w:r w:rsidRPr="00B8738B">
        <w:rPr>
          <w:b/>
          <w:bCs/>
        </w:rPr>
        <w:t>TX</w:t>
      </w:r>
      <w:r>
        <w:t xml:space="preserve">, </w:t>
      </w:r>
      <w:r w:rsidRPr="00B8738B">
        <w:rPr>
          <w:b/>
          <w:bCs/>
        </w:rPr>
        <w:t>RX</w:t>
      </w:r>
      <w:r>
        <w:t xml:space="preserve">) connection between two boards. Since this is a bidirectional system, each board’s </w:t>
      </w:r>
      <w:r w:rsidRPr="00B8738B">
        <w:rPr>
          <w:b/>
          <w:bCs/>
        </w:rPr>
        <w:t>TX</w:t>
      </w:r>
      <w:r>
        <w:t xml:space="preserve"> and </w:t>
      </w:r>
      <w:r w:rsidRPr="00B8738B">
        <w:rPr>
          <w:b/>
          <w:bCs/>
        </w:rPr>
        <w:t>RX</w:t>
      </w:r>
      <w:r>
        <w:t xml:space="preserve"> pins must be used.</w:t>
      </w:r>
    </w:p>
    <w:p w14:paraId="2FF1D41B" w14:textId="67E720DF" w:rsidR="00C52346" w:rsidRPr="00B8738B" w:rsidRDefault="00C52346" w:rsidP="00C52346">
      <w:pPr>
        <w:pStyle w:val="ListParagraph"/>
        <w:numPr>
          <w:ilvl w:val="1"/>
          <w:numId w:val="4"/>
        </w:numPr>
        <w:spacing w:before="0" w:after="0"/>
        <w:jc w:val="left"/>
        <w:rPr>
          <w:b/>
          <w:bCs/>
          <w:highlight w:val="yellow"/>
        </w:rPr>
      </w:pPr>
      <w:r w:rsidRPr="00B8738B">
        <w:rPr>
          <w:highlight w:val="yellow"/>
        </w:rPr>
        <w:t>Those pins for now will be PIN_V10 (GPIO 0) for o_</w:t>
      </w:r>
      <w:r w:rsidRPr="00B8738B">
        <w:rPr>
          <w:b/>
          <w:bCs/>
          <w:highlight w:val="yellow"/>
        </w:rPr>
        <w:t>TX</w:t>
      </w:r>
      <w:r w:rsidRPr="00B8738B">
        <w:rPr>
          <w:highlight w:val="yellow"/>
        </w:rPr>
        <w:t>_Serial and PIN_W10 (GPIO 1) for i_</w:t>
      </w:r>
      <w:r w:rsidRPr="00B8738B">
        <w:rPr>
          <w:b/>
          <w:bCs/>
          <w:highlight w:val="yellow"/>
        </w:rPr>
        <w:t>RX</w:t>
      </w:r>
      <w:r w:rsidRPr="00B8738B">
        <w:rPr>
          <w:highlight w:val="yellow"/>
        </w:rPr>
        <w:t>_Serial.</w:t>
      </w:r>
    </w:p>
    <w:p w14:paraId="08767A24" w14:textId="6E21ACAE" w:rsidR="00C52346" w:rsidRPr="00C52346" w:rsidRDefault="00B8738B" w:rsidP="00C52346">
      <w:pPr>
        <w:pStyle w:val="ListParagraph"/>
        <w:numPr>
          <w:ilvl w:val="1"/>
          <w:numId w:val="4"/>
        </w:numPr>
        <w:spacing w:before="0" w:after="0"/>
        <w:jc w:val="left"/>
        <w:rPr>
          <w:b/>
          <w:bCs/>
        </w:rPr>
      </w:pPr>
      <w:r>
        <w:t xml:space="preserve">I have to remember that most pints on the board operate based </w:t>
      </w:r>
      <w:r w:rsidR="00C52346">
        <w:t xml:space="preserve">on </w:t>
      </w:r>
      <w:r w:rsidR="00C52346" w:rsidRPr="00B8738B">
        <w:rPr>
          <w:b/>
          <w:bCs/>
        </w:rPr>
        <w:t>3.3V</w:t>
      </w:r>
      <w:r w:rsidRPr="00B8738B">
        <w:rPr>
          <w:b/>
          <w:bCs/>
        </w:rPr>
        <w:t xml:space="preserve"> LVTTL</w:t>
      </w:r>
      <w:r>
        <w:t xml:space="preserve"> logic</w:t>
      </w:r>
      <w:r w:rsidR="00C52346">
        <w:t>, must use board gnd.</w:t>
      </w:r>
    </w:p>
    <w:p w14:paraId="74D449D7" w14:textId="3EFF0775" w:rsidR="00C52346" w:rsidRPr="00C52346" w:rsidRDefault="00C52346" w:rsidP="00C52346">
      <w:pPr>
        <w:pStyle w:val="ListParagraph"/>
        <w:numPr>
          <w:ilvl w:val="1"/>
          <w:numId w:val="4"/>
        </w:numPr>
        <w:spacing w:before="0" w:after="0"/>
        <w:jc w:val="left"/>
        <w:rPr>
          <w:b/>
          <w:bCs/>
        </w:rPr>
      </w:pPr>
      <w:r>
        <w:t>I found a good intel community discussion board regarding a similar topic for quartus.</w:t>
      </w:r>
    </w:p>
    <w:p w14:paraId="4293941E" w14:textId="3DFAD562" w:rsidR="00C52346" w:rsidRPr="00B8738B" w:rsidRDefault="00C52346" w:rsidP="00C52346">
      <w:pPr>
        <w:pStyle w:val="ListParagraph"/>
        <w:numPr>
          <w:ilvl w:val="2"/>
          <w:numId w:val="4"/>
        </w:numPr>
        <w:spacing w:before="0" w:after="0"/>
        <w:jc w:val="left"/>
      </w:pPr>
      <w:hyperlink r:id="rId6" w:history="1">
        <w:r w:rsidRPr="00CA0625">
          <w:rPr>
            <w:rStyle w:val="Hyperlink"/>
          </w:rPr>
          <w:t>https://community.intel.com/t5/Intel-Quartus-Prime-Software/UART/td-p/1427182</w:t>
        </w:r>
      </w:hyperlink>
    </w:p>
    <w:p w14:paraId="3086E200" w14:textId="77777777" w:rsidR="00C52346" w:rsidRPr="00C52346" w:rsidRDefault="00C52346" w:rsidP="00C52346">
      <w:pPr>
        <w:spacing w:before="0" w:after="0"/>
        <w:jc w:val="left"/>
        <w:rPr>
          <w:b/>
          <w:bCs/>
        </w:rPr>
      </w:pPr>
    </w:p>
    <w:p w14:paraId="064C09F2" w14:textId="5AD8E8DE" w:rsidR="00C52346" w:rsidRDefault="00C52346" w:rsidP="00B8738B">
      <w:pPr>
        <w:spacing w:before="0" w:after="0"/>
        <w:jc w:val="center"/>
        <w:rPr>
          <w:b/>
          <w:bCs/>
          <w:sz w:val="44"/>
          <w:szCs w:val="44"/>
        </w:rPr>
      </w:pPr>
      <w:r>
        <w:rPr>
          <w:b/>
          <w:bCs/>
          <w:sz w:val="44"/>
          <w:szCs w:val="44"/>
        </w:rPr>
        <w:t>Clock and Baud Rate</w:t>
      </w:r>
    </w:p>
    <w:p w14:paraId="62C25CE4" w14:textId="77777777" w:rsidR="00B8738B" w:rsidRPr="00B8738B" w:rsidRDefault="00B8738B" w:rsidP="00B8738B">
      <w:pPr>
        <w:spacing w:before="0" w:after="0"/>
        <w:jc w:val="center"/>
        <w:rPr>
          <w:b/>
          <w:bCs/>
        </w:rPr>
      </w:pPr>
    </w:p>
    <w:p w14:paraId="6EC69E42" w14:textId="0907B7F2" w:rsidR="00C52346" w:rsidRPr="00B34877" w:rsidRDefault="00C52346" w:rsidP="00C52346">
      <w:pPr>
        <w:pStyle w:val="ListParagraph"/>
        <w:numPr>
          <w:ilvl w:val="0"/>
          <w:numId w:val="4"/>
        </w:numPr>
        <w:spacing w:before="0" w:after="0"/>
        <w:jc w:val="left"/>
        <w:rPr>
          <w:b/>
          <w:bCs/>
        </w:rPr>
      </w:pPr>
      <w:r>
        <w:t>In any clock-based system, the signal is changing, often several times per second. Thus, it is necessary to determine how many times the signal might change per second</w:t>
      </w:r>
      <w:r w:rsidR="00B34877">
        <w:t>, as the data in this communication standard (</w:t>
      </w:r>
      <w:r w:rsidR="00B34877" w:rsidRPr="00B8738B">
        <w:t>UART</w:t>
      </w:r>
      <w:r w:rsidR="00B34877">
        <w:t>) will be transmitted a single bit at a time over a single connection.</w:t>
      </w:r>
    </w:p>
    <w:p w14:paraId="158AB78B" w14:textId="3D29E701" w:rsidR="00B34877" w:rsidRPr="00C52346" w:rsidRDefault="00B34877" w:rsidP="00B34877">
      <w:pPr>
        <w:pStyle w:val="ListParagraph"/>
        <w:numPr>
          <w:ilvl w:val="1"/>
          <w:numId w:val="4"/>
        </w:numPr>
        <w:spacing w:before="0" w:after="0"/>
        <w:jc w:val="left"/>
        <w:rPr>
          <w:b/>
          <w:bCs/>
        </w:rPr>
      </w:pPr>
      <w:r>
        <w:t xml:space="preserve">Not to be confused with bitrate, as that refers to the number of bits transmitted per second, while </w:t>
      </w:r>
      <w:r w:rsidRPr="00B8738B">
        <w:rPr>
          <w:b/>
          <w:bCs/>
        </w:rPr>
        <w:t>Baud</w:t>
      </w:r>
      <w:r>
        <w:t xml:space="preserve"> is the number of times the signal can change per second</w:t>
      </w:r>
    </w:p>
    <w:p w14:paraId="39B7D321" w14:textId="58CDEB3E" w:rsidR="00C52346" w:rsidRPr="00B34877" w:rsidRDefault="00C52346" w:rsidP="00C52346">
      <w:pPr>
        <w:pStyle w:val="ListParagraph"/>
        <w:numPr>
          <w:ilvl w:val="0"/>
          <w:numId w:val="4"/>
        </w:numPr>
        <w:spacing w:before="0" w:after="0"/>
        <w:jc w:val="left"/>
        <w:rPr>
          <w:b/>
          <w:bCs/>
        </w:rPr>
      </w:pPr>
      <w:r>
        <w:t xml:space="preserve">I have to determine the </w:t>
      </w:r>
      <w:r w:rsidRPr="00B8738B">
        <w:rPr>
          <w:b/>
          <w:bCs/>
        </w:rPr>
        <w:t>Baud</w:t>
      </w:r>
      <w:r>
        <w:t xml:space="preserve"> </w:t>
      </w:r>
      <w:r w:rsidRPr="00B8738B">
        <w:rPr>
          <w:b/>
          <w:bCs/>
        </w:rPr>
        <w:t>rate</w:t>
      </w:r>
      <w:r>
        <w:t xml:space="preserve"> to use for the system, with the information that the clock operates on a 50MHz frequency in mind.</w:t>
      </w:r>
    </w:p>
    <w:p w14:paraId="51FD0172" w14:textId="10E3014E" w:rsidR="00B34877" w:rsidRPr="00B34877" w:rsidRDefault="00B34877" w:rsidP="00B34877">
      <w:pPr>
        <w:pStyle w:val="ListParagraph"/>
        <w:numPr>
          <w:ilvl w:val="1"/>
          <w:numId w:val="4"/>
        </w:numPr>
        <w:spacing w:before="0" w:after="0"/>
        <w:jc w:val="left"/>
        <w:rPr>
          <w:b/>
          <w:bCs/>
        </w:rPr>
      </w:pPr>
      <w:r>
        <w:t>Common Baud rates are: 9600, 19200, 38400, and 115200.</w:t>
      </w:r>
    </w:p>
    <w:p w14:paraId="2AF4DA43" w14:textId="2DCC0BDC" w:rsidR="00B34877" w:rsidRPr="00B8738B" w:rsidRDefault="00B34877" w:rsidP="00B34877">
      <w:pPr>
        <w:pStyle w:val="ListParagraph"/>
        <w:numPr>
          <w:ilvl w:val="1"/>
          <w:numId w:val="4"/>
        </w:numPr>
        <w:spacing w:before="0" w:after="0"/>
        <w:jc w:val="left"/>
        <w:rPr>
          <w:b/>
          <w:bCs/>
          <w:highlight w:val="yellow"/>
        </w:rPr>
      </w:pPr>
      <w:r w:rsidRPr="00B8738B">
        <w:rPr>
          <w:highlight w:val="yellow"/>
        </w:rPr>
        <w:t>To determine the Baud rate, I’m going to arbitrarily select 115200 Baud to derive the following value:</w:t>
      </w:r>
    </w:p>
    <w:p w14:paraId="13D59549" w14:textId="59FDE98F" w:rsidR="00B34877" w:rsidRPr="00B8738B" w:rsidRDefault="00B34877" w:rsidP="00B34877">
      <w:pPr>
        <w:pStyle w:val="ListParagraph"/>
        <w:numPr>
          <w:ilvl w:val="2"/>
          <w:numId w:val="4"/>
        </w:numPr>
        <w:spacing w:before="0" w:after="0"/>
        <w:jc w:val="left"/>
        <w:rPr>
          <w:highlight w:val="yellow"/>
        </w:rPr>
      </w:pPr>
      <m:oMath>
        <m:f>
          <m:fPr>
            <m:ctrlPr>
              <w:rPr>
                <w:rFonts w:ascii="Cambria Math" w:hAnsi="Cambria Math"/>
                <w:i/>
                <w:highlight w:val="yellow"/>
              </w:rPr>
            </m:ctrlPr>
          </m:fPr>
          <m:num>
            <m:r>
              <w:rPr>
                <w:rFonts w:ascii="Cambria Math" w:hAnsi="Cambria Math"/>
                <w:highlight w:val="yellow"/>
              </w:rPr>
              <m:t>50MHz</m:t>
            </m:r>
          </m:num>
          <m:den>
            <m:r>
              <w:rPr>
                <w:rFonts w:ascii="Cambria Math" w:hAnsi="Cambria Math"/>
                <w:highlight w:val="yellow"/>
              </w:rPr>
              <m:t>115200Baud</m:t>
            </m:r>
          </m:den>
        </m:f>
        <m:r>
          <w:rPr>
            <w:rFonts w:ascii="Cambria Math" w:hAnsi="Cambria Math"/>
            <w:highlight w:val="yellow"/>
          </w:rPr>
          <m:t>=434.03</m:t>
        </m:r>
      </m:oMath>
    </w:p>
    <w:p w14:paraId="28BA83F5" w14:textId="565F720B" w:rsidR="00B34877" w:rsidRDefault="00B34877" w:rsidP="00B34877">
      <w:pPr>
        <w:pStyle w:val="ListParagraph"/>
        <w:numPr>
          <w:ilvl w:val="2"/>
          <w:numId w:val="4"/>
        </w:numPr>
        <w:spacing w:before="0" w:after="0"/>
        <w:jc w:val="left"/>
      </w:pPr>
      <w:r>
        <w:t>The above derived value represents the clock cycle count.</w:t>
      </w:r>
    </w:p>
    <w:p w14:paraId="04B74E76" w14:textId="4254C2C5" w:rsidR="00B34877" w:rsidRDefault="00B34877" w:rsidP="00B34877">
      <w:pPr>
        <w:pStyle w:val="ListParagraph"/>
        <w:numPr>
          <w:ilvl w:val="0"/>
          <w:numId w:val="4"/>
        </w:numPr>
        <w:spacing w:before="0" w:after="0"/>
        <w:jc w:val="left"/>
      </w:pPr>
      <w:hyperlink r:id="rId7" w:history="1">
        <w:r w:rsidRPr="00CA0625">
          <w:rPr>
            <w:rStyle w:val="Hyperlink"/>
          </w:rPr>
          <w:t>https://support.sbg-systems.com/sc/kb/latest/technology-insights/uart-baud-rate-and-output-rate#:~:text=The%20Baud%20rate%2C%20expressed%20in,each%20side%20of%20the%20communication</w:t>
        </w:r>
      </w:hyperlink>
      <w:r w:rsidRPr="00B34877">
        <w:t>.</w:t>
      </w:r>
    </w:p>
    <w:p w14:paraId="43BE8B0D" w14:textId="0D17E890" w:rsidR="00B34877" w:rsidRDefault="00B34877" w:rsidP="00B34877">
      <w:pPr>
        <w:pStyle w:val="ListParagraph"/>
        <w:numPr>
          <w:ilvl w:val="0"/>
          <w:numId w:val="4"/>
        </w:numPr>
        <w:spacing w:before="0" w:after="0"/>
        <w:jc w:val="left"/>
      </w:pPr>
      <w:hyperlink r:id="rId8" w:history="1">
        <w:r w:rsidRPr="00CA0625">
          <w:rPr>
            <w:rStyle w:val="Hyperlink"/>
          </w:rPr>
          <w:t>https://solace.com/blog/what-is-baud-rate-bit-rate/#:~:text=Summary,push%20through%20the%20transmission%20system</w:t>
        </w:r>
      </w:hyperlink>
      <w:r w:rsidRPr="00B34877">
        <w:t>.</w:t>
      </w:r>
    </w:p>
    <w:p w14:paraId="41EAEEEF" w14:textId="77777777" w:rsidR="00B8738B" w:rsidRDefault="00B8738B" w:rsidP="00B8738B">
      <w:pPr>
        <w:spacing w:before="0" w:after="0"/>
        <w:jc w:val="center"/>
        <w:rPr>
          <w:b/>
          <w:bCs/>
          <w:sz w:val="44"/>
          <w:szCs w:val="44"/>
        </w:rPr>
      </w:pPr>
    </w:p>
    <w:p w14:paraId="3E3A94AA" w14:textId="7CA2834A" w:rsidR="00B8738B" w:rsidRDefault="00B8738B" w:rsidP="00B8738B">
      <w:pPr>
        <w:spacing w:before="0" w:after="0"/>
        <w:jc w:val="center"/>
        <w:rPr>
          <w:b/>
          <w:bCs/>
          <w:sz w:val="44"/>
          <w:szCs w:val="44"/>
        </w:rPr>
      </w:pPr>
      <w:r>
        <w:rPr>
          <w:b/>
          <w:bCs/>
          <w:sz w:val="44"/>
          <w:szCs w:val="44"/>
        </w:rPr>
        <w:t>Universal Asynchronous Receiver/Transmitter</w:t>
      </w:r>
    </w:p>
    <w:p w14:paraId="68661C6D" w14:textId="77777777" w:rsidR="00B8738B" w:rsidRPr="00B8738B" w:rsidRDefault="00B8738B" w:rsidP="00B8738B">
      <w:pPr>
        <w:spacing w:before="0" w:after="0"/>
        <w:jc w:val="center"/>
        <w:rPr>
          <w:b/>
          <w:bCs/>
        </w:rPr>
      </w:pPr>
    </w:p>
    <w:p w14:paraId="00C5C59C" w14:textId="261084BC" w:rsidR="00B8738B" w:rsidRDefault="00B8738B" w:rsidP="00B8738B">
      <w:pPr>
        <w:pStyle w:val="ListParagraph"/>
        <w:numPr>
          <w:ilvl w:val="0"/>
          <w:numId w:val="4"/>
        </w:numPr>
        <w:spacing w:before="0" w:after="0"/>
        <w:jc w:val="left"/>
      </w:pPr>
      <w:r>
        <w:t xml:space="preserve">I have to determine how many bits I would like to send over this system. It seems the standard is 10 bits, however only 8 of those are data bits. There needs to be at least two control bits, one for a start bit and one for an end bit, and this doesn’t even cover if I’d like any additional control bits sent for flags. </w:t>
      </w:r>
    </w:p>
    <w:p w14:paraId="1C52300B" w14:textId="7A83E746" w:rsidR="00B8738B" w:rsidRDefault="00B8738B" w:rsidP="00B8738B">
      <w:pPr>
        <w:pStyle w:val="ListParagraph"/>
        <w:numPr>
          <w:ilvl w:val="1"/>
          <w:numId w:val="4"/>
        </w:numPr>
        <w:spacing w:before="0" w:after="0"/>
        <w:jc w:val="left"/>
        <w:rPr>
          <w:highlight w:val="yellow"/>
        </w:rPr>
      </w:pPr>
      <w:r w:rsidRPr="00B8738B">
        <w:rPr>
          <w:highlight w:val="yellow"/>
        </w:rPr>
        <w:lastRenderedPageBreak/>
        <w:t>There are 10 switches available for use on each board, I’ll start with a system which uses this conventional 10-bits, but may change this later to accommodate all ten switches.</w:t>
      </w:r>
    </w:p>
    <w:p w14:paraId="6A00501F" w14:textId="0571D7B1" w:rsidR="00B8738B" w:rsidRDefault="00B8738B" w:rsidP="00B8738B">
      <w:pPr>
        <w:pStyle w:val="ListParagraph"/>
        <w:numPr>
          <w:ilvl w:val="0"/>
          <w:numId w:val="4"/>
        </w:numPr>
        <w:spacing w:before="0" w:after="0"/>
        <w:jc w:val="left"/>
      </w:pPr>
      <w:r>
        <w:t xml:space="preserve">This must operate based on a “tick” or “step” in the clock, which is represented by a cycle in the clock determined by its operating frequency and </w:t>
      </w:r>
      <w:r w:rsidRPr="00B8738B">
        <w:rPr>
          <w:b/>
          <w:bCs/>
        </w:rPr>
        <w:t>baud rate</w:t>
      </w:r>
      <w:r>
        <w:t>.</w:t>
      </w:r>
    </w:p>
    <w:p w14:paraId="5CE73AD6" w14:textId="77777777" w:rsidR="00452219" w:rsidRDefault="00452219" w:rsidP="00B8738B">
      <w:pPr>
        <w:pStyle w:val="ListParagraph"/>
        <w:numPr>
          <w:ilvl w:val="0"/>
          <w:numId w:val="4"/>
        </w:numPr>
        <w:spacing w:before="0" w:after="0"/>
        <w:jc w:val="left"/>
      </w:pPr>
      <w:r>
        <w:t xml:space="preserve">Before I design the final system, I should create a </w:t>
      </w:r>
      <w:r>
        <w:rPr>
          <w:b/>
          <w:bCs/>
        </w:rPr>
        <w:t>Moore FSM</w:t>
      </w:r>
      <w:r>
        <w:t xml:space="preserve"> to ensure I can transmit data from one board to another. This initial step of board communication is complex enough for a student of my skill level, so I don’t want to over complicate it early on.</w:t>
      </w:r>
    </w:p>
    <w:p w14:paraId="5A906A05" w14:textId="6264CC40" w:rsidR="00452219" w:rsidRDefault="00452219" w:rsidP="00452219">
      <w:pPr>
        <w:pStyle w:val="ListParagraph"/>
        <w:numPr>
          <w:ilvl w:val="1"/>
          <w:numId w:val="4"/>
        </w:numPr>
        <w:spacing w:before="0" w:after="0"/>
        <w:jc w:val="left"/>
        <w:rPr>
          <w:highlight w:val="yellow"/>
        </w:rPr>
      </w:pPr>
      <w:r w:rsidRPr="005B2390">
        <w:rPr>
          <w:highlight w:val="yellow"/>
        </w:rPr>
        <w:t xml:space="preserve">The benefit of first creating a </w:t>
      </w:r>
      <w:r w:rsidRPr="005B2390">
        <w:rPr>
          <w:b/>
          <w:bCs/>
          <w:highlight w:val="yellow"/>
        </w:rPr>
        <w:t>Moore FSM</w:t>
      </w:r>
      <w:r w:rsidRPr="005B2390">
        <w:rPr>
          <w:highlight w:val="yellow"/>
        </w:rPr>
        <w:t xml:space="preserve"> is that I won’t have to worry about inputs from either of the boards at first, and could just focus on changing states over UART communication.</w:t>
      </w:r>
      <w:r w:rsidR="005B2390" w:rsidRPr="005B2390">
        <w:rPr>
          <w:highlight w:val="yellow"/>
        </w:rPr>
        <w:t xml:space="preserve"> At least for the Transmitter</w:t>
      </w:r>
    </w:p>
    <w:p w14:paraId="3837F6E4" w14:textId="77777777" w:rsidR="006E1FDF" w:rsidRDefault="005B2390" w:rsidP="0024629A">
      <w:pPr>
        <w:pStyle w:val="ListParagraph"/>
        <w:numPr>
          <w:ilvl w:val="0"/>
          <w:numId w:val="4"/>
        </w:numPr>
        <w:spacing w:before="0" w:after="0"/>
        <w:jc w:val="left"/>
      </w:pPr>
      <w:r w:rsidRPr="006E1FDF">
        <w:rPr>
          <w:highlight w:val="cyan"/>
        </w:rPr>
        <w:t>I will use Lab 10 Part B for help in programming this component.</w:t>
      </w:r>
    </w:p>
    <w:p w14:paraId="7563C027" w14:textId="09A7AFEA" w:rsidR="006E1FDF" w:rsidRDefault="006E1FDF" w:rsidP="0024629A">
      <w:pPr>
        <w:pStyle w:val="ListParagraph"/>
        <w:numPr>
          <w:ilvl w:val="0"/>
          <w:numId w:val="4"/>
        </w:numPr>
        <w:spacing w:before="0" w:after="0"/>
        <w:jc w:val="left"/>
      </w:pPr>
      <w:r>
        <w:t>UART transmission will operate on logic-low, or 0 start bit. Waiting state should be logic high or 1.</w:t>
      </w:r>
    </w:p>
    <w:p w14:paraId="03B22A21" w14:textId="51792AB0" w:rsidR="006E1FDF" w:rsidRDefault="006E1FDF" w:rsidP="006E1FDF">
      <w:pPr>
        <w:pStyle w:val="ListParagraph"/>
        <w:numPr>
          <w:ilvl w:val="1"/>
          <w:numId w:val="4"/>
        </w:numPr>
        <w:spacing w:before="0" w:after="0"/>
        <w:jc w:val="left"/>
      </w:pPr>
      <w:r>
        <w:t>Need program flags to determine whether transmission is occurring and index for data bits</w:t>
      </w:r>
    </w:p>
    <w:p w14:paraId="3B2E723A" w14:textId="02294D7A" w:rsidR="006B4A81" w:rsidRPr="006B4A81" w:rsidRDefault="006B4A81" w:rsidP="006B4A81">
      <w:pPr>
        <w:pStyle w:val="ListParagraph"/>
        <w:numPr>
          <w:ilvl w:val="0"/>
          <w:numId w:val="4"/>
        </w:numPr>
        <w:spacing w:before="0" w:after="0"/>
        <w:jc w:val="left"/>
        <w:rPr>
          <w:highlight w:val="yellow"/>
        </w:rPr>
      </w:pPr>
      <w:r w:rsidRPr="006B4A81">
        <w:rPr>
          <w:highlight w:val="yellow"/>
        </w:rPr>
        <w:t>For the Receiver, at I’ll primarily use a Moore machine for the aforementioned reasons, however, since the idle end state may depend on inputs, it will be a hybrid Moore and Mealy FSM.</w:t>
      </w:r>
    </w:p>
    <w:p w14:paraId="69B1C855" w14:textId="375E5036" w:rsidR="005B2390" w:rsidRDefault="005B2390" w:rsidP="0024629A">
      <w:pPr>
        <w:pStyle w:val="ListParagraph"/>
        <w:numPr>
          <w:ilvl w:val="0"/>
          <w:numId w:val="4"/>
        </w:numPr>
        <w:spacing w:before="0" w:after="0"/>
        <w:jc w:val="left"/>
      </w:pPr>
      <w:hyperlink r:id="rId9" w:history="1">
        <w:r w:rsidRPr="00CA0625">
          <w:rPr>
            <w:rStyle w:val="Hyperlink"/>
          </w:rPr>
          <w:t>https://forum.digikey.com/t/uart-vhdl/12670</w:t>
        </w:r>
      </w:hyperlink>
    </w:p>
    <w:p w14:paraId="64CCD49F" w14:textId="77777777" w:rsidR="00917BAD" w:rsidRDefault="00917BAD" w:rsidP="00917BAD">
      <w:pPr>
        <w:spacing w:before="0" w:after="0"/>
        <w:jc w:val="left"/>
      </w:pPr>
    </w:p>
    <w:p w14:paraId="0FE213B7" w14:textId="3D11C4D4" w:rsidR="00917BAD" w:rsidRDefault="00917BAD" w:rsidP="00917BAD">
      <w:pPr>
        <w:spacing w:before="0" w:after="0"/>
        <w:jc w:val="center"/>
        <w:rPr>
          <w:b/>
          <w:bCs/>
          <w:sz w:val="44"/>
          <w:szCs w:val="44"/>
        </w:rPr>
      </w:pPr>
      <w:r>
        <w:rPr>
          <w:b/>
          <w:bCs/>
          <w:sz w:val="44"/>
          <w:szCs w:val="44"/>
        </w:rPr>
        <w:t>First Test of Communication Protocol</w:t>
      </w:r>
    </w:p>
    <w:p w14:paraId="6F1B03BB" w14:textId="77777777" w:rsidR="00917BAD" w:rsidRPr="00B8738B" w:rsidRDefault="00917BAD" w:rsidP="00917BAD">
      <w:pPr>
        <w:spacing w:before="0" w:after="0"/>
        <w:jc w:val="center"/>
        <w:rPr>
          <w:b/>
          <w:bCs/>
        </w:rPr>
      </w:pPr>
    </w:p>
    <w:p w14:paraId="23AD13F0" w14:textId="692409FB" w:rsidR="00917BAD" w:rsidRDefault="00917BAD" w:rsidP="00917BAD">
      <w:pPr>
        <w:pStyle w:val="ListParagraph"/>
        <w:numPr>
          <w:ilvl w:val="0"/>
          <w:numId w:val="4"/>
        </w:numPr>
        <w:spacing w:before="0" w:after="0"/>
        <w:jc w:val="left"/>
      </w:pPr>
      <w:r>
        <w:t>I’m going to create two separate projects, one for each board, and run them concurrently in different instances of Quartus. One will send data to the other board, and that receiving board will display LEDs in sequence with the data it receives.</w:t>
      </w:r>
    </w:p>
    <w:p w14:paraId="0695811D" w14:textId="78F9B67D" w:rsidR="00B8738B" w:rsidRDefault="00704BBB" w:rsidP="002C6844">
      <w:pPr>
        <w:pStyle w:val="ListParagraph"/>
        <w:numPr>
          <w:ilvl w:val="0"/>
          <w:numId w:val="4"/>
        </w:numPr>
        <w:spacing w:before="0" w:after="0"/>
        <w:jc w:val="left"/>
        <w:rPr>
          <w:highlight w:val="cyan"/>
        </w:rPr>
      </w:pPr>
      <w:r w:rsidRPr="00704BBB">
        <w:rPr>
          <w:highlight w:val="cyan"/>
        </w:rPr>
        <w:t>Content from chapter 9 will aid me here, specifically with bitwise rotations for bit shift logic.</w:t>
      </w:r>
    </w:p>
    <w:p w14:paraId="4965D59D" w14:textId="30A092B2" w:rsidR="002C6844" w:rsidRPr="002C6844" w:rsidRDefault="002C6844" w:rsidP="002C6844">
      <w:pPr>
        <w:pStyle w:val="ListParagraph"/>
        <w:numPr>
          <w:ilvl w:val="0"/>
          <w:numId w:val="4"/>
        </w:numPr>
        <w:spacing w:before="0" w:after="0"/>
        <w:jc w:val="left"/>
        <w:rPr>
          <w:highlight w:val="cyan"/>
        </w:rPr>
      </w:pPr>
      <w:r>
        <w:rPr>
          <w:highlight w:val="cyan"/>
        </w:rPr>
        <w:t>Lab 3C helped in remember proper syntax for structural based systems, specifically with port mapping</w:t>
      </w:r>
    </w:p>
    <w:sectPr w:rsidR="002C6844" w:rsidRPr="002C6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7E0012"/>
    <w:multiLevelType w:val="hybridMultilevel"/>
    <w:tmpl w:val="5ED4541A"/>
    <w:lvl w:ilvl="0" w:tplc="04090001">
      <w:start w:val="6"/>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B003E0"/>
    <w:multiLevelType w:val="hybridMultilevel"/>
    <w:tmpl w:val="B4641098"/>
    <w:lvl w:ilvl="0" w:tplc="93E09356">
      <w:numFmt w:val="bullet"/>
      <w:lvlText w:val=""/>
      <w:lvlJc w:val="left"/>
      <w:pPr>
        <w:ind w:left="720" w:hanging="360"/>
      </w:pPr>
      <w:rPr>
        <w:rFonts w:ascii="Symbol" w:eastAsia="Times New Roman" w:hAnsi="Symbol"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D73195"/>
    <w:multiLevelType w:val="hybridMultilevel"/>
    <w:tmpl w:val="E6AC0A3C"/>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324ADB"/>
    <w:multiLevelType w:val="hybridMultilevel"/>
    <w:tmpl w:val="E93A034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8486450">
    <w:abstractNumId w:val="0"/>
  </w:num>
  <w:num w:numId="2" w16cid:durableId="1346979279">
    <w:abstractNumId w:val="1"/>
  </w:num>
  <w:num w:numId="3" w16cid:durableId="1889687934">
    <w:abstractNumId w:val="2"/>
  </w:num>
  <w:num w:numId="4" w16cid:durableId="645937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0BA"/>
    <w:rsid w:val="0002161E"/>
    <w:rsid w:val="001F6F56"/>
    <w:rsid w:val="00225FD7"/>
    <w:rsid w:val="00293178"/>
    <w:rsid w:val="002C6844"/>
    <w:rsid w:val="00422E0E"/>
    <w:rsid w:val="00430F11"/>
    <w:rsid w:val="00452219"/>
    <w:rsid w:val="0055042B"/>
    <w:rsid w:val="00583688"/>
    <w:rsid w:val="005B2390"/>
    <w:rsid w:val="00611F2B"/>
    <w:rsid w:val="0067607C"/>
    <w:rsid w:val="006B4A81"/>
    <w:rsid w:val="006B6B1D"/>
    <w:rsid w:val="006E1FDF"/>
    <w:rsid w:val="00704BBB"/>
    <w:rsid w:val="00720FBE"/>
    <w:rsid w:val="00780013"/>
    <w:rsid w:val="008304C2"/>
    <w:rsid w:val="00895241"/>
    <w:rsid w:val="00917BAD"/>
    <w:rsid w:val="00A00CFD"/>
    <w:rsid w:val="00AA6856"/>
    <w:rsid w:val="00AD27C8"/>
    <w:rsid w:val="00B053F8"/>
    <w:rsid w:val="00B1250E"/>
    <w:rsid w:val="00B34877"/>
    <w:rsid w:val="00B639F8"/>
    <w:rsid w:val="00B72B12"/>
    <w:rsid w:val="00B82F0C"/>
    <w:rsid w:val="00B8738B"/>
    <w:rsid w:val="00BD6EB1"/>
    <w:rsid w:val="00C52346"/>
    <w:rsid w:val="00D33D5C"/>
    <w:rsid w:val="00DF0C00"/>
    <w:rsid w:val="00E570BA"/>
    <w:rsid w:val="00F66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6C358"/>
  <w15:chartTrackingRefBased/>
  <w15:docId w15:val="{FB346A49-09E2-4D5A-A06E-C5CB8637D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0BA"/>
    <w:pPr>
      <w:spacing w:before="120" w:after="240" w:line="240" w:lineRule="auto"/>
      <w:jc w:val="both"/>
    </w:pPr>
    <w:rPr>
      <w:rFonts w:eastAsia="Times New Roman"/>
      <w:kern w:val="0"/>
      <w:lang w:val="en-IE"/>
      <w14:ligatures w14:val="none"/>
    </w:rPr>
  </w:style>
  <w:style w:type="paragraph" w:styleId="Heading1">
    <w:name w:val="heading 1"/>
    <w:basedOn w:val="Normal"/>
    <w:next w:val="Normal"/>
    <w:link w:val="Heading1Char"/>
    <w:uiPriority w:val="9"/>
    <w:qFormat/>
    <w:rsid w:val="00E570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70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70B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0B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570B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570B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570B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570B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570B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0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70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70B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0B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570B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570B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570B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570B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570B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570B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0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E570B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0B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570BA"/>
    <w:pPr>
      <w:spacing w:before="160"/>
      <w:jc w:val="center"/>
    </w:pPr>
    <w:rPr>
      <w:i/>
      <w:iCs/>
      <w:color w:val="404040" w:themeColor="text1" w:themeTint="BF"/>
    </w:rPr>
  </w:style>
  <w:style w:type="character" w:customStyle="1" w:styleId="QuoteChar">
    <w:name w:val="Quote Char"/>
    <w:basedOn w:val="DefaultParagraphFont"/>
    <w:link w:val="Quote"/>
    <w:uiPriority w:val="29"/>
    <w:rsid w:val="00E570BA"/>
    <w:rPr>
      <w:i/>
      <w:iCs/>
      <w:color w:val="404040" w:themeColor="text1" w:themeTint="BF"/>
    </w:rPr>
  </w:style>
  <w:style w:type="paragraph" w:styleId="ListParagraph">
    <w:name w:val="List Paragraph"/>
    <w:basedOn w:val="Normal"/>
    <w:uiPriority w:val="34"/>
    <w:qFormat/>
    <w:rsid w:val="00E570BA"/>
    <w:pPr>
      <w:ind w:left="720"/>
      <w:contextualSpacing/>
    </w:pPr>
  </w:style>
  <w:style w:type="character" w:styleId="IntenseEmphasis">
    <w:name w:val="Intense Emphasis"/>
    <w:basedOn w:val="DefaultParagraphFont"/>
    <w:uiPriority w:val="21"/>
    <w:qFormat/>
    <w:rsid w:val="00E570BA"/>
    <w:rPr>
      <w:i/>
      <w:iCs/>
      <w:color w:val="0F4761" w:themeColor="accent1" w:themeShade="BF"/>
    </w:rPr>
  </w:style>
  <w:style w:type="paragraph" w:styleId="IntenseQuote">
    <w:name w:val="Intense Quote"/>
    <w:basedOn w:val="Normal"/>
    <w:next w:val="Normal"/>
    <w:link w:val="IntenseQuoteChar"/>
    <w:uiPriority w:val="30"/>
    <w:qFormat/>
    <w:rsid w:val="00E570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0BA"/>
    <w:rPr>
      <w:i/>
      <w:iCs/>
      <w:color w:val="0F4761" w:themeColor="accent1" w:themeShade="BF"/>
    </w:rPr>
  </w:style>
  <w:style w:type="character" w:styleId="IntenseReference">
    <w:name w:val="Intense Reference"/>
    <w:basedOn w:val="DefaultParagraphFont"/>
    <w:uiPriority w:val="32"/>
    <w:qFormat/>
    <w:rsid w:val="00E570BA"/>
    <w:rPr>
      <w:b/>
      <w:bCs/>
      <w:smallCaps/>
      <w:color w:val="0F4761" w:themeColor="accent1" w:themeShade="BF"/>
      <w:spacing w:val="5"/>
    </w:rPr>
  </w:style>
  <w:style w:type="paragraph" w:customStyle="1" w:styleId="Title1">
    <w:name w:val="Title1"/>
    <w:basedOn w:val="Title"/>
    <w:rsid w:val="00E570BA"/>
    <w:pPr>
      <w:spacing w:after="720"/>
      <w:contextualSpacing w:val="0"/>
      <w:jc w:val="center"/>
      <w:outlineLvl w:val="0"/>
    </w:pPr>
    <w:rPr>
      <w:rFonts w:ascii="Times New Roman" w:eastAsia="Times New Roman" w:hAnsi="Times New Roman" w:cs="Times New Roman"/>
      <w:b/>
      <w:bCs/>
      <w:spacing w:val="0"/>
      <w:sz w:val="48"/>
      <w:szCs w:val="48"/>
    </w:rPr>
  </w:style>
  <w:style w:type="paragraph" w:styleId="BodyText">
    <w:name w:val="Body Text"/>
    <w:basedOn w:val="Normal"/>
    <w:link w:val="BodyTextChar"/>
    <w:rsid w:val="00E570BA"/>
    <w:pPr>
      <w:spacing w:before="240" w:line="360" w:lineRule="auto"/>
      <w:ind w:firstLine="720"/>
      <w:jc w:val="left"/>
    </w:pPr>
    <w:rPr>
      <w:szCs w:val="20"/>
      <w:lang w:val="en-US"/>
    </w:rPr>
  </w:style>
  <w:style w:type="character" w:customStyle="1" w:styleId="BodyTextChar">
    <w:name w:val="Body Text Char"/>
    <w:basedOn w:val="DefaultParagraphFont"/>
    <w:link w:val="BodyText"/>
    <w:rsid w:val="00E570BA"/>
    <w:rPr>
      <w:rFonts w:eastAsia="Times New Roman"/>
      <w:kern w:val="0"/>
      <w:szCs w:val="20"/>
      <w14:ligatures w14:val="none"/>
    </w:rPr>
  </w:style>
  <w:style w:type="table" w:styleId="TableGrid">
    <w:name w:val="Table Grid"/>
    <w:basedOn w:val="TableNormal"/>
    <w:uiPriority w:val="39"/>
    <w:rsid w:val="00B12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2346"/>
    <w:rPr>
      <w:color w:val="467886" w:themeColor="hyperlink"/>
      <w:u w:val="single"/>
    </w:rPr>
  </w:style>
  <w:style w:type="character" w:styleId="UnresolvedMention">
    <w:name w:val="Unresolved Mention"/>
    <w:basedOn w:val="DefaultParagraphFont"/>
    <w:uiPriority w:val="99"/>
    <w:semiHidden/>
    <w:unhideWhenUsed/>
    <w:rsid w:val="00C52346"/>
    <w:rPr>
      <w:color w:val="605E5C"/>
      <w:shd w:val="clear" w:color="auto" w:fill="E1DFDD"/>
    </w:rPr>
  </w:style>
  <w:style w:type="character" w:styleId="PlaceholderText">
    <w:name w:val="Placeholder Text"/>
    <w:basedOn w:val="DefaultParagraphFont"/>
    <w:uiPriority w:val="99"/>
    <w:semiHidden/>
    <w:rsid w:val="00B3487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496840">
      <w:bodyDiv w:val="1"/>
      <w:marLeft w:val="0"/>
      <w:marRight w:val="0"/>
      <w:marTop w:val="0"/>
      <w:marBottom w:val="0"/>
      <w:divBdr>
        <w:top w:val="none" w:sz="0" w:space="0" w:color="auto"/>
        <w:left w:val="none" w:sz="0" w:space="0" w:color="auto"/>
        <w:bottom w:val="none" w:sz="0" w:space="0" w:color="auto"/>
        <w:right w:val="none" w:sz="0" w:space="0" w:color="auto"/>
      </w:divBdr>
    </w:div>
    <w:div w:id="752238701">
      <w:bodyDiv w:val="1"/>
      <w:marLeft w:val="0"/>
      <w:marRight w:val="0"/>
      <w:marTop w:val="0"/>
      <w:marBottom w:val="0"/>
      <w:divBdr>
        <w:top w:val="none" w:sz="0" w:space="0" w:color="auto"/>
        <w:left w:val="none" w:sz="0" w:space="0" w:color="auto"/>
        <w:bottom w:val="none" w:sz="0" w:space="0" w:color="auto"/>
        <w:right w:val="none" w:sz="0" w:space="0" w:color="auto"/>
      </w:divBdr>
    </w:div>
    <w:div w:id="967006877">
      <w:bodyDiv w:val="1"/>
      <w:marLeft w:val="0"/>
      <w:marRight w:val="0"/>
      <w:marTop w:val="0"/>
      <w:marBottom w:val="0"/>
      <w:divBdr>
        <w:top w:val="none" w:sz="0" w:space="0" w:color="auto"/>
        <w:left w:val="none" w:sz="0" w:space="0" w:color="auto"/>
        <w:bottom w:val="none" w:sz="0" w:space="0" w:color="auto"/>
        <w:right w:val="none" w:sz="0" w:space="0" w:color="auto"/>
      </w:divBdr>
    </w:div>
    <w:div w:id="1158493966">
      <w:bodyDiv w:val="1"/>
      <w:marLeft w:val="0"/>
      <w:marRight w:val="0"/>
      <w:marTop w:val="0"/>
      <w:marBottom w:val="0"/>
      <w:divBdr>
        <w:top w:val="none" w:sz="0" w:space="0" w:color="auto"/>
        <w:left w:val="none" w:sz="0" w:space="0" w:color="auto"/>
        <w:bottom w:val="none" w:sz="0" w:space="0" w:color="auto"/>
        <w:right w:val="none" w:sz="0" w:space="0" w:color="auto"/>
      </w:divBdr>
    </w:div>
    <w:div w:id="1340545001">
      <w:bodyDiv w:val="1"/>
      <w:marLeft w:val="0"/>
      <w:marRight w:val="0"/>
      <w:marTop w:val="0"/>
      <w:marBottom w:val="0"/>
      <w:divBdr>
        <w:top w:val="none" w:sz="0" w:space="0" w:color="auto"/>
        <w:left w:val="none" w:sz="0" w:space="0" w:color="auto"/>
        <w:bottom w:val="none" w:sz="0" w:space="0" w:color="auto"/>
        <w:right w:val="none" w:sz="0" w:space="0" w:color="auto"/>
      </w:divBdr>
    </w:div>
    <w:div w:id="1550074450">
      <w:bodyDiv w:val="1"/>
      <w:marLeft w:val="0"/>
      <w:marRight w:val="0"/>
      <w:marTop w:val="0"/>
      <w:marBottom w:val="0"/>
      <w:divBdr>
        <w:top w:val="none" w:sz="0" w:space="0" w:color="auto"/>
        <w:left w:val="none" w:sz="0" w:space="0" w:color="auto"/>
        <w:bottom w:val="none" w:sz="0" w:space="0" w:color="auto"/>
        <w:right w:val="none" w:sz="0" w:space="0" w:color="auto"/>
      </w:divBdr>
    </w:div>
    <w:div w:id="1723209948">
      <w:bodyDiv w:val="1"/>
      <w:marLeft w:val="0"/>
      <w:marRight w:val="0"/>
      <w:marTop w:val="0"/>
      <w:marBottom w:val="0"/>
      <w:divBdr>
        <w:top w:val="none" w:sz="0" w:space="0" w:color="auto"/>
        <w:left w:val="none" w:sz="0" w:space="0" w:color="auto"/>
        <w:bottom w:val="none" w:sz="0" w:space="0" w:color="auto"/>
        <w:right w:val="none" w:sz="0" w:space="0" w:color="auto"/>
      </w:divBdr>
    </w:div>
    <w:div w:id="187531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lace.com/blog/what-is-baud-rate-bit-rate/#:~:text=Summary,push%20through%20the%20transmission%20system" TargetMode="External"/><Relationship Id="rId3" Type="http://schemas.openxmlformats.org/officeDocument/2006/relationships/settings" Target="settings.xml"/><Relationship Id="rId7" Type="http://schemas.openxmlformats.org/officeDocument/2006/relationships/hyperlink" Target="https://support.sbg-systems.com/sc/kb/latest/technology-insights/uart-baud-rate-and-output-rate#:~:text=The%20Baud%20rate%2C%20expressed%20in,each%20side%20of%20the%20commun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unity.intel.com/t5/Intel-Quartus-Prime-Software/UART/td-p/1427182"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orum.digikey.com/t/uart-vhdl/126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3</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Lab-01</dc:creator>
  <cp:keywords/>
  <dc:description/>
  <cp:lastModifiedBy>Anthony Sevarino</cp:lastModifiedBy>
  <cp:revision>8</cp:revision>
  <dcterms:created xsi:type="dcterms:W3CDTF">2025-03-10T22:33:00Z</dcterms:created>
  <dcterms:modified xsi:type="dcterms:W3CDTF">2025-04-03T15:29:00Z</dcterms:modified>
</cp:coreProperties>
</file>