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60" w:rsidRDefault="007213DF">
      <w:pPr>
        <w:jc w:val="center"/>
        <w:rPr>
          <w:rFonts w:cs="Calibri"/>
          <w:b/>
          <w:bCs/>
          <w:i/>
          <w:iCs/>
          <w:sz w:val="36"/>
          <w:szCs w:val="36"/>
        </w:rPr>
      </w:pPr>
      <w:r>
        <w:rPr>
          <w:rFonts w:cs="Calibri"/>
          <w:b/>
          <w:bCs/>
          <w:i/>
          <w:iCs/>
          <w:sz w:val="36"/>
          <w:szCs w:val="36"/>
        </w:rPr>
        <w:t xml:space="preserve">Declaração do Escopo do </w:t>
      </w:r>
      <w:proofErr w:type="spellStart"/>
      <w:r>
        <w:rPr>
          <w:rFonts w:cs="Calibri"/>
          <w:b/>
          <w:bCs/>
          <w:i/>
          <w:iCs/>
          <w:sz w:val="36"/>
          <w:szCs w:val="36"/>
        </w:rPr>
        <w:t>Tico’s</w:t>
      </w:r>
      <w:proofErr w:type="spellEnd"/>
      <w:r>
        <w:rPr>
          <w:rFonts w:cs="Calibri"/>
          <w:b/>
          <w:bCs/>
          <w:i/>
          <w:iCs/>
          <w:sz w:val="36"/>
          <w:szCs w:val="36"/>
        </w:rPr>
        <w:t xml:space="preserve"> Project: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 xml:space="preserve">Fundado em 2008 a </w:t>
      </w:r>
      <w:proofErr w:type="spellStart"/>
      <w:r>
        <w:rPr>
          <w:rFonts w:cs="Calibri"/>
          <w:i/>
          <w:iCs/>
          <w:color w:val="000000"/>
          <w:sz w:val="24"/>
          <w:szCs w:val="24"/>
        </w:rPr>
        <w:t>Tico’s</w:t>
      </w:r>
      <w:proofErr w:type="spellEnd"/>
      <w:r>
        <w:rPr>
          <w:rFonts w:cs="Calibri"/>
          <w:i/>
          <w:iCs/>
          <w:color w:val="000000"/>
          <w:sz w:val="24"/>
          <w:szCs w:val="24"/>
        </w:rPr>
        <w:t xml:space="preserve"> Restaurante, situada na Rua Abraão Miguel do Carmo, 172 Vila Guarani, tem como seu princípio oferecer alimentos de qualidade para seus clientes. Abre todos os dias da semana, segunda a </w:t>
      </w:r>
      <w:r>
        <w:rPr>
          <w:rFonts w:cs="Calibri"/>
          <w:i/>
          <w:iCs/>
          <w:color w:val="000000"/>
          <w:sz w:val="24"/>
          <w:szCs w:val="24"/>
        </w:rPr>
        <w:t>sábado das 07:30h até as 23:00h e aos domingos 07:30h até as 17:00h. Em média, suas vendas giram em torno de R$ 2.500.00 diariamente, com uma média de 150 clientes ao dia e com 5 funcionários no estabelecimento.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A cliente Eliane Sinesio Matias, dona do est</w:t>
      </w:r>
      <w:r>
        <w:rPr>
          <w:rFonts w:cs="Calibri"/>
          <w:i/>
          <w:iCs/>
          <w:color w:val="000000"/>
          <w:sz w:val="24"/>
          <w:szCs w:val="24"/>
        </w:rPr>
        <w:t>abelecimento e chefe de cozinha, deseja um sistema que gerencie o estoque e o controle financeiro do estabelecimento, tudo isso para verificar os gastos semanais, mensais e anuais e produtos para repor no estoque.</w:t>
      </w:r>
    </w:p>
    <w:p w:rsidR="001F5EB0" w:rsidRDefault="007213DF">
      <w:pPr>
        <w:ind w:left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O tempo de</w:t>
      </w:r>
      <w:r w:rsidR="001F5EB0">
        <w:rPr>
          <w:rFonts w:cs="Calibri"/>
          <w:i/>
          <w:iCs/>
          <w:color w:val="000000"/>
          <w:sz w:val="24"/>
          <w:szCs w:val="24"/>
        </w:rPr>
        <w:t xml:space="preserve"> conclusão será até 16/12/20.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Funcio</w:t>
      </w:r>
      <w:r w:rsidR="001F5EB0">
        <w:rPr>
          <w:rFonts w:cs="Calibri"/>
          <w:i/>
          <w:iCs/>
          <w:color w:val="000000"/>
          <w:sz w:val="24"/>
          <w:szCs w:val="24"/>
        </w:rPr>
        <w:t>nalidades desejadas são</w:t>
      </w:r>
      <w:r>
        <w:rPr>
          <w:rFonts w:cs="Calibri"/>
          <w:i/>
          <w:iCs/>
          <w:color w:val="000000"/>
          <w:sz w:val="24"/>
          <w:szCs w:val="24"/>
        </w:rPr>
        <w:t>:</w:t>
      </w:r>
    </w:p>
    <w:p w:rsidR="009A3060" w:rsidRDefault="007213DF">
      <w:pPr>
        <w:pStyle w:val="PargrafodaLista"/>
        <w:numPr>
          <w:ilvl w:val="0"/>
          <w:numId w:val="1"/>
        </w:numPr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Controle </w:t>
      </w:r>
      <w:r>
        <w:rPr>
          <w:rFonts w:cs="Calibri"/>
          <w:i/>
          <w:iCs/>
          <w:color w:val="000000"/>
          <w:sz w:val="24"/>
          <w:szCs w:val="24"/>
        </w:rPr>
        <w:t>Financeiro.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Faturamento semanal, mensal e anual.</w:t>
      </w:r>
    </w:p>
    <w:p w:rsidR="009A3060" w:rsidRDefault="007213DF">
      <w:pPr>
        <w:pStyle w:val="PargrafodaLista"/>
        <w:ind w:left="1440"/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>- Despesas semanais, mensais e anuais.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Lucro semanal, mensal e anual.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</w:t>
      </w:r>
    </w:p>
    <w:p w:rsidR="009A3060" w:rsidRDefault="007213DF">
      <w:pPr>
        <w:pStyle w:val="PargrafodaLista"/>
        <w:numPr>
          <w:ilvl w:val="0"/>
          <w:numId w:val="1"/>
        </w:numPr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Controle de estoque.</w:t>
      </w:r>
    </w:p>
    <w:p w:rsidR="009A3060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no estoque.</w:t>
      </w:r>
    </w:p>
    <w:p w:rsidR="009A3060" w:rsidRPr="007213DF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em falta.</w:t>
      </w:r>
      <w:bookmarkStart w:id="0" w:name="_GoBack"/>
      <w:bookmarkEnd w:id="0"/>
    </w:p>
    <w:p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r>
        <w:br w:type="page"/>
      </w:r>
    </w:p>
    <w:p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proofErr w:type="spellStart"/>
      <w:r>
        <w:rPr>
          <w:rFonts w:cs="Calibri"/>
          <w:b/>
          <w:bCs/>
          <w:i/>
          <w:iCs/>
          <w:sz w:val="36"/>
          <w:szCs w:val="36"/>
        </w:rPr>
        <w:lastRenderedPageBreak/>
        <w:t>Stakeholders</w:t>
      </w:r>
      <w:proofErr w:type="spellEnd"/>
    </w:p>
    <w:tbl>
      <w:tblPr>
        <w:tblW w:w="9019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423"/>
        <w:gridCol w:w="4654"/>
        <w:gridCol w:w="1436"/>
      </w:tblGrid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NOME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RA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E-MAIL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TELEFONE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 xml:space="preserve">Eliane Sinesio Matias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Cliente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elianesines@hotmail.com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sz w:val="20"/>
                <w:szCs w:val="20"/>
              </w:rPr>
              <w:t>(11) 9 9479-0210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da Silva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1900770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proofErr w:type="gramStart"/>
            <w:r>
              <w:rPr>
                <w:color w:val="000000"/>
                <w:sz w:val="20"/>
                <w:szCs w:val="20"/>
              </w:rPr>
              <w:t>a</w:t>
            </w:r>
            <w:proofErr w:type="gramEnd"/>
            <w:hyperlink r:id="rId5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nderson.julio@aluno.faculdade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4803-9942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Carlos Eduardo Matias Santos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1900006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carlos.santos</w:t>
            </w:r>
            <w:hyperlink r:id="rId6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5491-3182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 da Silva Gonçalves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1901291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guilherme.gonçalves</w:t>
            </w:r>
            <w:hyperlink r:id="rId7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(11) 9 </w:t>
            </w: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4565-8054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Vitor Gonçalves Lucas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1900918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vitor.lucas</w:t>
            </w:r>
            <w:hyperlink r:id="rId8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5846-3138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Wigner C. Dos Santos Ribeiro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1802405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proofErr w:type="spell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wigner.ribeiro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hyperlink r:id="rId9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4538-5277</w:t>
            </w:r>
          </w:p>
        </w:tc>
      </w:tr>
    </w:tbl>
    <w:p w:rsidR="009A3060" w:rsidRDefault="009A3060"/>
    <w:sectPr w:rsidR="009A306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2227"/>
    <w:multiLevelType w:val="multilevel"/>
    <w:tmpl w:val="EF46EC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2926CA"/>
    <w:multiLevelType w:val="multilevel"/>
    <w:tmpl w:val="8452C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A3060"/>
    <w:rsid w:val="001F5EB0"/>
    <w:rsid w:val="007213DF"/>
    <w:rsid w:val="009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98639-8D8C-4147-8D3C-32782AA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ListLabel1">
    <w:name w:val="ListLabel 1"/>
    <w:qFormat/>
    <w:rPr>
      <w:sz w:val="20"/>
      <w:szCs w:val="2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E16CB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16CBE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16CBE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CBE"/>
    <w:rPr>
      <w:rFonts w:ascii="Segoe UI" w:hAnsi="Segoe UI" w:cs="Segoe UI"/>
      <w:sz w:val="18"/>
      <w:szCs w:val="18"/>
    </w:rPr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color w:val="000000"/>
      <w:sz w:val="20"/>
      <w:szCs w:val="20"/>
      <w:u w:val="none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color w:val="000000"/>
      <w:sz w:val="20"/>
      <w:szCs w:val="20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16CB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E16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CB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julio@aluno.faculda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erson.julio@aluno.faculd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on.julio@aluno.faculda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erson.julio@aluno.faculda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erson.julio@aluno.facul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Guilherme da Silva Gonçalves</cp:lastModifiedBy>
  <cp:revision>9</cp:revision>
  <dcterms:created xsi:type="dcterms:W3CDTF">2019-09-24T22:02:00Z</dcterms:created>
  <dcterms:modified xsi:type="dcterms:W3CDTF">2019-10-09T12:57:00Z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