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3809C" w14:textId="77777777" w:rsidR="0090230A" w:rsidRDefault="0090230A" w:rsidP="0090230A">
      <w:pPr>
        <w:spacing w:line="240" w:lineRule="auto"/>
        <w:rPr>
          <w:rFonts w:ascii="Times New Roman" w:eastAsia="Times New Roman" w:hAnsi="Times New Roman" w:cs="Times New Roman"/>
        </w:rPr>
      </w:pPr>
      <w:r>
        <w:rPr>
          <w:rFonts w:ascii="Times New Roman" w:eastAsia="Times New Roman" w:hAnsi="Times New Roman" w:cs="Times New Roman"/>
          <w:b/>
          <w:bCs/>
        </w:rPr>
        <w:t>Activity 3: Survival Sort – What Helps Us Live?</w:t>
      </w:r>
    </w:p>
    <w:p w14:paraId="0B99AD1A" w14:textId="77777777" w:rsidR="0090230A" w:rsidRDefault="0090230A" w:rsidP="0090230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Goal:</w:t>
      </w:r>
    </w:p>
    <w:p w14:paraId="21927C6A" w14:textId="77777777" w:rsidR="0090230A" w:rsidRDefault="0090230A" w:rsidP="0090230A">
      <w:pPr>
        <w:spacing w:line="240" w:lineRule="auto"/>
        <w:rPr>
          <w:rFonts w:ascii="Times New Roman" w:eastAsia="Times New Roman" w:hAnsi="Times New Roman" w:cs="Times New Roman"/>
        </w:rPr>
      </w:pPr>
      <w:r>
        <w:rPr>
          <w:rFonts w:ascii="Times New Roman" w:eastAsia="Times New Roman" w:hAnsi="Times New Roman" w:cs="Times New Roman"/>
        </w:rPr>
        <w:t xml:space="preserve">To help learners categorize Indigenous Knowledge practices based on the specific life needs they address: </w:t>
      </w:r>
      <w:r>
        <w:rPr>
          <w:rFonts w:ascii="Times New Roman" w:eastAsia="Times New Roman" w:hAnsi="Times New Roman" w:cs="Times New Roman"/>
          <w:b/>
          <w:bCs/>
        </w:rPr>
        <w:t>Food Security</w:t>
      </w:r>
      <w:r>
        <w:rPr>
          <w:rFonts w:ascii="Times New Roman" w:eastAsia="Times New Roman" w:hAnsi="Times New Roman" w:cs="Times New Roman"/>
        </w:rPr>
        <w:t xml:space="preserve">, </w:t>
      </w:r>
      <w:r>
        <w:rPr>
          <w:rFonts w:ascii="Times New Roman" w:eastAsia="Times New Roman" w:hAnsi="Times New Roman" w:cs="Times New Roman"/>
          <w:b/>
          <w:bCs/>
        </w:rPr>
        <w:t>Peace</w:t>
      </w:r>
      <w:r>
        <w:rPr>
          <w:rFonts w:ascii="Times New Roman" w:eastAsia="Times New Roman" w:hAnsi="Times New Roman" w:cs="Times New Roman"/>
        </w:rPr>
        <w:t xml:space="preserve">, or </w:t>
      </w:r>
      <w:r>
        <w:rPr>
          <w:rFonts w:ascii="Times New Roman" w:eastAsia="Times New Roman" w:hAnsi="Times New Roman" w:cs="Times New Roman"/>
          <w:b/>
          <w:bCs/>
        </w:rPr>
        <w:t>Health</w:t>
      </w:r>
      <w:r>
        <w:rPr>
          <w:rFonts w:ascii="Times New Roman" w:eastAsia="Times New Roman" w:hAnsi="Times New Roman" w:cs="Times New Roman"/>
        </w:rPr>
        <w:t>, building awareness of how traditional systems sustained life holistically.</w:t>
      </w:r>
    </w:p>
    <w:p w14:paraId="0BBBAA4E" w14:textId="77777777" w:rsidR="0090230A" w:rsidRDefault="0090230A" w:rsidP="0090230A">
      <w:pPr>
        <w:spacing w:line="240" w:lineRule="auto"/>
        <w:rPr>
          <w:rFonts w:ascii="Times New Roman" w:eastAsia="Times New Roman" w:hAnsi="Times New Roman" w:cs="Times New Roman"/>
        </w:rPr>
      </w:pPr>
      <w:r>
        <w:pict w14:anchorId="015BDC78">
          <v:rect id="_x0000_i1025" style="width:0;height:1.5pt" o:hralign="center" o:hrstd="t" o:hr="t" fillcolor="#a0a0a0" stroked="f"/>
        </w:pict>
      </w:r>
    </w:p>
    <w:p w14:paraId="398123DD" w14:textId="77777777" w:rsidR="0090230A" w:rsidRDefault="0090230A" w:rsidP="0090230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Voiceover – Activity Introduction:</w:t>
      </w:r>
    </w:p>
    <w:p w14:paraId="2A49B199" w14:textId="77777777" w:rsidR="0090230A" w:rsidRDefault="0090230A" w:rsidP="0090230A">
      <w:pPr>
        <w:spacing w:line="240" w:lineRule="auto"/>
        <w:rPr>
          <w:rFonts w:ascii="Times New Roman" w:eastAsia="Times New Roman" w:hAnsi="Times New Roman" w:cs="Times New Roman"/>
        </w:rPr>
      </w:pPr>
      <w:r>
        <w:rPr>
          <w:rFonts w:ascii="Times New Roman" w:eastAsia="Times New Roman" w:hAnsi="Times New Roman" w:cs="Times New Roman"/>
        </w:rPr>
        <w:t>"Communities across Africa used Indigenous Knowledge to meet their daily needs, from growing food to solving conflicts and staying healthy. In this activity, you will become a survival sorter! Your mission is to sort traditional practices into three lives, sustaining baskets; Food Security, Health, and Peace. Drag each card to where it belongs and discover how each practice helped people live better, longer, and stronger. Let us begin!"</w:t>
      </w:r>
    </w:p>
    <w:p w14:paraId="682F0C07" w14:textId="77777777" w:rsidR="0090230A" w:rsidRDefault="0090230A" w:rsidP="0090230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Tip: Think about what each practice helps people do; does it heal, feed, or unite?</w:t>
      </w:r>
    </w:p>
    <w:p w14:paraId="6FED5363" w14:textId="77777777" w:rsidR="0090230A" w:rsidRDefault="0090230A" w:rsidP="0090230A">
      <w:pPr>
        <w:spacing w:line="240" w:lineRule="auto"/>
        <w:rPr>
          <w:rFonts w:ascii="Times New Roman" w:eastAsia="Times New Roman" w:hAnsi="Times New Roman" w:cs="Times New Roman"/>
        </w:rPr>
      </w:pPr>
      <w:r>
        <w:pict w14:anchorId="3C2591C7">
          <v:rect id="_x0000_i1026" style="width:0;height:1.5pt" o:hralign="center" o:hrstd="t" o:hr="t" fillcolor="#a0a0a0" stroked="f"/>
        </w:pict>
      </w:r>
    </w:p>
    <w:p w14:paraId="7EA4FDEA" w14:textId="77777777" w:rsidR="0090230A" w:rsidRDefault="0090230A" w:rsidP="0090230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Type:</w:t>
      </w:r>
    </w:p>
    <w:p w14:paraId="1AADEB14" w14:textId="77777777" w:rsidR="0090230A" w:rsidRDefault="0090230A" w:rsidP="0090230A">
      <w:pPr>
        <w:spacing w:line="240" w:lineRule="auto"/>
        <w:rPr>
          <w:rFonts w:ascii="Times New Roman" w:eastAsia="Times New Roman" w:hAnsi="Times New Roman" w:cs="Times New Roman"/>
        </w:rPr>
      </w:pPr>
      <w:r>
        <w:rPr>
          <w:rFonts w:ascii="Times New Roman" w:eastAsia="Times New Roman" w:hAnsi="Times New Roman" w:cs="Times New Roman"/>
          <w:b/>
          <w:bCs/>
        </w:rPr>
        <w:t>Drag-and-drop sorting activity</w:t>
      </w:r>
      <w:r>
        <w:rPr>
          <w:rFonts w:ascii="Times New Roman" w:eastAsia="Times New Roman" w:hAnsi="Times New Roman" w:cs="Times New Roman"/>
        </w:rPr>
        <w:t xml:space="preserve"> with </w:t>
      </w:r>
      <w:r>
        <w:rPr>
          <w:rFonts w:ascii="Times New Roman" w:eastAsia="Times New Roman" w:hAnsi="Times New Roman" w:cs="Times New Roman"/>
          <w:b/>
          <w:bCs/>
        </w:rPr>
        <w:t>3 labelled baskets</w:t>
      </w:r>
      <w:r>
        <w:rPr>
          <w:rFonts w:ascii="Times New Roman" w:eastAsia="Times New Roman" w:hAnsi="Times New Roman" w:cs="Times New Roman"/>
        </w:rPr>
        <w:t xml:space="preserve"> (visual containers) for:</w:t>
      </w:r>
    </w:p>
    <w:p w14:paraId="1D20157D" w14:textId="77777777" w:rsidR="0090230A" w:rsidRDefault="0090230A" w:rsidP="0090230A">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Food Security</w:t>
      </w:r>
    </w:p>
    <w:p w14:paraId="72E5313A" w14:textId="77777777" w:rsidR="0090230A" w:rsidRDefault="0090230A" w:rsidP="0090230A">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Peace</w:t>
      </w:r>
    </w:p>
    <w:p w14:paraId="5D9E6F96" w14:textId="77777777" w:rsidR="0090230A" w:rsidRDefault="0090230A" w:rsidP="0090230A">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Health</w:t>
      </w:r>
    </w:p>
    <w:p w14:paraId="222BAE87" w14:textId="77777777" w:rsidR="0090230A" w:rsidRDefault="0090230A" w:rsidP="0090230A">
      <w:pPr>
        <w:spacing w:line="240" w:lineRule="auto"/>
        <w:rPr>
          <w:rFonts w:ascii="Times New Roman" w:eastAsia="Times New Roman" w:hAnsi="Times New Roman" w:cs="Times New Roman"/>
        </w:rPr>
      </w:pPr>
      <w:r>
        <w:rPr>
          <w:rFonts w:ascii="Times New Roman" w:eastAsia="Times New Roman" w:hAnsi="Times New Roman" w:cs="Times New Roman"/>
        </w:rPr>
        <w:t>Each practice appears as a draggable card with an icon + brief description.</w:t>
      </w:r>
    </w:p>
    <w:p w14:paraId="00D32D24" w14:textId="77777777" w:rsidR="0090230A" w:rsidRDefault="0090230A" w:rsidP="0090230A">
      <w:pPr>
        <w:spacing w:line="240" w:lineRule="auto"/>
        <w:rPr>
          <w:rFonts w:ascii="Times New Roman" w:eastAsia="Times New Roman" w:hAnsi="Times New Roman" w:cs="Times New Roman"/>
        </w:rPr>
      </w:pPr>
      <w:r>
        <w:pict w14:anchorId="08566341">
          <v:rect id="_x0000_i1027" style="width:0;height:1.5pt" o:hralign="center" o:hrstd="t" o:hr="t" fillcolor="#a0a0a0" stroked="f"/>
        </w:pict>
      </w:r>
    </w:p>
    <w:p w14:paraId="4077651E" w14:textId="77777777" w:rsidR="0090230A" w:rsidRDefault="0090230A" w:rsidP="0090230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Practices to Sort (Example Cards):</w:t>
      </w:r>
    </w:p>
    <w:tbl>
      <w:tblPr>
        <w:tblW w:w="6428" w:type="dxa"/>
        <w:tblLayout w:type="fixed"/>
        <w:tblLook w:val="0400" w:firstRow="0" w:lastRow="0" w:firstColumn="0" w:lastColumn="0" w:noHBand="0" w:noVBand="1"/>
      </w:tblPr>
      <w:tblGrid>
        <w:gridCol w:w="2817"/>
        <w:gridCol w:w="3611"/>
      </w:tblGrid>
      <w:tr w:rsidR="0090230A" w14:paraId="077F2DEE" w14:textId="77777777" w:rsidTr="00795052">
        <w:trPr>
          <w:tblHeader/>
        </w:trPr>
        <w:tc>
          <w:tcPr>
            <w:tcW w:w="2817" w:type="dxa"/>
            <w:vAlign w:val="center"/>
          </w:tcPr>
          <w:p w14:paraId="3F6EFBBA" w14:textId="77777777" w:rsidR="0090230A" w:rsidRDefault="0090230A"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Practice Card</w:t>
            </w:r>
          </w:p>
        </w:tc>
        <w:tc>
          <w:tcPr>
            <w:tcW w:w="3611" w:type="dxa"/>
            <w:vAlign w:val="center"/>
          </w:tcPr>
          <w:p w14:paraId="1FBBECFB" w14:textId="77777777" w:rsidR="0090230A" w:rsidRDefault="0090230A"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Description</w:t>
            </w:r>
          </w:p>
        </w:tc>
      </w:tr>
      <w:tr w:rsidR="0090230A" w14:paraId="51329CEE" w14:textId="77777777" w:rsidTr="00795052">
        <w:tc>
          <w:tcPr>
            <w:tcW w:w="2817" w:type="dxa"/>
            <w:vAlign w:val="center"/>
          </w:tcPr>
          <w:p w14:paraId="3511C7A6"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Planting drought, tolerant crops</w:t>
            </w:r>
          </w:p>
        </w:tc>
        <w:tc>
          <w:tcPr>
            <w:tcW w:w="3611" w:type="dxa"/>
            <w:vAlign w:val="center"/>
          </w:tcPr>
          <w:p w14:paraId="0624EA06"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Crops that survive in dry conditions</w:t>
            </w:r>
          </w:p>
        </w:tc>
      </w:tr>
      <w:tr w:rsidR="0090230A" w14:paraId="594ED954" w14:textId="77777777" w:rsidTr="00795052">
        <w:tc>
          <w:tcPr>
            <w:tcW w:w="2817" w:type="dxa"/>
            <w:vAlign w:val="center"/>
          </w:tcPr>
          <w:p w14:paraId="1DBB2B82"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Intercropping &amp; composting</w:t>
            </w:r>
          </w:p>
        </w:tc>
        <w:tc>
          <w:tcPr>
            <w:tcW w:w="3611" w:type="dxa"/>
            <w:vAlign w:val="center"/>
          </w:tcPr>
          <w:p w14:paraId="3080D3EC"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Growing mixed crops without chemicals</w:t>
            </w:r>
          </w:p>
        </w:tc>
      </w:tr>
      <w:tr w:rsidR="0090230A" w14:paraId="22E57E48" w14:textId="77777777" w:rsidTr="00795052">
        <w:tc>
          <w:tcPr>
            <w:tcW w:w="2817" w:type="dxa"/>
            <w:vAlign w:val="center"/>
          </w:tcPr>
          <w:p w14:paraId="40F44821"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Herbal medicine</w:t>
            </w:r>
          </w:p>
        </w:tc>
        <w:tc>
          <w:tcPr>
            <w:tcW w:w="3611" w:type="dxa"/>
            <w:vAlign w:val="center"/>
          </w:tcPr>
          <w:p w14:paraId="767FE0F1"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Using plants like aloe and neem to heal</w:t>
            </w:r>
          </w:p>
        </w:tc>
      </w:tr>
      <w:tr w:rsidR="0090230A" w14:paraId="749D7D91" w14:textId="77777777" w:rsidTr="00795052">
        <w:tc>
          <w:tcPr>
            <w:tcW w:w="2817" w:type="dxa"/>
            <w:vAlign w:val="center"/>
          </w:tcPr>
          <w:p w14:paraId="592A4607"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Sacred groves</w:t>
            </w:r>
          </w:p>
        </w:tc>
        <w:tc>
          <w:tcPr>
            <w:tcW w:w="3611" w:type="dxa"/>
            <w:vAlign w:val="center"/>
          </w:tcPr>
          <w:p w14:paraId="45CD6B63"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Protecting forests with spiritual rules</w:t>
            </w:r>
          </w:p>
        </w:tc>
      </w:tr>
      <w:tr w:rsidR="0090230A" w14:paraId="1A0BE6FD" w14:textId="77777777" w:rsidTr="00795052">
        <w:tc>
          <w:tcPr>
            <w:tcW w:w="2817" w:type="dxa"/>
            <w:vAlign w:val="center"/>
          </w:tcPr>
          <w:p w14:paraId="58E72440"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Elders solving disputes</w:t>
            </w:r>
          </w:p>
        </w:tc>
        <w:tc>
          <w:tcPr>
            <w:tcW w:w="3611" w:type="dxa"/>
            <w:vAlign w:val="center"/>
          </w:tcPr>
          <w:p w14:paraId="36669FC4"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Using dialogue to maintain harmony</w:t>
            </w:r>
          </w:p>
        </w:tc>
      </w:tr>
      <w:tr w:rsidR="0090230A" w14:paraId="579EB6D6" w14:textId="77777777" w:rsidTr="00795052">
        <w:tc>
          <w:tcPr>
            <w:tcW w:w="2817" w:type="dxa"/>
            <w:vAlign w:val="center"/>
          </w:tcPr>
          <w:p w14:paraId="55A94802"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Traditional family planning</w:t>
            </w:r>
          </w:p>
        </w:tc>
        <w:tc>
          <w:tcPr>
            <w:tcW w:w="3611" w:type="dxa"/>
            <w:vAlign w:val="center"/>
          </w:tcPr>
          <w:p w14:paraId="5A3C553C"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Teaching about child spacing</w:t>
            </w:r>
          </w:p>
        </w:tc>
      </w:tr>
      <w:tr w:rsidR="0090230A" w14:paraId="0FB7A9FF" w14:textId="77777777" w:rsidTr="00795052">
        <w:tc>
          <w:tcPr>
            <w:tcW w:w="2817" w:type="dxa"/>
            <w:vAlign w:val="center"/>
          </w:tcPr>
          <w:p w14:paraId="7ED919FD"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Observing the stars</w:t>
            </w:r>
          </w:p>
        </w:tc>
        <w:tc>
          <w:tcPr>
            <w:tcW w:w="3611" w:type="dxa"/>
            <w:vAlign w:val="center"/>
          </w:tcPr>
          <w:p w14:paraId="69C6EE7A"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Predicting rains for planting season</w:t>
            </w:r>
          </w:p>
        </w:tc>
      </w:tr>
      <w:tr w:rsidR="0090230A" w14:paraId="7A60CCA8" w14:textId="77777777" w:rsidTr="00795052">
        <w:tc>
          <w:tcPr>
            <w:tcW w:w="2817" w:type="dxa"/>
            <w:vAlign w:val="center"/>
          </w:tcPr>
          <w:p w14:paraId="14014FCA"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Healing rituals</w:t>
            </w:r>
          </w:p>
        </w:tc>
        <w:tc>
          <w:tcPr>
            <w:tcW w:w="3611" w:type="dxa"/>
            <w:vAlign w:val="center"/>
          </w:tcPr>
          <w:p w14:paraId="115EBC0C"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Community, based practices for health</w:t>
            </w:r>
          </w:p>
        </w:tc>
      </w:tr>
    </w:tbl>
    <w:p w14:paraId="6E9840FD" w14:textId="77777777" w:rsidR="0090230A" w:rsidRDefault="0090230A" w:rsidP="0090230A">
      <w:pPr>
        <w:spacing w:line="240" w:lineRule="auto"/>
        <w:rPr>
          <w:rFonts w:ascii="Times New Roman" w:eastAsia="Times New Roman" w:hAnsi="Times New Roman" w:cs="Times New Roman"/>
        </w:rPr>
      </w:pPr>
      <w:r>
        <w:pict w14:anchorId="752A5907">
          <v:rect id="_x0000_i1028" style="width:0;height:1.5pt" o:hralign="center" o:hrstd="t" o:hr="t" fillcolor="#a0a0a0" stroked="f"/>
        </w:pict>
      </w:r>
    </w:p>
    <w:p w14:paraId="620222C5" w14:textId="77777777" w:rsidR="0090230A" w:rsidRDefault="0090230A" w:rsidP="0090230A">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Feedback Table: Sorting Indigenous Knowledge Practices</w:t>
      </w:r>
    </w:p>
    <w:tbl>
      <w:tblPr>
        <w:tblW w:w="9026" w:type="dxa"/>
        <w:tblLayout w:type="fixed"/>
        <w:tblLook w:val="0400" w:firstRow="0" w:lastRow="0" w:firstColumn="0" w:lastColumn="0" w:noHBand="0" w:noVBand="1"/>
      </w:tblPr>
      <w:tblGrid>
        <w:gridCol w:w="1498"/>
        <w:gridCol w:w="2100"/>
        <w:gridCol w:w="2452"/>
        <w:gridCol w:w="2976"/>
      </w:tblGrid>
      <w:tr w:rsidR="0090230A" w14:paraId="7C7B7863" w14:textId="77777777" w:rsidTr="00795052">
        <w:trPr>
          <w:tblHeader/>
        </w:trPr>
        <w:tc>
          <w:tcPr>
            <w:tcW w:w="1498" w:type="dxa"/>
            <w:tcBorders>
              <w:bottom w:val="single" w:sz="4" w:space="0" w:color="000000"/>
              <w:right w:val="single" w:sz="4" w:space="0" w:color="000000"/>
            </w:tcBorders>
            <w:vAlign w:val="center"/>
          </w:tcPr>
          <w:p w14:paraId="06FCB8F6" w14:textId="77777777" w:rsidR="0090230A" w:rsidRDefault="0090230A"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lastRenderedPageBreak/>
              <w:t>Practice Card</w:t>
            </w:r>
          </w:p>
        </w:tc>
        <w:tc>
          <w:tcPr>
            <w:tcW w:w="2100" w:type="dxa"/>
            <w:tcBorders>
              <w:left w:val="single" w:sz="4" w:space="0" w:color="000000"/>
              <w:bottom w:val="single" w:sz="4" w:space="0" w:color="000000"/>
              <w:right w:val="single" w:sz="4" w:space="0" w:color="000000"/>
            </w:tcBorders>
            <w:vAlign w:val="center"/>
          </w:tcPr>
          <w:p w14:paraId="28505D3B" w14:textId="77777777" w:rsidR="0090230A" w:rsidRDefault="0090230A" w:rsidP="00795052">
            <w:pPr>
              <w:spacing w:line="240" w:lineRule="auto"/>
              <w:rPr>
                <w:rFonts w:ascii="Times New Roman" w:eastAsia="Times New Roman" w:hAnsi="Times New Roman" w:cs="Times New Roman"/>
                <w:b/>
                <w:bCs/>
              </w:rPr>
            </w:pPr>
            <w:r>
              <w:rPr>
                <w:rFonts w:ascii="Times New Roman" w:eastAsia="Times New Roman" w:hAnsi="Times New Roman" w:cs="Times New Roman"/>
                <w:b/>
                <w:bCs/>
              </w:rPr>
              <w:t>Correct Category</w:t>
            </w:r>
          </w:p>
        </w:tc>
        <w:tc>
          <w:tcPr>
            <w:tcW w:w="2452" w:type="dxa"/>
            <w:tcBorders>
              <w:left w:val="single" w:sz="4" w:space="0" w:color="000000"/>
              <w:bottom w:val="single" w:sz="4" w:space="0" w:color="000000"/>
              <w:right w:val="single" w:sz="4" w:space="0" w:color="000000"/>
            </w:tcBorders>
            <w:vAlign w:val="center"/>
          </w:tcPr>
          <w:p w14:paraId="2E156C30" w14:textId="77777777" w:rsidR="0090230A" w:rsidRDefault="0090230A" w:rsidP="00795052">
            <w:pPr>
              <w:spacing w:line="240" w:lineRule="auto"/>
              <w:rPr>
                <w:rFonts w:ascii="Times New Roman" w:eastAsia="Times New Roman" w:hAnsi="Times New Roman" w:cs="Times New Roman"/>
                <w:b/>
                <w:bCs/>
              </w:rPr>
            </w:pPr>
            <w:sdt>
              <w:sdtPr>
                <w:tag w:val="goog_rdk_389"/>
                <w:id w:val="117452885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Correct Feedback</w:t>
            </w:r>
          </w:p>
        </w:tc>
        <w:tc>
          <w:tcPr>
            <w:tcW w:w="2976" w:type="dxa"/>
            <w:tcBorders>
              <w:left w:val="single" w:sz="4" w:space="0" w:color="000000"/>
              <w:bottom w:val="single" w:sz="4" w:space="0" w:color="000000"/>
            </w:tcBorders>
            <w:vAlign w:val="center"/>
          </w:tcPr>
          <w:p w14:paraId="06E4396B" w14:textId="77777777" w:rsidR="0090230A" w:rsidRDefault="0090230A" w:rsidP="00795052">
            <w:pPr>
              <w:spacing w:line="240" w:lineRule="auto"/>
              <w:rPr>
                <w:rFonts w:ascii="Times New Roman" w:eastAsia="Times New Roman" w:hAnsi="Times New Roman" w:cs="Times New Roman"/>
                <w:b/>
                <w:bCs/>
              </w:rPr>
            </w:pPr>
            <w:sdt>
              <w:sdtPr>
                <w:tag w:val="goog_rdk_390"/>
                <w:id w:val="634762607"/>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Incorrect Feedback</w:t>
            </w:r>
          </w:p>
        </w:tc>
      </w:tr>
      <w:tr w:rsidR="0090230A" w14:paraId="7BEBE898" w14:textId="77777777" w:rsidTr="00795052">
        <w:tc>
          <w:tcPr>
            <w:tcW w:w="1498" w:type="dxa"/>
            <w:tcBorders>
              <w:top w:val="single" w:sz="4" w:space="0" w:color="000000"/>
              <w:bottom w:val="single" w:sz="4" w:space="0" w:color="000000"/>
              <w:right w:val="single" w:sz="4" w:space="0" w:color="000000"/>
            </w:tcBorders>
            <w:vAlign w:val="center"/>
          </w:tcPr>
          <w:p w14:paraId="27C668D9"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Planting drought, tolerant crops</w:t>
            </w:r>
          </w:p>
        </w:tc>
        <w:tc>
          <w:tcPr>
            <w:tcW w:w="2100" w:type="dxa"/>
            <w:tcBorders>
              <w:top w:val="single" w:sz="4" w:space="0" w:color="000000"/>
              <w:left w:val="single" w:sz="4" w:space="0" w:color="000000"/>
              <w:bottom w:val="single" w:sz="4" w:space="0" w:color="000000"/>
              <w:right w:val="single" w:sz="4" w:space="0" w:color="000000"/>
            </w:tcBorders>
            <w:vAlign w:val="center"/>
          </w:tcPr>
          <w:p w14:paraId="01B1227B"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Food Security</w:t>
            </w:r>
          </w:p>
        </w:tc>
        <w:tc>
          <w:tcPr>
            <w:tcW w:w="2452" w:type="dxa"/>
            <w:tcBorders>
              <w:top w:val="single" w:sz="4" w:space="0" w:color="000000"/>
              <w:left w:val="single" w:sz="4" w:space="0" w:color="000000"/>
              <w:bottom w:val="single" w:sz="4" w:space="0" w:color="000000"/>
              <w:right w:val="single" w:sz="4" w:space="0" w:color="000000"/>
            </w:tcBorders>
            <w:vAlign w:val="center"/>
          </w:tcPr>
          <w:p w14:paraId="03846D67"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"That is right! These crops help communities keep growing food even during dry seasons."</w:t>
            </w:r>
          </w:p>
        </w:tc>
        <w:tc>
          <w:tcPr>
            <w:tcW w:w="2976" w:type="dxa"/>
            <w:tcBorders>
              <w:top w:val="single" w:sz="4" w:space="0" w:color="000000"/>
              <w:left w:val="single" w:sz="4" w:space="0" w:color="000000"/>
              <w:bottom w:val="single" w:sz="4" w:space="0" w:color="000000"/>
            </w:tcBorders>
            <w:vAlign w:val="center"/>
          </w:tcPr>
          <w:p w14:paraId="0A65BC0D"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"Try again! What happens when there is little rain? Would this practice help feed people or make peace?"</w:t>
            </w:r>
          </w:p>
        </w:tc>
      </w:tr>
      <w:tr w:rsidR="0090230A" w14:paraId="65DA400F" w14:textId="77777777" w:rsidTr="00795052">
        <w:tc>
          <w:tcPr>
            <w:tcW w:w="1498" w:type="dxa"/>
            <w:tcBorders>
              <w:top w:val="single" w:sz="4" w:space="0" w:color="000000"/>
              <w:bottom w:val="single" w:sz="4" w:space="0" w:color="000000"/>
              <w:right w:val="single" w:sz="4" w:space="0" w:color="000000"/>
            </w:tcBorders>
            <w:vAlign w:val="center"/>
          </w:tcPr>
          <w:p w14:paraId="244714C5"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Intercropping &amp; composting</w:t>
            </w:r>
          </w:p>
        </w:tc>
        <w:tc>
          <w:tcPr>
            <w:tcW w:w="2100" w:type="dxa"/>
            <w:tcBorders>
              <w:top w:val="single" w:sz="4" w:space="0" w:color="000000"/>
              <w:left w:val="single" w:sz="4" w:space="0" w:color="000000"/>
              <w:bottom w:val="single" w:sz="4" w:space="0" w:color="000000"/>
              <w:right w:val="single" w:sz="4" w:space="0" w:color="000000"/>
            </w:tcBorders>
            <w:vAlign w:val="center"/>
          </w:tcPr>
          <w:p w14:paraId="55F49EC2"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Food Security</w:t>
            </w:r>
          </w:p>
        </w:tc>
        <w:tc>
          <w:tcPr>
            <w:tcW w:w="2452" w:type="dxa"/>
            <w:tcBorders>
              <w:top w:val="single" w:sz="4" w:space="0" w:color="000000"/>
              <w:left w:val="single" w:sz="4" w:space="0" w:color="000000"/>
              <w:bottom w:val="single" w:sz="4" w:space="0" w:color="000000"/>
              <w:right w:val="single" w:sz="4" w:space="0" w:color="000000"/>
            </w:tcBorders>
            <w:vAlign w:val="center"/>
          </w:tcPr>
          <w:p w14:paraId="247B6679"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"Great job! These methods improve harvests while keeping soil fertile and productive."</w:t>
            </w:r>
          </w:p>
        </w:tc>
        <w:tc>
          <w:tcPr>
            <w:tcW w:w="2976" w:type="dxa"/>
            <w:tcBorders>
              <w:top w:val="single" w:sz="4" w:space="0" w:color="000000"/>
              <w:left w:val="single" w:sz="4" w:space="0" w:color="000000"/>
              <w:bottom w:val="single" w:sz="4" w:space="0" w:color="000000"/>
            </w:tcBorders>
            <w:vAlign w:val="center"/>
          </w:tcPr>
          <w:p w14:paraId="2D16FC4F"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"Not quite! Does this help the soil stay rich, people stay peaceful, or bodies stay healthy?"</w:t>
            </w:r>
          </w:p>
        </w:tc>
      </w:tr>
      <w:tr w:rsidR="0090230A" w14:paraId="6926DD79" w14:textId="77777777" w:rsidTr="00795052">
        <w:tc>
          <w:tcPr>
            <w:tcW w:w="1498" w:type="dxa"/>
            <w:tcBorders>
              <w:top w:val="single" w:sz="4" w:space="0" w:color="000000"/>
              <w:bottom w:val="single" w:sz="4" w:space="0" w:color="000000"/>
              <w:right w:val="single" w:sz="4" w:space="0" w:color="000000"/>
            </w:tcBorders>
            <w:vAlign w:val="center"/>
          </w:tcPr>
          <w:p w14:paraId="00D865BB"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Herbal medicine</w:t>
            </w:r>
          </w:p>
        </w:tc>
        <w:tc>
          <w:tcPr>
            <w:tcW w:w="2100" w:type="dxa"/>
            <w:tcBorders>
              <w:top w:val="single" w:sz="4" w:space="0" w:color="000000"/>
              <w:left w:val="single" w:sz="4" w:space="0" w:color="000000"/>
              <w:bottom w:val="single" w:sz="4" w:space="0" w:color="000000"/>
              <w:right w:val="single" w:sz="4" w:space="0" w:color="000000"/>
            </w:tcBorders>
            <w:vAlign w:val="center"/>
          </w:tcPr>
          <w:p w14:paraId="08C36817"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Health</w:t>
            </w:r>
          </w:p>
        </w:tc>
        <w:tc>
          <w:tcPr>
            <w:tcW w:w="2452" w:type="dxa"/>
            <w:tcBorders>
              <w:top w:val="single" w:sz="4" w:space="0" w:color="000000"/>
              <w:left w:val="single" w:sz="4" w:space="0" w:color="000000"/>
              <w:bottom w:val="single" w:sz="4" w:space="0" w:color="000000"/>
              <w:right w:val="single" w:sz="4" w:space="0" w:color="000000"/>
            </w:tcBorders>
            <w:vAlign w:val="center"/>
          </w:tcPr>
          <w:p w14:paraId="4B7CF3D4"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"Correct! Medicinal plants like aloe and neem were used to treat common illnesses."</w:t>
            </w:r>
          </w:p>
        </w:tc>
        <w:tc>
          <w:tcPr>
            <w:tcW w:w="2976" w:type="dxa"/>
            <w:tcBorders>
              <w:top w:val="single" w:sz="4" w:space="0" w:color="000000"/>
              <w:left w:val="single" w:sz="4" w:space="0" w:color="000000"/>
              <w:bottom w:val="single" w:sz="4" w:space="0" w:color="000000"/>
            </w:tcBorders>
            <w:vAlign w:val="center"/>
          </w:tcPr>
          <w:p w14:paraId="13A2D736"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"That is not it. What is the goal of using herbs? To solve hunger, stop conflict, or treat sickness?"</w:t>
            </w:r>
          </w:p>
        </w:tc>
      </w:tr>
      <w:tr w:rsidR="0090230A" w14:paraId="3DB88AFC" w14:textId="77777777" w:rsidTr="00795052">
        <w:tc>
          <w:tcPr>
            <w:tcW w:w="1498" w:type="dxa"/>
            <w:tcBorders>
              <w:top w:val="single" w:sz="4" w:space="0" w:color="000000"/>
              <w:bottom w:val="single" w:sz="4" w:space="0" w:color="000000"/>
              <w:right w:val="single" w:sz="4" w:space="0" w:color="000000"/>
            </w:tcBorders>
            <w:vAlign w:val="center"/>
          </w:tcPr>
          <w:p w14:paraId="130B6744"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Sacred groves</w:t>
            </w:r>
          </w:p>
        </w:tc>
        <w:tc>
          <w:tcPr>
            <w:tcW w:w="2100" w:type="dxa"/>
            <w:tcBorders>
              <w:top w:val="single" w:sz="4" w:space="0" w:color="000000"/>
              <w:left w:val="single" w:sz="4" w:space="0" w:color="000000"/>
              <w:bottom w:val="single" w:sz="4" w:space="0" w:color="000000"/>
              <w:right w:val="single" w:sz="4" w:space="0" w:color="000000"/>
            </w:tcBorders>
            <w:vAlign w:val="center"/>
          </w:tcPr>
          <w:p w14:paraId="37855C4B"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Food Security </w:t>
            </w:r>
            <w:r>
              <w:rPr>
                <w:rFonts w:ascii="Times New Roman" w:eastAsia="Times New Roman" w:hAnsi="Times New Roman" w:cs="Times New Roman"/>
                <w:i/>
                <w:iCs/>
              </w:rPr>
              <w:t xml:space="preserve">(optional: </w:t>
            </w:r>
            <w:r>
              <w:rPr>
                <w:rFonts w:ascii="Quattrocento Sans" w:eastAsia="Quattrocento Sans" w:hAnsi="Quattrocento Sans" w:cs="Quattrocento Sans"/>
                <w:i/>
                <w:iCs/>
              </w:rPr>
              <w:t>🌍</w:t>
            </w:r>
            <w:r>
              <w:rPr>
                <w:rFonts w:ascii="Times New Roman" w:eastAsia="Times New Roman" w:hAnsi="Times New Roman" w:cs="Times New Roman"/>
                <w:i/>
                <w:iCs/>
              </w:rPr>
              <w:t xml:space="preserve"> Environment if used as separate category)</w:t>
            </w:r>
          </w:p>
        </w:tc>
        <w:tc>
          <w:tcPr>
            <w:tcW w:w="2452" w:type="dxa"/>
            <w:tcBorders>
              <w:top w:val="single" w:sz="4" w:space="0" w:color="000000"/>
              <w:left w:val="single" w:sz="4" w:space="0" w:color="000000"/>
              <w:bottom w:val="single" w:sz="4" w:space="0" w:color="000000"/>
              <w:right w:val="single" w:sz="4" w:space="0" w:color="000000"/>
            </w:tcBorders>
            <w:vAlign w:val="center"/>
          </w:tcPr>
          <w:p w14:paraId="123272C1"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"Yes! Sacred groves helped protect nature, which supports food and water sources."</w:t>
            </w:r>
          </w:p>
        </w:tc>
        <w:tc>
          <w:tcPr>
            <w:tcW w:w="2976" w:type="dxa"/>
            <w:tcBorders>
              <w:top w:val="single" w:sz="4" w:space="0" w:color="000000"/>
              <w:left w:val="single" w:sz="4" w:space="0" w:color="000000"/>
              <w:bottom w:val="single" w:sz="4" w:space="0" w:color="000000"/>
            </w:tcBorders>
            <w:vAlign w:val="center"/>
          </w:tcPr>
          <w:p w14:paraId="346910DC"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"Incorrect! Why would communities protect trees and forests? What would happen if they were destroyed?"</w:t>
            </w:r>
          </w:p>
        </w:tc>
      </w:tr>
      <w:tr w:rsidR="0090230A" w14:paraId="0275E0DE" w14:textId="77777777" w:rsidTr="00795052">
        <w:tc>
          <w:tcPr>
            <w:tcW w:w="1498" w:type="dxa"/>
            <w:tcBorders>
              <w:top w:val="single" w:sz="4" w:space="0" w:color="000000"/>
              <w:bottom w:val="single" w:sz="4" w:space="0" w:color="000000"/>
              <w:right w:val="single" w:sz="4" w:space="0" w:color="000000"/>
            </w:tcBorders>
            <w:vAlign w:val="center"/>
          </w:tcPr>
          <w:p w14:paraId="6BB8AED3"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Elders solving disputes</w:t>
            </w:r>
          </w:p>
        </w:tc>
        <w:tc>
          <w:tcPr>
            <w:tcW w:w="2100" w:type="dxa"/>
            <w:tcBorders>
              <w:top w:val="single" w:sz="4" w:space="0" w:color="000000"/>
              <w:left w:val="single" w:sz="4" w:space="0" w:color="000000"/>
              <w:bottom w:val="single" w:sz="4" w:space="0" w:color="000000"/>
              <w:right w:val="single" w:sz="4" w:space="0" w:color="000000"/>
            </w:tcBorders>
            <w:vAlign w:val="center"/>
          </w:tcPr>
          <w:p w14:paraId="2717C738"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Peace</w:t>
            </w:r>
          </w:p>
        </w:tc>
        <w:tc>
          <w:tcPr>
            <w:tcW w:w="2452" w:type="dxa"/>
            <w:tcBorders>
              <w:top w:val="single" w:sz="4" w:space="0" w:color="000000"/>
              <w:left w:val="single" w:sz="4" w:space="0" w:color="000000"/>
              <w:bottom w:val="single" w:sz="4" w:space="0" w:color="000000"/>
              <w:right w:val="single" w:sz="4" w:space="0" w:color="000000"/>
            </w:tcBorders>
            <w:vAlign w:val="center"/>
          </w:tcPr>
          <w:p w14:paraId="56427ED7"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"Well done! Elders kept communities peaceful by solving disagreements through dialogue."</w:t>
            </w:r>
          </w:p>
        </w:tc>
        <w:tc>
          <w:tcPr>
            <w:tcW w:w="2976" w:type="dxa"/>
            <w:tcBorders>
              <w:top w:val="single" w:sz="4" w:space="0" w:color="000000"/>
              <w:left w:val="single" w:sz="4" w:space="0" w:color="000000"/>
              <w:bottom w:val="single" w:sz="4" w:space="0" w:color="000000"/>
            </w:tcBorders>
            <w:vAlign w:val="center"/>
          </w:tcPr>
          <w:p w14:paraId="5008F398"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"Not quite. If two people disagreed, who helped them solve the issue fairly and peacefully?"</w:t>
            </w:r>
          </w:p>
        </w:tc>
      </w:tr>
      <w:tr w:rsidR="0090230A" w14:paraId="5C38B44E" w14:textId="77777777" w:rsidTr="00795052">
        <w:tc>
          <w:tcPr>
            <w:tcW w:w="1498" w:type="dxa"/>
            <w:tcBorders>
              <w:top w:val="single" w:sz="4" w:space="0" w:color="000000"/>
              <w:bottom w:val="single" w:sz="4" w:space="0" w:color="000000"/>
              <w:right w:val="single" w:sz="4" w:space="0" w:color="000000"/>
            </w:tcBorders>
            <w:vAlign w:val="center"/>
          </w:tcPr>
          <w:p w14:paraId="7F406588"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Traditional family planning</w:t>
            </w:r>
          </w:p>
        </w:tc>
        <w:tc>
          <w:tcPr>
            <w:tcW w:w="2100" w:type="dxa"/>
            <w:tcBorders>
              <w:top w:val="single" w:sz="4" w:space="0" w:color="000000"/>
              <w:left w:val="single" w:sz="4" w:space="0" w:color="000000"/>
              <w:bottom w:val="single" w:sz="4" w:space="0" w:color="000000"/>
              <w:right w:val="single" w:sz="4" w:space="0" w:color="000000"/>
            </w:tcBorders>
            <w:vAlign w:val="center"/>
          </w:tcPr>
          <w:p w14:paraId="64841E26"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Health </w:t>
            </w:r>
            <w:r>
              <w:rPr>
                <w:rFonts w:ascii="Times New Roman" w:eastAsia="Times New Roman" w:hAnsi="Times New Roman" w:cs="Times New Roman"/>
                <w:i/>
                <w:iCs/>
              </w:rPr>
              <w:t xml:space="preserve">(or </w:t>
            </w:r>
            <w:r>
              <w:rPr>
                <w:rFonts w:ascii="Quattrocento Sans" w:eastAsia="Quattrocento Sans" w:hAnsi="Quattrocento Sans" w:cs="Quattrocento Sans"/>
                <w:i/>
                <w:iCs/>
              </w:rPr>
              <w:t>⚖️</w:t>
            </w:r>
            <w:r>
              <w:rPr>
                <w:rFonts w:ascii="Times New Roman" w:eastAsia="Times New Roman" w:hAnsi="Times New Roman" w:cs="Times New Roman"/>
                <w:i/>
                <w:iCs/>
              </w:rPr>
              <w:t xml:space="preserve"> Peace as extension)</w:t>
            </w:r>
          </w:p>
        </w:tc>
        <w:tc>
          <w:tcPr>
            <w:tcW w:w="2452" w:type="dxa"/>
            <w:tcBorders>
              <w:top w:val="single" w:sz="4" w:space="0" w:color="000000"/>
              <w:left w:val="single" w:sz="4" w:space="0" w:color="000000"/>
              <w:bottom w:val="single" w:sz="4" w:space="0" w:color="000000"/>
              <w:right w:val="single" w:sz="4" w:space="0" w:color="000000"/>
            </w:tcBorders>
            <w:vAlign w:val="center"/>
          </w:tcPr>
          <w:p w14:paraId="3B857F6E"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"Exactly! These teachings helped families manage resources and stay healthy."</w:t>
            </w:r>
          </w:p>
        </w:tc>
        <w:tc>
          <w:tcPr>
            <w:tcW w:w="2976" w:type="dxa"/>
            <w:tcBorders>
              <w:top w:val="single" w:sz="4" w:space="0" w:color="000000"/>
              <w:left w:val="single" w:sz="4" w:space="0" w:color="000000"/>
              <w:bottom w:val="single" w:sz="4" w:space="0" w:color="000000"/>
            </w:tcBorders>
            <w:vAlign w:val="center"/>
          </w:tcPr>
          <w:p w14:paraId="0B7680D2"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"Try again! When a family spaces their children, does it improve their crop yields, family health, or village safety?"</w:t>
            </w:r>
          </w:p>
        </w:tc>
      </w:tr>
      <w:tr w:rsidR="0090230A" w14:paraId="1CB8B4CB" w14:textId="77777777" w:rsidTr="00795052">
        <w:tc>
          <w:tcPr>
            <w:tcW w:w="1498" w:type="dxa"/>
            <w:tcBorders>
              <w:top w:val="single" w:sz="4" w:space="0" w:color="000000"/>
              <w:bottom w:val="single" w:sz="4" w:space="0" w:color="000000"/>
              <w:right w:val="single" w:sz="4" w:space="0" w:color="000000"/>
            </w:tcBorders>
            <w:vAlign w:val="center"/>
          </w:tcPr>
          <w:p w14:paraId="066A0123"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Observing the stars</w:t>
            </w:r>
          </w:p>
        </w:tc>
        <w:tc>
          <w:tcPr>
            <w:tcW w:w="2100" w:type="dxa"/>
            <w:tcBorders>
              <w:top w:val="single" w:sz="4" w:space="0" w:color="000000"/>
              <w:left w:val="single" w:sz="4" w:space="0" w:color="000000"/>
              <w:bottom w:val="single" w:sz="4" w:space="0" w:color="000000"/>
              <w:right w:val="single" w:sz="4" w:space="0" w:color="000000"/>
            </w:tcBorders>
            <w:vAlign w:val="center"/>
          </w:tcPr>
          <w:p w14:paraId="2BBA454D"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Food Security</w:t>
            </w:r>
          </w:p>
        </w:tc>
        <w:tc>
          <w:tcPr>
            <w:tcW w:w="2452" w:type="dxa"/>
            <w:tcBorders>
              <w:top w:val="single" w:sz="4" w:space="0" w:color="000000"/>
              <w:left w:val="single" w:sz="4" w:space="0" w:color="000000"/>
              <w:bottom w:val="single" w:sz="4" w:space="0" w:color="000000"/>
              <w:right w:val="single" w:sz="4" w:space="0" w:color="000000"/>
            </w:tcBorders>
            <w:vAlign w:val="center"/>
          </w:tcPr>
          <w:p w14:paraId="24016D8C"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"Yes! Elders used the stars to know the best time to plant, a smart farming technique!"</w:t>
            </w:r>
          </w:p>
        </w:tc>
        <w:tc>
          <w:tcPr>
            <w:tcW w:w="2976" w:type="dxa"/>
            <w:tcBorders>
              <w:top w:val="single" w:sz="4" w:space="0" w:color="000000"/>
              <w:left w:val="single" w:sz="4" w:space="0" w:color="000000"/>
              <w:bottom w:val="single" w:sz="4" w:space="0" w:color="000000"/>
            </w:tcBorders>
            <w:vAlign w:val="center"/>
          </w:tcPr>
          <w:p w14:paraId="65D44DC7"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"Note really! What would happen if farmers did not know when the rains would start?"</w:t>
            </w:r>
          </w:p>
        </w:tc>
      </w:tr>
      <w:tr w:rsidR="0090230A" w14:paraId="64B740B5" w14:textId="77777777" w:rsidTr="00795052">
        <w:tc>
          <w:tcPr>
            <w:tcW w:w="1498" w:type="dxa"/>
            <w:tcBorders>
              <w:top w:val="single" w:sz="4" w:space="0" w:color="000000"/>
              <w:right w:val="single" w:sz="4" w:space="0" w:color="000000"/>
            </w:tcBorders>
            <w:vAlign w:val="center"/>
          </w:tcPr>
          <w:p w14:paraId="74FC9FFE"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Healing rituals</w:t>
            </w:r>
          </w:p>
        </w:tc>
        <w:tc>
          <w:tcPr>
            <w:tcW w:w="2100" w:type="dxa"/>
            <w:tcBorders>
              <w:top w:val="single" w:sz="4" w:space="0" w:color="000000"/>
              <w:left w:val="single" w:sz="4" w:space="0" w:color="000000"/>
              <w:right w:val="single" w:sz="4" w:space="0" w:color="000000"/>
            </w:tcBorders>
            <w:vAlign w:val="center"/>
          </w:tcPr>
          <w:p w14:paraId="1A92C1B8" w14:textId="77777777" w:rsidR="0090230A" w:rsidRDefault="0090230A" w:rsidP="00795052">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Health</w:t>
            </w:r>
          </w:p>
        </w:tc>
        <w:tc>
          <w:tcPr>
            <w:tcW w:w="2452" w:type="dxa"/>
            <w:tcBorders>
              <w:top w:val="single" w:sz="4" w:space="0" w:color="000000"/>
              <w:left w:val="single" w:sz="4" w:space="0" w:color="000000"/>
              <w:right w:val="single" w:sz="4" w:space="0" w:color="000000"/>
            </w:tcBorders>
            <w:vAlign w:val="center"/>
          </w:tcPr>
          <w:p w14:paraId="0B1E7FCC"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"That is right! Healing rituals brought comfort, hope, and recovery to the sick."</w:t>
            </w:r>
          </w:p>
        </w:tc>
        <w:tc>
          <w:tcPr>
            <w:tcW w:w="2976" w:type="dxa"/>
            <w:tcBorders>
              <w:top w:val="single" w:sz="4" w:space="0" w:color="000000"/>
              <w:left w:val="single" w:sz="4" w:space="0" w:color="000000"/>
            </w:tcBorders>
            <w:vAlign w:val="center"/>
          </w:tcPr>
          <w:p w14:paraId="2C196152" w14:textId="77777777" w:rsidR="0090230A" w:rsidRDefault="0090230A" w:rsidP="00795052">
            <w:pPr>
              <w:spacing w:line="240" w:lineRule="auto"/>
              <w:rPr>
                <w:rFonts w:ascii="Times New Roman" w:eastAsia="Times New Roman" w:hAnsi="Times New Roman" w:cs="Times New Roman"/>
              </w:rPr>
            </w:pPr>
            <w:r>
              <w:rPr>
                <w:rFonts w:ascii="Times New Roman" w:eastAsia="Times New Roman" w:hAnsi="Times New Roman" w:cs="Times New Roman"/>
              </w:rPr>
              <w:t>"That is not the right fit. If someone is sick, which traditions help them get better, food planting, conflict solving, or healing actions?”</w:t>
            </w:r>
          </w:p>
        </w:tc>
      </w:tr>
    </w:tbl>
    <w:p w14:paraId="653A4940" w14:textId="77777777" w:rsidR="0090230A" w:rsidRDefault="0090230A" w:rsidP="0090230A">
      <w:pPr>
        <w:spacing w:line="240" w:lineRule="auto"/>
        <w:rPr>
          <w:rFonts w:ascii="Times New Roman" w:eastAsia="Times New Roman" w:hAnsi="Times New Roman" w:cs="Times New Roman"/>
        </w:rPr>
      </w:pPr>
      <w:r>
        <w:pict w14:anchorId="74A64605">
          <v:rect id="_x0000_i1029" style="width:0;height:1.5pt" o:hralign="center" o:hrstd="t" o:hr="t" fillcolor="#a0a0a0" stroked="f"/>
        </w:pict>
      </w:r>
    </w:p>
    <w:p w14:paraId="081912DD" w14:textId="77777777" w:rsidR="0090230A" w:rsidRDefault="0090230A" w:rsidP="0090230A">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44F5705E" w14:textId="77777777" w:rsidR="0090230A" w:rsidRDefault="0090230A" w:rsidP="0090230A">
      <w:pPr>
        <w:spacing w:line="240" w:lineRule="auto"/>
        <w:rPr>
          <w:rFonts w:ascii="Times New Roman" w:eastAsia="Times New Roman" w:hAnsi="Times New Roman" w:cs="Times New Roman"/>
        </w:rPr>
      </w:pPr>
      <w:r>
        <w:rPr>
          <w:rFonts w:ascii="Times New Roman" w:eastAsia="Times New Roman" w:hAnsi="Times New Roman" w:cs="Times New Roman"/>
        </w:rPr>
        <w:t>"Brilliant work! You have just seen how Indigenous practices were more than traditions, they were smart, life-saving solutions. By sorting them into food, peace, and health, you have uncovered how African communities used wisdom to meet everyday needs. Keep thinking about how this knowledge still matters today and how you can use it to live wisely too!"</w:t>
      </w:r>
    </w:p>
    <w:p w14:paraId="16E495F3" w14:textId="77777777" w:rsidR="0090230A" w:rsidRDefault="0090230A" w:rsidP="0090230A">
      <w:pPr>
        <w:spacing w:line="240" w:lineRule="auto"/>
        <w:rPr>
          <w:rFonts w:ascii="Times New Roman" w:eastAsia="Times New Roman" w:hAnsi="Times New Roman" w:cs="Times New Roman"/>
        </w:rPr>
      </w:pPr>
      <w:r>
        <w:pict w14:anchorId="29D91DFC">
          <v:rect id="_x0000_i1030" style="width:0;height:1.5pt" o:hralign="center" o:hrstd="t" o:hr="t" fillcolor="#a0a0a0" stroked="f"/>
        </w:pict>
      </w:r>
    </w:p>
    <w:p w14:paraId="5A594FE9" w14:textId="77777777" w:rsidR="0090230A" w:rsidRDefault="0090230A" w:rsidP="0090230A">
      <w:pPr>
        <w:spacing w:line="240" w:lineRule="auto"/>
        <w:rPr>
          <w:rFonts w:ascii="Times New Roman" w:eastAsia="Times New Roman" w:hAnsi="Times New Roman" w:cs="Times New Roman"/>
        </w:rPr>
      </w:pPr>
      <w:sdt>
        <w:sdtPr>
          <w:tag w:val="goog_rdk_391"/>
          <w:id w:val="-927165822"/>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Key Takeaways:</w:t>
      </w:r>
    </w:p>
    <w:p w14:paraId="2F5B862C" w14:textId="77777777" w:rsidR="0090230A" w:rsidRDefault="0090230A" w:rsidP="0090230A">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Indigenous Knowledge Systems were crucial for survival, providing solutions for health, food, and environmental management.</w:t>
      </w:r>
    </w:p>
    <w:p w14:paraId="6537085E" w14:textId="77777777" w:rsidR="0090230A" w:rsidRDefault="0090230A" w:rsidP="0090230A">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Practices like using herbal medicine, predicting weather, and sustainable farming ensured communities could thrive.</w:t>
      </w:r>
    </w:p>
    <w:p w14:paraId="0B48FBCF" w14:textId="77777777" w:rsidR="0090230A" w:rsidRDefault="0090230A" w:rsidP="0090230A">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These systems promoted long-term well-being and harmony with the environment.</w:t>
      </w:r>
    </w:p>
    <w:p w14:paraId="09F0D8C5" w14:textId="77777777" w:rsidR="0090230A" w:rsidRDefault="0090230A" w:rsidP="0090230A">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They also relied on lived experience, observation, and collective wisdom.</w:t>
      </w:r>
    </w:p>
    <w:p w14:paraId="77B8A341" w14:textId="77777777" w:rsidR="00F02E6C" w:rsidRDefault="0090230A" w:rsidP="0090230A">
      <w:r>
        <w:pict w14:anchorId="0960233E">
          <v:rect id="_x0000_i1031"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801A7"/>
    <w:multiLevelType w:val="multilevel"/>
    <w:tmpl w:val="0B60B0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F64006D"/>
    <w:multiLevelType w:val="multilevel"/>
    <w:tmpl w:val="FAB6C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86907755">
    <w:abstractNumId w:val="0"/>
  </w:num>
  <w:num w:numId="2" w16cid:durableId="1531258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0A"/>
    <w:rsid w:val="000E346E"/>
    <w:rsid w:val="003C2E69"/>
    <w:rsid w:val="006E77A0"/>
    <w:rsid w:val="0090230A"/>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62B75"/>
  <w15:chartTrackingRefBased/>
  <w15:docId w15:val="{86136362-FC67-4335-9E4F-0D821806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30A"/>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9023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3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3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3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3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30A"/>
    <w:rPr>
      <w:rFonts w:eastAsiaTheme="majorEastAsia" w:cstheme="majorBidi"/>
      <w:color w:val="272727" w:themeColor="text1" w:themeTint="D8"/>
    </w:rPr>
  </w:style>
  <w:style w:type="paragraph" w:styleId="Title">
    <w:name w:val="Title"/>
    <w:basedOn w:val="Normal"/>
    <w:next w:val="Normal"/>
    <w:link w:val="TitleChar"/>
    <w:uiPriority w:val="10"/>
    <w:qFormat/>
    <w:rsid w:val="00902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30A"/>
    <w:pPr>
      <w:spacing w:before="160"/>
      <w:jc w:val="center"/>
    </w:pPr>
    <w:rPr>
      <w:i/>
      <w:iCs/>
      <w:color w:val="404040" w:themeColor="text1" w:themeTint="BF"/>
    </w:rPr>
  </w:style>
  <w:style w:type="character" w:customStyle="1" w:styleId="QuoteChar">
    <w:name w:val="Quote Char"/>
    <w:basedOn w:val="DefaultParagraphFont"/>
    <w:link w:val="Quote"/>
    <w:uiPriority w:val="29"/>
    <w:rsid w:val="0090230A"/>
    <w:rPr>
      <w:i/>
      <w:iCs/>
      <w:color w:val="404040" w:themeColor="text1" w:themeTint="BF"/>
    </w:rPr>
  </w:style>
  <w:style w:type="paragraph" w:styleId="ListParagraph">
    <w:name w:val="List Paragraph"/>
    <w:basedOn w:val="Normal"/>
    <w:uiPriority w:val="34"/>
    <w:qFormat/>
    <w:rsid w:val="0090230A"/>
    <w:pPr>
      <w:ind w:left="720"/>
      <w:contextualSpacing/>
    </w:pPr>
  </w:style>
  <w:style w:type="character" w:styleId="IntenseEmphasis">
    <w:name w:val="Intense Emphasis"/>
    <w:basedOn w:val="DefaultParagraphFont"/>
    <w:uiPriority w:val="21"/>
    <w:qFormat/>
    <w:rsid w:val="0090230A"/>
    <w:rPr>
      <w:i/>
      <w:iCs/>
      <w:color w:val="2F5496" w:themeColor="accent1" w:themeShade="BF"/>
    </w:rPr>
  </w:style>
  <w:style w:type="paragraph" w:styleId="IntenseQuote">
    <w:name w:val="Intense Quote"/>
    <w:basedOn w:val="Normal"/>
    <w:next w:val="Normal"/>
    <w:link w:val="IntenseQuoteChar"/>
    <w:uiPriority w:val="30"/>
    <w:qFormat/>
    <w:rsid w:val="009023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30A"/>
    <w:rPr>
      <w:i/>
      <w:iCs/>
      <w:color w:val="2F5496" w:themeColor="accent1" w:themeShade="BF"/>
    </w:rPr>
  </w:style>
  <w:style w:type="character" w:styleId="IntenseReference">
    <w:name w:val="Intense Reference"/>
    <w:basedOn w:val="DefaultParagraphFont"/>
    <w:uiPriority w:val="32"/>
    <w:qFormat/>
    <w:rsid w:val="009023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663</Words>
  <Characters>3785</Characters>
  <Application>Microsoft Office Word</Application>
  <DocSecurity>0</DocSecurity>
  <Lines>31</Lines>
  <Paragraphs>8</Paragraphs>
  <ScaleCrop>false</ScaleCrop>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1</cp:revision>
  <dcterms:created xsi:type="dcterms:W3CDTF">2026-05-19T15:27:00Z</dcterms:created>
  <dcterms:modified xsi:type="dcterms:W3CDTF">2026-05-19T15:27:00Z</dcterms:modified>
</cp:coreProperties>
</file>