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CCAB" w14:textId="77777777" w:rsidR="001C2EFE" w:rsidRDefault="001C2EFE" w:rsidP="001C2EFE">
      <w:pPr>
        <w:spacing w:line="240" w:lineRule="auto"/>
        <w:rPr>
          <w:rFonts w:ascii="Times New Roman" w:eastAsia="Times New Roman" w:hAnsi="Times New Roman" w:cs="Times New Roman"/>
        </w:rPr>
      </w:pPr>
      <w:r>
        <w:rPr>
          <w:rFonts w:ascii="Times New Roman" w:eastAsia="Times New Roman" w:hAnsi="Times New Roman" w:cs="Times New Roman"/>
          <w:b/>
          <w:bCs/>
        </w:rPr>
        <w:t>ACTIVITY 2: Build Your Pyramid – Interactive Graphing Lab</w:t>
      </w:r>
    </w:p>
    <w:p w14:paraId="5C9EA4CB"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4D24F682" w14:textId="77777777" w:rsidR="001C2EFE" w:rsidRDefault="001C2EFE" w:rsidP="001C2EFE">
      <w:pPr>
        <w:spacing w:line="240" w:lineRule="auto"/>
        <w:rPr>
          <w:rFonts w:ascii="Times New Roman" w:eastAsia="Times New Roman" w:hAnsi="Times New Roman" w:cs="Times New Roman"/>
        </w:rPr>
      </w:pPr>
      <w:r>
        <w:rPr>
          <w:rFonts w:ascii="Times New Roman" w:eastAsia="Times New Roman" w:hAnsi="Times New Roman" w:cs="Times New Roman"/>
        </w:rPr>
        <w:t>Interactive Graphing Tool / Virtual Experiment</w:t>
      </w:r>
    </w:p>
    <w:p w14:paraId="1E11AF3F" w14:textId="77777777" w:rsidR="001C2EFE" w:rsidRDefault="001C2EFE" w:rsidP="001C2EFE">
      <w:pPr>
        <w:spacing w:line="240" w:lineRule="auto"/>
        <w:rPr>
          <w:rFonts w:ascii="Times New Roman" w:eastAsia="Times New Roman" w:hAnsi="Times New Roman" w:cs="Times New Roman"/>
        </w:rPr>
      </w:pPr>
      <w:r>
        <w:pict w14:anchorId="0070DA2D">
          <v:rect id="_x0000_i1025" style="width:0;height:1.5pt" o:hralign="center" o:hrstd="t" o:hr="t" fillcolor="#a0a0a0" stroked="f"/>
        </w:pict>
      </w:r>
    </w:p>
    <w:p w14:paraId="277CCB72"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14:paraId="799599CB" w14:textId="77777777" w:rsidR="001C2EFE" w:rsidRDefault="001C2EFE" w:rsidP="001C2EFE">
      <w:pPr>
        <w:spacing w:line="240" w:lineRule="auto"/>
        <w:rPr>
          <w:rFonts w:ascii="Times New Roman" w:eastAsia="Times New Roman" w:hAnsi="Times New Roman" w:cs="Times New Roman"/>
        </w:rPr>
      </w:pPr>
      <w:r>
        <w:rPr>
          <w:rFonts w:ascii="Times New Roman" w:eastAsia="Times New Roman" w:hAnsi="Times New Roman" w:cs="Times New Roman"/>
        </w:rPr>
        <w:t>Learners will manually plot population pyramid bars using real data for Kenya or Germany, reinforcing understanding of age, sex structure and practicing visual data representation skills.</w:t>
      </w:r>
    </w:p>
    <w:p w14:paraId="7B3A0896" w14:textId="77777777" w:rsidR="001C2EFE" w:rsidRDefault="001C2EFE" w:rsidP="001C2EFE">
      <w:pPr>
        <w:spacing w:line="240" w:lineRule="auto"/>
        <w:rPr>
          <w:rFonts w:ascii="Times New Roman" w:eastAsia="Times New Roman" w:hAnsi="Times New Roman" w:cs="Times New Roman"/>
        </w:rPr>
      </w:pPr>
      <w:r>
        <w:pict w14:anchorId="046E8FE5">
          <v:rect id="_x0000_i1026" style="width:0;height:1.5pt" o:hralign="center" o:hrstd="t" o:hr="t" fillcolor="#a0a0a0" stroked="f"/>
        </w:pict>
      </w:r>
    </w:p>
    <w:p w14:paraId="7C686ED4"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4D70C376" w14:textId="77777777" w:rsidR="001C2EFE" w:rsidRDefault="001C2EFE" w:rsidP="001C2EFE">
      <w:pPr>
        <w:spacing w:line="240" w:lineRule="auto"/>
        <w:rPr>
          <w:rFonts w:ascii="Times New Roman" w:eastAsia="Times New Roman" w:hAnsi="Times New Roman" w:cs="Times New Roman"/>
        </w:rPr>
      </w:pPr>
      <w:r>
        <w:pict w14:anchorId="209309BA">
          <v:rect id="_x0000_i1027" style="width:0;height:1.5pt" o:hralign="center" o:hrstd="t" o:hr="t" fillcolor="#a0a0a0" stroked="f"/>
        </w:pict>
      </w:r>
    </w:p>
    <w:p w14:paraId="7A0756DD"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Intro (Voice-over):</w:t>
      </w:r>
    </w:p>
    <w:p w14:paraId="069C43B1"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Welcome, population architect! You are about to bring data to life by building a real population pyramid. You have got the numbers, now it is time to turn them into a visual story.</w:t>
      </w:r>
    </w:p>
    <w:p w14:paraId="33DD83E4" w14:textId="77777777" w:rsidR="001C2EFE" w:rsidRDefault="001C2EFE" w:rsidP="001C2EFE">
      <w:pPr>
        <w:spacing w:line="240" w:lineRule="auto"/>
        <w:rPr>
          <w:rFonts w:ascii="Times New Roman" w:eastAsia="Times New Roman" w:hAnsi="Times New Roman" w:cs="Times New Roman"/>
        </w:rPr>
      </w:pPr>
      <w:r>
        <w:rPr>
          <w:rFonts w:ascii="Times New Roman" w:eastAsia="Times New Roman" w:hAnsi="Times New Roman" w:cs="Times New Roman"/>
        </w:rPr>
        <w:t>Start by reviewing the population data table for [Kenya/Germany]. First, choose a scale for your graph that fits your biggest population group. Then, plot each age group’s bars, males on the left, females on the right. Finally, make your graph clear and professional with a title and axis labels. Ready to start your construction?"</w:t>
      </w:r>
    </w:p>
    <w:p w14:paraId="54198A35" w14:textId="77777777" w:rsidR="001C2EFE" w:rsidRDefault="001C2EFE" w:rsidP="001C2EFE">
      <w:pPr>
        <w:spacing w:line="240" w:lineRule="auto"/>
        <w:rPr>
          <w:rFonts w:ascii="Times New Roman" w:eastAsia="Times New Roman" w:hAnsi="Times New Roman" w:cs="Times New Roman"/>
        </w:rPr>
      </w:pPr>
      <w:r>
        <w:pict w14:anchorId="43E8F91F">
          <v:rect id="_x0000_i1028" style="width:0;height:1.5pt" o:hralign="center" o:hrstd="t" o:hr="t" fillcolor="#a0a0a0" stroked="f"/>
        </w:pict>
      </w:r>
    </w:p>
    <w:p w14:paraId="72D7FEEC"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635BA49C" w14:textId="77777777" w:rsidR="001C2EFE" w:rsidRDefault="001C2EFE" w:rsidP="001C2EFE">
      <w:pPr>
        <w:spacing w:line="240" w:lineRule="auto"/>
        <w:rPr>
          <w:rFonts w:ascii="Times New Roman" w:eastAsia="Times New Roman" w:hAnsi="Times New Roman" w:cs="Times New Roman"/>
        </w:rPr>
      </w:pPr>
      <w:r>
        <w:rPr>
          <w:rFonts w:ascii="Times New Roman" w:eastAsia="Times New Roman" w:hAnsi="Times New Roman" w:cs="Times New Roman"/>
        </w:rPr>
        <w:t>"Choose a country, set your graph scale, and plot each age group’s male and female bars in the correct position, males on the left, females on the right. Add a title and axis labels to complete your pyramid, then review the shape to see the story your data tells."</w:t>
      </w:r>
    </w:p>
    <w:p w14:paraId="4DC6DEB2" w14:textId="77777777" w:rsidR="001C2EFE" w:rsidRDefault="001C2EFE" w:rsidP="001C2EFE">
      <w:pPr>
        <w:spacing w:line="240" w:lineRule="auto"/>
        <w:rPr>
          <w:rFonts w:ascii="Times New Roman" w:eastAsia="Times New Roman" w:hAnsi="Times New Roman" w:cs="Times New Roman"/>
        </w:rPr>
      </w:pPr>
      <w:r>
        <w:pict w14:anchorId="5BA9FEED">
          <v:rect id="_x0000_i1029" style="width:0;height:1.5pt" o:hralign="center" o:hrstd="t" o:hr="t" fillcolor="#a0a0a0" stroked="f"/>
        </w:pict>
      </w:r>
    </w:p>
    <w:p w14:paraId="615A2D53"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How it works:</w:t>
      </w:r>
    </w:p>
    <w:p w14:paraId="5B89C11C" w14:textId="77777777" w:rsidR="001C2EFE" w:rsidRDefault="001C2EFE" w:rsidP="001C2EFE">
      <w:pPr>
        <w:numPr>
          <w:ilvl w:val="0"/>
          <w:numId w:val="1"/>
        </w:numPr>
        <w:spacing w:line="240" w:lineRule="auto"/>
        <w:rPr>
          <w:rFonts w:ascii="Times New Roman" w:eastAsia="Times New Roman" w:hAnsi="Times New Roman" w:cs="Times New Roman"/>
          <w:b/>
          <w:bCs/>
        </w:rPr>
      </w:pPr>
      <w:r>
        <w:rPr>
          <w:rFonts w:ascii="Times New Roman" w:eastAsia="Times New Roman" w:hAnsi="Times New Roman" w:cs="Times New Roman"/>
          <w:b/>
          <w:bCs/>
        </w:rPr>
        <w:t>Choose a Country:</w:t>
      </w:r>
    </w:p>
    <w:p w14:paraId="4EC247F5" w14:textId="77777777" w:rsidR="001C2EFE" w:rsidRDefault="001C2EFE" w:rsidP="001C2EFE">
      <w:pPr>
        <w:numPr>
          <w:ilvl w:val="1"/>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Kenya – Developing (Youthful)</w:t>
      </w:r>
    </w:p>
    <w:p w14:paraId="0E4F545A" w14:textId="77777777" w:rsidR="001C2EFE" w:rsidRDefault="001C2EFE" w:rsidP="001C2EFE">
      <w:pPr>
        <w:numPr>
          <w:ilvl w:val="1"/>
          <w:numId w:val="3"/>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Germany – Developed (Ageing)</w:t>
      </w:r>
    </w:p>
    <w:p w14:paraId="1463CC13" w14:textId="77777777" w:rsidR="001C2EFE" w:rsidRDefault="001C2EFE" w:rsidP="001C2EFE">
      <w:pPr>
        <w:numPr>
          <w:ilvl w:val="0"/>
          <w:numId w:val="3"/>
        </w:numPr>
        <w:spacing w:line="240" w:lineRule="auto"/>
        <w:rPr>
          <w:rFonts w:ascii="Times New Roman" w:eastAsia="Times New Roman" w:hAnsi="Times New Roman" w:cs="Times New Roman"/>
          <w:b/>
          <w:bCs/>
        </w:rPr>
      </w:pPr>
      <w:r>
        <w:rPr>
          <w:rFonts w:ascii="Times New Roman" w:eastAsia="Times New Roman" w:hAnsi="Times New Roman" w:cs="Times New Roman"/>
          <w:b/>
          <w:bCs/>
        </w:rPr>
        <w:t>Set Graph Scale:</w:t>
      </w:r>
    </w:p>
    <w:p w14:paraId="5398C467" w14:textId="77777777" w:rsidR="001C2EFE" w:rsidRDefault="001C2EFE" w:rsidP="001C2EFE">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rPr>
        <w:t>Learners review the dataset</w:t>
      </w:r>
    </w:p>
    <w:p w14:paraId="26B3728B" w14:textId="77777777" w:rsidR="001C2EFE" w:rsidRDefault="001C2EFE" w:rsidP="001C2EFE">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rPr>
        <w:t>Select an appropriate horizontal axis scale (e.g., 0–5 million, 0–10 million)</w:t>
      </w:r>
    </w:p>
    <w:p w14:paraId="4D3E1124" w14:textId="77777777" w:rsidR="001C2EFE" w:rsidRDefault="001C2EFE" w:rsidP="001C2EFE">
      <w:pPr>
        <w:numPr>
          <w:ilvl w:val="0"/>
          <w:numId w:val="5"/>
        </w:numPr>
        <w:spacing w:line="240" w:lineRule="auto"/>
        <w:rPr>
          <w:rFonts w:ascii="Times New Roman" w:eastAsia="Times New Roman" w:hAnsi="Times New Roman" w:cs="Times New Roman"/>
          <w:b/>
          <w:bCs/>
        </w:rPr>
      </w:pPr>
      <w:r>
        <w:rPr>
          <w:rFonts w:ascii="Times New Roman" w:eastAsia="Times New Roman" w:hAnsi="Times New Roman" w:cs="Times New Roman"/>
          <w:b/>
          <w:bCs/>
        </w:rPr>
        <w:t>Plot Bars:</w:t>
      </w:r>
    </w:p>
    <w:p w14:paraId="61247954" w14:textId="77777777" w:rsidR="001C2EFE" w:rsidRDefault="001C2EFE" w:rsidP="001C2EFE">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rPr>
        <w:t>Drag or draw horizontal bars:</w:t>
      </w:r>
    </w:p>
    <w:p w14:paraId="4F4F70E5" w14:textId="77777777" w:rsidR="001C2EFE" w:rsidRDefault="001C2EFE" w:rsidP="001C2EFE">
      <w:pPr>
        <w:numPr>
          <w:ilvl w:val="2"/>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Left side</w:t>
      </w:r>
      <w:r>
        <w:rPr>
          <w:rFonts w:ascii="Times New Roman" w:eastAsia="Times New Roman" w:hAnsi="Times New Roman" w:cs="Times New Roman"/>
        </w:rPr>
        <w:t>: Male population by age group</w:t>
      </w:r>
    </w:p>
    <w:p w14:paraId="35AAD1D1" w14:textId="77777777" w:rsidR="001C2EFE" w:rsidRDefault="001C2EFE" w:rsidP="001C2EFE">
      <w:pPr>
        <w:numPr>
          <w:ilvl w:val="2"/>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Right side</w:t>
      </w:r>
      <w:r>
        <w:rPr>
          <w:rFonts w:ascii="Times New Roman" w:eastAsia="Times New Roman" w:hAnsi="Times New Roman" w:cs="Times New Roman"/>
        </w:rPr>
        <w:t>: Female population by age group</w:t>
      </w:r>
    </w:p>
    <w:p w14:paraId="7540037B" w14:textId="77777777" w:rsidR="001C2EFE" w:rsidRDefault="001C2EFE" w:rsidP="001C2EFE">
      <w:pPr>
        <w:numPr>
          <w:ilvl w:val="0"/>
          <w:numId w:val="8"/>
        </w:numPr>
        <w:spacing w:line="240" w:lineRule="auto"/>
        <w:rPr>
          <w:rFonts w:ascii="Times New Roman" w:eastAsia="Times New Roman" w:hAnsi="Times New Roman" w:cs="Times New Roman"/>
          <w:b/>
          <w:bCs/>
        </w:rPr>
      </w:pPr>
      <w:r>
        <w:rPr>
          <w:rFonts w:ascii="Times New Roman" w:eastAsia="Times New Roman" w:hAnsi="Times New Roman" w:cs="Times New Roman"/>
          <w:b/>
          <w:bCs/>
        </w:rPr>
        <w:t>Label the Graph:</w:t>
      </w:r>
    </w:p>
    <w:p w14:paraId="33D28D9B" w14:textId="77777777" w:rsidR="001C2EFE" w:rsidRDefault="001C2EFE" w:rsidP="001C2EFE">
      <w:pPr>
        <w:numPr>
          <w:ilvl w:val="1"/>
          <w:numId w:val="9"/>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Add:</w:t>
      </w:r>
    </w:p>
    <w:p w14:paraId="2F8F39F8" w14:textId="77777777" w:rsidR="001C2EFE" w:rsidRDefault="001C2EFE" w:rsidP="001C2EFE">
      <w:pPr>
        <w:numPr>
          <w:ilvl w:val="2"/>
          <w:numId w:val="10"/>
        </w:numPr>
        <w:spacing w:line="240" w:lineRule="auto"/>
        <w:rPr>
          <w:rFonts w:ascii="Times New Roman" w:eastAsia="Times New Roman" w:hAnsi="Times New Roman" w:cs="Times New Roman"/>
        </w:rPr>
      </w:pPr>
      <w:r>
        <w:rPr>
          <w:rFonts w:ascii="Times New Roman" w:eastAsia="Times New Roman" w:hAnsi="Times New Roman" w:cs="Times New Roman"/>
        </w:rPr>
        <w:t>Title (e.g., "Population Pyramid of Kenya, 2020")</w:t>
      </w:r>
    </w:p>
    <w:p w14:paraId="24AF9D96" w14:textId="77777777" w:rsidR="001C2EFE" w:rsidRDefault="001C2EFE" w:rsidP="001C2EFE">
      <w:pPr>
        <w:numPr>
          <w:ilvl w:val="2"/>
          <w:numId w:val="11"/>
        </w:numPr>
        <w:spacing w:line="240" w:lineRule="auto"/>
        <w:rPr>
          <w:rFonts w:ascii="Times New Roman" w:eastAsia="Times New Roman" w:hAnsi="Times New Roman" w:cs="Times New Roman"/>
        </w:rPr>
      </w:pPr>
      <w:r>
        <w:rPr>
          <w:rFonts w:ascii="Times New Roman" w:eastAsia="Times New Roman" w:hAnsi="Times New Roman" w:cs="Times New Roman"/>
        </w:rPr>
        <w:t>X, axis: "Population (millions)"</w:t>
      </w:r>
    </w:p>
    <w:p w14:paraId="003D49B4" w14:textId="77777777" w:rsidR="001C2EFE" w:rsidRDefault="001C2EFE" w:rsidP="001C2EFE">
      <w:pPr>
        <w:numPr>
          <w:ilvl w:val="2"/>
          <w:numId w:val="12"/>
        </w:numPr>
        <w:spacing w:line="240" w:lineRule="auto"/>
        <w:rPr>
          <w:rFonts w:ascii="Times New Roman" w:eastAsia="Times New Roman" w:hAnsi="Times New Roman" w:cs="Times New Roman"/>
        </w:rPr>
      </w:pPr>
      <w:r>
        <w:rPr>
          <w:rFonts w:ascii="Times New Roman" w:eastAsia="Times New Roman" w:hAnsi="Times New Roman" w:cs="Times New Roman"/>
        </w:rPr>
        <w:t>Y, axis: "Age Groups (5, year intervals)"</w:t>
      </w:r>
    </w:p>
    <w:p w14:paraId="4A41396F" w14:textId="77777777" w:rsidR="001C2EFE" w:rsidRDefault="001C2EFE" w:rsidP="001C2EFE">
      <w:pPr>
        <w:numPr>
          <w:ilvl w:val="2"/>
          <w:numId w:val="13"/>
        </w:numPr>
        <w:spacing w:line="240" w:lineRule="auto"/>
        <w:rPr>
          <w:rFonts w:ascii="Times New Roman" w:eastAsia="Times New Roman" w:hAnsi="Times New Roman" w:cs="Times New Roman"/>
        </w:rPr>
      </w:pPr>
      <w:r>
        <w:rPr>
          <w:rFonts w:ascii="Times New Roman" w:eastAsia="Times New Roman" w:hAnsi="Times New Roman" w:cs="Times New Roman"/>
        </w:rPr>
        <w:t>Labels for "Males" and "Females"</w:t>
      </w:r>
    </w:p>
    <w:p w14:paraId="43453643" w14:textId="77777777" w:rsidR="001C2EFE" w:rsidRDefault="001C2EFE" w:rsidP="001C2EFE">
      <w:pPr>
        <w:numPr>
          <w:ilvl w:val="0"/>
          <w:numId w:val="13"/>
        </w:numPr>
        <w:spacing w:line="240" w:lineRule="auto"/>
        <w:rPr>
          <w:rFonts w:ascii="Times New Roman" w:eastAsia="Times New Roman" w:hAnsi="Times New Roman" w:cs="Times New Roman"/>
          <w:b/>
          <w:bCs/>
        </w:rPr>
      </w:pPr>
      <w:r>
        <w:rPr>
          <w:rFonts w:ascii="Times New Roman" w:eastAsia="Times New Roman" w:hAnsi="Times New Roman" w:cs="Times New Roman"/>
          <w:b/>
          <w:bCs/>
        </w:rPr>
        <w:t>Review &amp; Reflect:</w:t>
      </w:r>
    </w:p>
    <w:p w14:paraId="513F6F85" w14:textId="77777777" w:rsidR="001C2EFE" w:rsidRDefault="001C2EFE" w:rsidP="001C2EFE">
      <w:pPr>
        <w:numPr>
          <w:ilvl w:val="1"/>
          <w:numId w:val="14"/>
        </w:numPr>
        <w:spacing w:line="240" w:lineRule="auto"/>
        <w:rPr>
          <w:rFonts w:ascii="Times New Roman" w:eastAsia="Times New Roman" w:hAnsi="Times New Roman" w:cs="Times New Roman"/>
        </w:rPr>
      </w:pPr>
      <w:r>
        <w:rPr>
          <w:rFonts w:ascii="Times New Roman" w:eastAsia="Times New Roman" w:hAnsi="Times New Roman" w:cs="Times New Roman"/>
        </w:rPr>
        <w:t>Completed pyramid auto, generates a quick interpretation (e.g., wide base, narrow top)</w:t>
      </w:r>
    </w:p>
    <w:p w14:paraId="09A63097" w14:textId="77777777" w:rsidR="001C2EFE" w:rsidRDefault="001C2EFE" w:rsidP="001C2EFE">
      <w:pPr>
        <w:spacing w:line="240" w:lineRule="auto"/>
        <w:rPr>
          <w:rFonts w:ascii="Times New Roman" w:eastAsia="Times New Roman" w:hAnsi="Times New Roman" w:cs="Times New Roman"/>
        </w:rPr>
      </w:pPr>
      <w:r>
        <w:pict w14:anchorId="23A5B865">
          <v:rect id="_x0000_i1030" style="width:0;height:1.5pt" o:hralign="center" o:hrstd="t" o:hr="t" fillcolor="#a0a0a0" stroked="f"/>
        </w:pict>
      </w:r>
    </w:p>
    <w:p w14:paraId="47A2BA37"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Media Integration:</w:t>
      </w:r>
    </w:p>
    <w:p w14:paraId="48CEB402" w14:textId="77777777" w:rsidR="001C2EFE" w:rsidRDefault="001C2EFE" w:rsidP="001C2EFE">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rPr>
        <w:t>Interactive Graph Paper Interface: Like a digital charting grid</w:t>
      </w:r>
    </w:p>
    <w:p w14:paraId="3CDC9D60" w14:textId="77777777" w:rsidR="001C2EFE" w:rsidRDefault="001C2EFE" w:rsidP="001C2EFE">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rPr>
        <w:t>Colour, coded bars: Blue = males, Pink = females (or customizable)</w:t>
      </w:r>
    </w:p>
    <w:p w14:paraId="768E2DE2" w14:textId="77777777" w:rsidR="001C2EFE" w:rsidRDefault="001C2EFE" w:rsidP="001C2EFE">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rPr>
        <w:t>Tooltips: Appear on hover for guidance (e.g., "Drag to plot this age group")</w:t>
      </w:r>
    </w:p>
    <w:p w14:paraId="47833847" w14:textId="77777777" w:rsidR="001C2EFE" w:rsidRDefault="001C2EFE" w:rsidP="001C2EFE">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rPr>
        <w:t>Data Table Panel: Pop, out side panel with editable population figures</w:t>
      </w:r>
    </w:p>
    <w:p w14:paraId="1012DB54" w14:textId="77777777" w:rsidR="001C2EFE" w:rsidRDefault="001C2EFE" w:rsidP="001C2EFE">
      <w:pPr>
        <w:spacing w:line="240" w:lineRule="auto"/>
        <w:rPr>
          <w:rFonts w:ascii="Times New Roman" w:eastAsia="Times New Roman" w:hAnsi="Times New Roman" w:cs="Times New Roman"/>
        </w:rPr>
      </w:pPr>
      <w:r>
        <w:pict w14:anchorId="279FBC8E">
          <v:rect id="_x0000_i1031" style="width:0;height:1.5pt" o:hralign="center" o:hrstd="t" o:hr="t" fillcolor="#a0a0a0" stroked="f"/>
        </w:pict>
      </w:r>
    </w:p>
    <w:p w14:paraId="3E74EFB2"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Step-By-Step Narration (as Learners Progress):</w:t>
      </w:r>
    </w:p>
    <w:p w14:paraId="271C52C3" w14:textId="77777777" w:rsidR="001C2EFE" w:rsidRDefault="001C2EFE" w:rsidP="001C2EFE">
      <w:pPr>
        <w:spacing w:line="240" w:lineRule="auto"/>
        <w:rPr>
          <w:rFonts w:ascii="Times New Roman" w:eastAsia="Times New Roman" w:hAnsi="Times New Roman" w:cs="Times New Roman"/>
        </w:rPr>
      </w:pPr>
      <w:r>
        <w:pict w14:anchorId="36116077">
          <v:rect id="_x0000_i1032" style="width:0;height:1.5pt" o:hralign="center" o:hrstd="t" o:hr="t" fillcolor="#a0a0a0" stroked="f"/>
        </w:pict>
      </w:r>
    </w:p>
    <w:p w14:paraId="049FC72E"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1: Choose Scale</w:t>
      </w:r>
    </w:p>
    <w:p w14:paraId="00A8D601"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br/>
        <w:t>"Nice start! Choosing the right horizontal scale helps your bars fit neatly on the chart. Make sure the largest age group will not go off the grid."</w:t>
      </w:r>
    </w:p>
    <w:p w14:paraId="682690DE"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Hint:</w:t>
      </w:r>
      <w:r>
        <w:rPr>
          <w:rFonts w:ascii="Times New Roman" w:eastAsia="Times New Roman" w:hAnsi="Times New Roman" w:cs="Times New Roman"/>
        </w:rPr>
        <w:br/>
        <w:t>"Check the highest population number in your table. Set your scale slightly above that."</w:t>
      </w:r>
    </w:p>
    <w:p w14:paraId="2A9090CF" w14:textId="77777777" w:rsidR="001C2EFE" w:rsidRDefault="001C2EFE" w:rsidP="001C2EFE">
      <w:pPr>
        <w:spacing w:line="240" w:lineRule="auto"/>
        <w:rPr>
          <w:rFonts w:ascii="Times New Roman" w:eastAsia="Times New Roman" w:hAnsi="Times New Roman" w:cs="Times New Roman"/>
        </w:rPr>
      </w:pPr>
      <w:r>
        <w:pict w14:anchorId="53AE76A4">
          <v:rect id="_x0000_i1033" style="width:0;height:1.5pt" o:hralign="center" o:hrstd="t" o:hr="t" fillcolor="#a0a0a0" stroked="f"/>
        </w:pict>
      </w:r>
    </w:p>
    <w:p w14:paraId="07101352"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2: Plot Bars</w:t>
      </w:r>
    </w:p>
    <w:p w14:paraId="0EC1D429"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br/>
        <w:t>"Looking great! Plot the male bars to the left and the female bars to the right. Keep your age groups aligned in the centre, from youngest at the bottom to oldest at the top."</w:t>
      </w:r>
    </w:p>
    <w:p w14:paraId="3CF4D22E"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Hint:</w:t>
      </w:r>
      <w:r>
        <w:rPr>
          <w:rFonts w:ascii="Times New Roman" w:eastAsia="Times New Roman" w:hAnsi="Times New Roman" w:cs="Times New Roman"/>
        </w:rPr>
        <w:br/>
        <w:t>"Each bar should represent a single age group, and bars for each group should be directly opposite each other."</w:t>
      </w:r>
    </w:p>
    <w:p w14:paraId="17300BC6" w14:textId="77777777" w:rsidR="001C2EFE" w:rsidRDefault="001C2EFE" w:rsidP="001C2EFE">
      <w:pPr>
        <w:spacing w:line="240" w:lineRule="auto"/>
        <w:rPr>
          <w:rFonts w:ascii="Times New Roman" w:eastAsia="Times New Roman" w:hAnsi="Times New Roman" w:cs="Times New Roman"/>
        </w:rPr>
      </w:pPr>
      <w:r>
        <w:pict w14:anchorId="670A615E">
          <v:rect id="_x0000_i1034" style="width:0;height:1.5pt" o:hralign="center" o:hrstd="t" o:hr="t" fillcolor="#a0a0a0" stroked="f"/>
        </w:pict>
      </w:r>
    </w:p>
    <w:p w14:paraId="29407556"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3: Add Labels</w:t>
      </w:r>
    </w:p>
    <w:p w14:paraId="28E225E2"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br/>
        <w:t>"Almost there! Every good graph needs labels. Add your title, and label the X, axis for population and Y, axis for age groups."</w:t>
      </w:r>
    </w:p>
    <w:p w14:paraId="06D40714"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Hint:</w:t>
      </w:r>
      <w:r>
        <w:rPr>
          <w:rFonts w:ascii="Times New Roman" w:eastAsia="Times New Roman" w:hAnsi="Times New Roman" w:cs="Times New Roman"/>
        </w:rPr>
        <w:br/>
        <w:t>"Titles go at the top. ‘Males’ is on the left, and ‘Females’ is on the right."</w:t>
      </w:r>
    </w:p>
    <w:p w14:paraId="0F2031AE" w14:textId="77777777" w:rsidR="001C2EFE" w:rsidRDefault="001C2EFE" w:rsidP="001C2EFE">
      <w:pPr>
        <w:spacing w:line="240" w:lineRule="auto"/>
        <w:rPr>
          <w:rFonts w:ascii="Times New Roman" w:eastAsia="Times New Roman" w:hAnsi="Times New Roman" w:cs="Times New Roman"/>
        </w:rPr>
      </w:pPr>
      <w:r>
        <w:pict w14:anchorId="144653A7">
          <v:rect id="_x0000_i1035" style="width:0;height:1.5pt" o:hralign="center" o:hrstd="t" o:hr="t" fillcolor="#a0a0a0" stroked="f"/>
        </w:pict>
      </w:r>
    </w:p>
    <w:p w14:paraId="611EA884" w14:textId="77777777" w:rsidR="001C2EFE" w:rsidRDefault="001C2EFE" w:rsidP="001C2EFE">
      <w:pPr>
        <w:spacing w:line="240" w:lineRule="auto"/>
        <w:rPr>
          <w:rFonts w:ascii="Times New Roman" w:eastAsia="Times New Roman" w:hAnsi="Times New Roman" w:cs="Times New Roman"/>
        </w:rPr>
      </w:pPr>
      <w:sdt>
        <w:sdtPr>
          <w:tag w:val="goog_rdk_999"/>
          <w:id w:val="-26208701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or Misaligned Graph Feedback:</w:t>
      </w:r>
    </w:p>
    <w:p w14:paraId="7033B4A7"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Hmm, something does not quite add up. Are your male and female bars on the correct sides? Does your scale fit the largest group?"</w:t>
      </w:r>
    </w:p>
    <w:p w14:paraId="0AA66FAB" w14:textId="77777777" w:rsidR="001C2EFE" w:rsidRDefault="001C2EFE" w:rsidP="001C2EFE">
      <w:pPr>
        <w:spacing w:line="240" w:lineRule="auto"/>
        <w:rPr>
          <w:rFonts w:ascii="Times New Roman" w:eastAsia="Times New Roman" w:hAnsi="Times New Roman" w:cs="Times New Roman"/>
        </w:rPr>
      </w:pPr>
      <w:r>
        <w:pict w14:anchorId="6903F4D9">
          <v:rect id="_x0000_i1036" style="width:0;height:1.5pt" o:hralign="center" o:hrstd="t" o:hr="t" fillcolor="#a0a0a0" stroked="f"/>
        </w:pict>
      </w:r>
    </w:p>
    <w:p w14:paraId="2E16B67C"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386371D6"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You have done it! You turned numbers into a clear, powerful picture of population.</w:t>
      </w:r>
    </w:p>
    <w:p w14:paraId="5A1300D2" w14:textId="77777777" w:rsidR="001C2EFE" w:rsidRDefault="001C2EFE" w:rsidP="001C2EFE">
      <w:pPr>
        <w:spacing w:line="240" w:lineRule="auto"/>
        <w:rPr>
          <w:rFonts w:ascii="Times New Roman" w:eastAsia="Times New Roman" w:hAnsi="Times New Roman" w:cs="Times New Roman"/>
        </w:rPr>
      </w:pPr>
      <w:r>
        <w:rPr>
          <w:rFonts w:ascii="Times New Roman" w:eastAsia="Times New Roman" w:hAnsi="Times New Roman" w:cs="Times New Roman"/>
        </w:rPr>
        <w:t xml:space="preserve">Kenya’s wide base shows many children, while Germany’s stable middle and narrow base </w:t>
      </w:r>
      <w:proofErr w:type="gramStart"/>
      <w:r>
        <w:rPr>
          <w:rFonts w:ascii="Times New Roman" w:eastAsia="Times New Roman" w:hAnsi="Times New Roman" w:cs="Times New Roman"/>
        </w:rPr>
        <w:t>shows</w:t>
      </w:r>
      <w:proofErr w:type="gramEnd"/>
      <w:r>
        <w:rPr>
          <w:rFonts w:ascii="Times New Roman" w:eastAsia="Times New Roman" w:hAnsi="Times New Roman" w:cs="Times New Roman"/>
        </w:rPr>
        <w:t xml:space="preserve"> an older, shrinking youth population. These shapes help countries plan for schools, jobs, healthcare, and more. Well done!”</w:t>
      </w:r>
    </w:p>
    <w:p w14:paraId="26136F94" w14:textId="77777777" w:rsidR="001C2EFE" w:rsidRDefault="001C2EFE" w:rsidP="001C2EFE">
      <w:pPr>
        <w:spacing w:line="240" w:lineRule="auto"/>
        <w:rPr>
          <w:rFonts w:ascii="Times New Roman" w:eastAsia="Times New Roman" w:hAnsi="Times New Roman" w:cs="Times New Roman"/>
        </w:rPr>
      </w:pPr>
      <w:r>
        <w:pict w14:anchorId="57D51819">
          <v:rect id="_x0000_i1037" style="width:0;height:1.5pt" o:hralign="center" o:hrstd="t" o:hr="t" fillcolor="#a0a0a0" stroked="f"/>
        </w:pict>
      </w:r>
    </w:p>
    <w:p w14:paraId="52AC3AD6" w14:textId="77777777" w:rsidR="001C2EFE" w:rsidRDefault="001C2EFE" w:rsidP="001C2E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3459F4D1" w14:textId="77777777" w:rsidR="001C2EFE" w:rsidRDefault="001C2EFE" w:rsidP="001C2EFE">
      <w:pPr>
        <w:numPr>
          <w:ilvl w:val="0"/>
          <w:numId w:val="16"/>
        </w:numPr>
        <w:spacing w:line="240" w:lineRule="auto"/>
        <w:rPr>
          <w:rFonts w:ascii="Times New Roman" w:eastAsia="Times New Roman" w:hAnsi="Times New Roman" w:cs="Times New Roman"/>
        </w:rPr>
      </w:pPr>
      <w:r>
        <w:rPr>
          <w:rFonts w:ascii="Times New Roman" w:eastAsia="Times New Roman" w:hAnsi="Times New Roman" w:cs="Times New Roman"/>
        </w:rPr>
        <w:t>An age, sex pyramid visually represents a population's structure by age and gender.</w:t>
      </w:r>
    </w:p>
    <w:p w14:paraId="7A11BDEE" w14:textId="77777777" w:rsidR="001C2EFE" w:rsidRDefault="001C2EFE" w:rsidP="001C2EFE">
      <w:pPr>
        <w:numPr>
          <w:ilvl w:val="0"/>
          <w:numId w:val="16"/>
        </w:numPr>
        <w:spacing w:line="240" w:lineRule="auto"/>
        <w:rPr>
          <w:rFonts w:ascii="Times New Roman" w:eastAsia="Times New Roman" w:hAnsi="Times New Roman" w:cs="Times New Roman"/>
        </w:rPr>
      </w:pPr>
      <w:r>
        <w:rPr>
          <w:rFonts w:ascii="Times New Roman" w:eastAsia="Times New Roman" w:hAnsi="Times New Roman" w:cs="Times New Roman"/>
        </w:rPr>
        <w:t>Components: Horizontal bars (population size), Vertical axis (age groups), Left side (males), Right side (females), Title, Labels.</w:t>
      </w:r>
    </w:p>
    <w:p w14:paraId="15B042A8" w14:textId="77777777" w:rsidR="001C2EFE" w:rsidRDefault="001C2EFE" w:rsidP="001C2EFE">
      <w:pPr>
        <w:numPr>
          <w:ilvl w:val="0"/>
          <w:numId w:val="16"/>
        </w:numPr>
        <w:spacing w:line="240" w:lineRule="auto"/>
        <w:rPr>
          <w:rFonts w:ascii="Times New Roman" w:eastAsia="Times New Roman" w:hAnsi="Times New Roman" w:cs="Times New Roman"/>
        </w:rPr>
      </w:pPr>
      <w:r>
        <w:rPr>
          <w:rFonts w:ascii="Times New Roman" w:eastAsia="Times New Roman" w:hAnsi="Times New Roman" w:cs="Times New Roman"/>
        </w:rPr>
        <w:t>Shape Interpretation: Broad base = High proportion of young; Narrow base = Lower proportion of young; Bulge = Large cohort in that age group; Top width = Number of elderly.</w:t>
      </w:r>
    </w:p>
    <w:p w14:paraId="25F9EFCA" w14:textId="77777777" w:rsidR="00AE1A7D" w:rsidRDefault="001C2EFE" w:rsidP="001C2EFE">
      <w:r>
        <w:pict w14:anchorId="250A6D2C">
          <v:rect id="_x0000_i1038"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7F3"/>
    <w:multiLevelType w:val="multilevel"/>
    <w:tmpl w:val="67BE82C0"/>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5A53CA"/>
    <w:multiLevelType w:val="multilevel"/>
    <w:tmpl w:val="73B2ED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071124"/>
    <w:multiLevelType w:val="multilevel"/>
    <w:tmpl w:val="A9F472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465883"/>
    <w:multiLevelType w:val="multilevel"/>
    <w:tmpl w:val="D3143696"/>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AB12671"/>
    <w:multiLevelType w:val="multilevel"/>
    <w:tmpl w:val="11924C74"/>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C806CC3"/>
    <w:multiLevelType w:val="multilevel"/>
    <w:tmpl w:val="A100F94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E2F0E57"/>
    <w:multiLevelType w:val="multilevel"/>
    <w:tmpl w:val="B8122F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18E5E7B"/>
    <w:multiLevelType w:val="multilevel"/>
    <w:tmpl w:val="BD5621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94008D4"/>
    <w:multiLevelType w:val="multilevel"/>
    <w:tmpl w:val="CD7E0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5C666F4"/>
    <w:multiLevelType w:val="multilevel"/>
    <w:tmpl w:val="CCE03FDA"/>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CB97ECB"/>
    <w:multiLevelType w:val="multilevel"/>
    <w:tmpl w:val="0002BA70"/>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D74757F"/>
    <w:multiLevelType w:val="multilevel"/>
    <w:tmpl w:val="B59C992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07357E7"/>
    <w:multiLevelType w:val="multilevel"/>
    <w:tmpl w:val="0E4E1DA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A742B4B"/>
    <w:multiLevelType w:val="multilevel"/>
    <w:tmpl w:val="0D0E50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B200650"/>
    <w:multiLevelType w:val="multilevel"/>
    <w:tmpl w:val="CD9A4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8467608"/>
    <w:multiLevelType w:val="multilevel"/>
    <w:tmpl w:val="C034379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6927799">
    <w:abstractNumId w:val="2"/>
  </w:num>
  <w:num w:numId="2" w16cid:durableId="386342390">
    <w:abstractNumId w:val="15"/>
  </w:num>
  <w:num w:numId="3" w16cid:durableId="1681733955">
    <w:abstractNumId w:val="0"/>
  </w:num>
  <w:num w:numId="4" w16cid:durableId="1368603000">
    <w:abstractNumId w:val="12"/>
  </w:num>
  <w:num w:numId="5" w16cid:durableId="1869950495">
    <w:abstractNumId w:val="9"/>
  </w:num>
  <w:num w:numId="6" w16cid:durableId="1779328591">
    <w:abstractNumId w:val="4"/>
  </w:num>
  <w:num w:numId="7" w16cid:durableId="1765951555">
    <w:abstractNumId w:val="7"/>
  </w:num>
  <w:num w:numId="8" w16cid:durableId="43603259">
    <w:abstractNumId w:val="6"/>
  </w:num>
  <w:num w:numId="9" w16cid:durableId="264850530">
    <w:abstractNumId w:val="3"/>
  </w:num>
  <w:num w:numId="10" w16cid:durableId="1041443925">
    <w:abstractNumId w:val="13"/>
  </w:num>
  <w:num w:numId="11" w16cid:durableId="1507480463">
    <w:abstractNumId w:val="1"/>
  </w:num>
  <w:num w:numId="12" w16cid:durableId="1218780642">
    <w:abstractNumId w:val="5"/>
  </w:num>
  <w:num w:numId="13" w16cid:durableId="345717534">
    <w:abstractNumId w:val="11"/>
  </w:num>
  <w:num w:numId="14" w16cid:durableId="1676373273">
    <w:abstractNumId w:val="10"/>
  </w:num>
  <w:num w:numId="15" w16cid:durableId="1415055859">
    <w:abstractNumId w:val="14"/>
  </w:num>
  <w:num w:numId="16" w16cid:durableId="856598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FE"/>
    <w:rsid w:val="00062281"/>
    <w:rsid w:val="001C2EFE"/>
    <w:rsid w:val="00581816"/>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0FA7"/>
  <w15:chartTrackingRefBased/>
  <w15:docId w15:val="{987F589C-677E-4AEE-8F1F-BD078D757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EFE"/>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1C2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E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E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E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E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E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E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E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FE"/>
    <w:rPr>
      <w:rFonts w:eastAsiaTheme="majorEastAsia" w:cstheme="majorBidi"/>
      <w:color w:val="272727" w:themeColor="text1" w:themeTint="D8"/>
    </w:rPr>
  </w:style>
  <w:style w:type="paragraph" w:styleId="Title">
    <w:name w:val="Title"/>
    <w:basedOn w:val="Normal"/>
    <w:next w:val="Normal"/>
    <w:link w:val="TitleChar"/>
    <w:uiPriority w:val="10"/>
    <w:qFormat/>
    <w:rsid w:val="001C2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FE"/>
    <w:pPr>
      <w:spacing w:before="160"/>
      <w:jc w:val="center"/>
    </w:pPr>
    <w:rPr>
      <w:i/>
      <w:iCs/>
      <w:color w:val="404040" w:themeColor="text1" w:themeTint="BF"/>
    </w:rPr>
  </w:style>
  <w:style w:type="character" w:customStyle="1" w:styleId="QuoteChar">
    <w:name w:val="Quote Char"/>
    <w:basedOn w:val="DefaultParagraphFont"/>
    <w:link w:val="Quote"/>
    <w:uiPriority w:val="29"/>
    <w:rsid w:val="001C2EFE"/>
    <w:rPr>
      <w:i/>
      <w:iCs/>
      <w:color w:val="404040" w:themeColor="text1" w:themeTint="BF"/>
    </w:rPr>
  </w:style>
  <w:style w:type="paragraph" w:styleId="ListParagraph">
    <w:name w:val="List Paragraph"/>
    <w:basedOn w:val="Normal"/>
    <w:uiPriority w:val="34"/>
    <w:qFormat/>
    <w:rsid w:val="001C2EFE"/>
    <w:pPr>
      <w:ind w:left="720"/>
      <w:contextualSpacing/>
    </w:pPr>
  </w:style>
  <w:style w:type="character" w:styleId="IntenseEmphasis">
    <w:name w:val="Intense Emphasis"/>
    <w:basedOn w:val="DefaultParagraphFont"/>
    <w:uiPriority w:val="21"/>
    <w:qFormat/>
    <w:rsid w:val="001C2EFE"/>
    <w:rPr>
      <w:i/>
      <w:iCs/>
      <w:color w:val="2F5496" w:themeColor="accent1" w:themeShade="BF"/>
    </w:rPr>
  </w:style>
  <w:style w:type="paragraph" w:styleId="IntenseQuote">
    <w:name w:val="Intense Quote"/>
    <w:basedOn w:val="Normal"/>
    <w:next w:val="Normal"/>
    <w:link w:val="IntenseQuoteChar"/>
    <w:uiPriority w:val="30"/>
    <w:qFormat/>
    <w:rsid w:val="001C2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EFE"/>
    <w:rPr>
      <w:i/>
      <w:iCs/>
      <w:color w:val="2F5496" w:themeColor="accent1" w:themeShade="BF"/>
    </w:rPr>
  </w:style>
  <w:style w:type="character" w:styleId="IntenseReference">
    <w:name w:val="Intense Reference"/>
    <w:basedOn w:val="DefaultParagraphFont"/>
    <w:uiPriority w:val="32"/>
    <w:qFormat/>
    <w:rsid w:val="001C2E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2026-05-29T05:36:00Z</dcterms:created>
  <dcterms:modified xsi:type="dcterms:W3CDTF">2026-05-29T05:36:00Z</dcterms:modified>
</cp:coreProperties>
</file>