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CB60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Improved Interactive Activity 2: “Barrier Buster – Sort the Challenge!”</w:t>
      </w:r>
    </w:p>
    <w:p w14:paraId="7442E263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Learning Objective:</w:t>
      </w:r>
    </w:p>
    <w:p w14:paraId="44F3D8DE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Enable learners to distinguish between real barriers (challenges) and normal conditions or misconceptions when accessing pre, career support systems.</w:t>
      </w:r>
    </w:p>
    <w:p w14:paraId="59D39297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Type: Interactive Sorting / Decision, Making Game</w:t>
      </w:r>
    </w:p>
    <w:p w14:paraId="24AB91CF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04E957">
          <v:rect id="_x0000_i1025" style="width:0;height:1.5pt" o:hralign="center" o:hrstd="t" o:hr="t" fillcolor="#a0a0a0" stroked="f"/>
        </w:pict>
      </w:r>
    </w:p>
    <w:p w14:paraId="65057BB4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Voiceover Activity Introduction:</w:t>
      </w:r>
    </w:p>
    <w:p w14:paraId="1E678980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"Welcome to Barrier Buster! </w:t>
      </w:r>
      <w:r w:rsidRPr="00056926">
        <w:rPr>
          <w:rFonts w:ascii="Segoe UI Emoji" w:hAnsi="Segoe UI Emoji" w:cs="Segoe UI Emoji"/>
        </w:rPr>
        <w:t>🚧</w:t>
      </w:r>
      <w:r w:rsidRPr="00056926">
        <w:rPr>
          <w:rFonts w:ascii="Times New Roman" w:hAnsi="Times New Roman" w:cs="Times New Roman"/>
        </w:rPr>
        <w:t xml:space="preserve"> In this activity, you will decide what really stands in the way of getting support, and what is just a misunderstanding. Sort each card into the right box: Is it a real </w:t>
      </w:r>
      <w:r w:rsidRPr="00056926">
        <w:rPr>
          <w:rFonts w:ascii="Times New Roman" w:hAnsi="Times New Roman" w:cs="Times New Roman"/>
          <w:b/>
          <w:bCs/>
        </w:rPr>
        <w:t>Challenge</w:t>
      </w:r>
      <w:r w:rsidRPr="00056926">
        <w:rPr>
          <w:rFonts w:ascii="Times New Roman" w:hAnsi="Times New Roman" w:cs="Times New Roman"/>
        </w:rPr>
        <w:t xml:space="preserve"> or </w:t>
      </w:r>
      <w:r w:rsidRPr="00056926">
        <w:rPr>
          <w:rFonts w:ascii="Times New Roman" w:hAnsi="Times New Roman" w:cs="Times New Roman"/>
          <w:b/>
          <w:bCs/>
        </w:rPr>
        <w:t>Not a Challenge</w:t>
      </w:r>
      <w:r w:rsidRPr="00056926">
        <w:rPr>
          <w:rFonts w:ascii="Times New Roman" w:hAnsi="Times New Roman" w:cs="Times New Roman"/>
        </w:rPr>
        <w:t>? Let us see how many barriers you can bust!"</w:t>
      </w:r>
    </w:p>
    <w:p w14:paraId="0512B691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788EE4">
          <v:rect id="_x0000_i1026" style="width:0;height:1.5pt" o:hralign="center" o:hrstd="t" o:hr="t" fillcolor="#a0a0a0" stroked="f"/>
        </w:pict>
      </w:r>
    </w:p>
    <w:p w14:paraId="39F27B98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🗃️</w:t>
      </w:r>
      <w:r w:rsidRPr="00056926">
        <w:rPr>
          <w:rFonts w:ascii="Times New Roman" w:hAnsi="Times New Roman" w:cs="Times New Roman"/>
          <w:b/>
          <w:bCs/>
        </w:rPr>
        <w:t xml:space="preserve"> Learner Instructions:</w:t>
      </w:r>
    </w:p>
    <w:p w14:paraId="267C426C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Drag each scenario card into one of two bins:</w:t>
      </w:r>
    </w:p>
    <w:p w14:paraId="080CF8A9" w14:textId="77777777" w:rsidR="001576D3" w:rsidRPr="00056926" w:rsidRDefault="001576D3" w:rsidP="001576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Challenge</w:t>
      </w:r>
    </w:p>
    <w:p w14:paraId="74AC338C" w14:textId="77777777" w:rsidR="001576D3" w:rsidRPr="00056926" w:rsidRDefault="001576D3" w:rsidP="001576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🚫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Not a Challenge</w:t>
      </w:r>
    </w:p>
    <w:p w14:paraId="0D427EFE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0E83F6">
          <v:rect id="_x0000_i1027" style="width:0;height:1.5pt" o:hralign="center" o:hrstd="t" o:hr="t" fillcolor="#a0a0a0" stroked="f"/>
        </w:pict>
      </w:r>
    </w:p>
    <w:p w14:paraId="4B0E96F0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🧾</w:t>
      </w:r>
      <w:r w:rsidRPr="00056926">
        <w:rPr>
          <w:rFonts w:ascii="Times New Roman" w:hAnsi="Times New Roman" w:cs="Times New Roman"/>
          <w:b/>
          <w:bCs/>
        </w:rPr>
        <w:t xml:space="preserve"> Examples of Sorting Cards with Improved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044"/>
        <w:gridCol w:w="3063"/>
        <w:gridCol w:w="2769"/>
      </w:tblGrid>
      <w:tr w:rsidR="001576D3" w:rsidRPr="00056926" w14:paraId="2DC87B5D" w14:textId="77777777" w:rsidTr="00401D27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145AA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Card Statement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A4161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Correct Box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B1009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Correct Feedback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7331564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Incorrect Feedback (with Hint)</w:t>
            </w:r>
          </w:p>
        </w:tc>
      </w:tr>
      <w:tr w:rsidR="001576D3" w:rsidRPr="00056926" w14:paraId="2654E877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1770C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“My mentor is often too busy to meet me.”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10684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3B2DF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“Correct! A busy mentor is a real barrier</w:t>
            </w:r>
            <w:r>
              <w:rPr>
                <w:rFonts w:ascii="Times New Roman" w:hAnsi="Times New Roman" w:cs="Times New Roman"/>
              </w:rPr>
              <w:t>;</w:t>
            </w:r>
            <w:r w:rsidRPr="00056926">
              <w:rPr>
                <w:rFonts w:ascii="Times New Roman" w:hAnsi="Times New Roman" w:cs="Times New Roman"/>
              </w:rPr>
              <w:t xml:space="preserve"> it limits access to helpful guidance.”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F01E257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“Actually, this is a common challenge. Sometimes support </w:t>
            </w:r>
            <w:r>
              <w:rPr>
                <w:rFonts w:ascii="Times New Roman" w:hAnsi="Times New Roman" w:cs="Times New Roman"/>
              </w:rPr>
              <w:t>is not</w:t>
            </w:r>
            <w:r w:rsidRPr="00056926">
              <w:rPr>
                <w:rFonts w:ascii="Times New Roman" w:hAnsi="Times New Roman" w:cs="Times New Roman"/>
              </w:rPr>
              <w:t xml:space="preserve"> always available when needed.”</w:t>
            </w:r>
          </w:p>
        </w:tc>
      </w:tr>
      <w:tr w:rsidR="001576D3" w:rsidRPr="00056926" w14:paraId="49CD21BD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6F44D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“There are different opinions from my parents and teacher.”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6E3FF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5860E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“Yes! Conflicting advice can make career choices confusing and stressful.”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5048772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“Look again. Multiple opinions can cause real pressure and confusion.”</w:t>
            </w:r>
          </w:p>
        </w:tc>
      </w:tr>
      <w:tr w:rsidR="001576D3" w:rsidRPr="00056926" w14:paraId="68DAC99C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43D47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“Asking for help makes me look weak.”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FC308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9D582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“Good job! Fear of judgment is one of the top emotional barriers to seeking help.”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5B0C0A2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“Actually, many learners feel this way, even if it is not true. Try again”</w:t>
            </w:r>
          </w:p>
        </w:tc>
      </w:tr>
      <w:tr w:rsidR="001576D3" w:rsidRPr="00056926" w14:paraId="3B4575AF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55FCE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“I can’t talk to my teacher because I haven’t done homework.”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93E86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Not a 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0689A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“Right! Not doing homework </w:t>
            </w:r>
            <w:r>
              <w:rPr>
                <w:rFonts w:ascii="Times New Roman" w:hAnsi="Times New Roman" w:cs="Times New Roman"/>
              </w:rPr>
              <w:t>is not</w:t>
            </w:r>
            <w:r w:rsidRPr="00056926">
              <w:rPr>
                <w:rFonts w:ascii="Times New Roman" w:hAnsi="Times New Roman" w:cs="Times New Roman"/>
              </w:rPr>
              <w:t xml:space="preserve"> a barrier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it is a choice that can be changed with responsibility.”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889D88D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“Think again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is this really a systemic challenge, or a personal decision?”</w:t>
            </w:r>
          </w:p>
        </w:tc>
      </w:tr>
      <w:tr w:rsidR="001576D3" w:rsidRPr="00056926" w14:paraId="6802608A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099F5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“Support systems are only for students with problems.”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F2E9C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F202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“Yes! This is a common misconception. Thinking support is only for crises creates a barrier.”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75020AD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“Careful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this mindset discourages learners from asking for help early.”</w:t>
            </w:r>
          </w:p>
        </w:tc>
      </w:tr>
      <w:tr w:rsidR="001576D3" w:rsidRPr="00056926" w14:paraId="35DCE5FC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E8A37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“My school has a counsellor available every day.”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93208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Not a 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10C6A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“Great! That’s a positive resource, not a barrier.”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015F822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“Not quite. Having access to support is actually a good thing.”</w:t>
            </w:r>
          </w:p>
        </w:tc>
      </w:tr>
      <w:tr w:rsidR="001576D3" w:rsidRPr="00056926" w14:paraId="2291A808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FB1F7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“My parents say I should be a doctor, but I want to be an artist.”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B56B4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A0889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“Correct. Pressure from family to choose a specific path can make it hard to pursue your real goals.”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7F6651B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“This is a real conflict. Think about how it might affect decision, making.”</w:t>
            </w:r>
          </w:p>
        </w:tc>
      </w:tr>
      <w:tr w:rsidR="001576D3" w:rsidRPr="00056926" w14:paraId="7046F6FA" w14:textId="77777777" w:rsidTr="00401D27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48E811F9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“I’ve never needed help before, so I won’t need it now.”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A0659D9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0B18BE3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“Right. This belief can prevent learners from seeking help when they actually need it.”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265043D5" w14:textId="77777777" w:rsidR="001576D3" w:rsidRPr="00056926" w:rsidRDefault="001576D3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“Even if you have never needed help, this thinking can block future access to support.”</w:t>
            </w:r>
          </w:p>
        </w:tc>
      </w:tr>
    </w:tbl>
    <w:p w14:paraId="6D7DC24A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E96AFB">
          <v:rect id="_x0000_i1028" style="width:0;height:1.5pt" o:hralign="center" o:hrstd="t" o:hr="t" fillcolor="#a0a0a0" stroked="f"/>
        </w:pict>
      </w:r>
    </w:p>
    <w:p w14:paraId="0C937943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Hint Button:</w:t>
      </w:r>
    </w:p>
    <w:p w14:paraId="109FB3DE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i/>
          <w:iCs/>
        </w:rPr>
        <w:t>“A challenge is anything that blocks access to support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this could be emotional, social, cultural, or physical. Not every difficulty is a barrier.”</w:t>
      </w:r>
    </w:p>
    <w:p w14:paraId="59C40BC9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B9E758">
          <v:rect id="_x0000_i1029" style="width:0;height:1.5pt" o:hralign="center" o:hrstd="t" o:hr="t" fillcolor="#a0a0a0" stroked="f"/>
        </w:pict>
      </w:r>
    </w:p>
    <w:p w14:paraId="51050A71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🏁</w:t>
      </w:r>
      <w:r w:rsidRPr="00056926">
        <w:rPr>
          <w:rFonts w:ascii="Times New Roman" w:hAnsi="Times New Roman" w:cs="Times New Roman"/>
          <w:b/>
          <w:bCs/>
        </w:rPr>
        <w:t xml:space="preserve"> Activity Conclusion</w:t>
      </w:r>
    </w:p>
    <w:p w14:paraId="496E6485" w14:textId="77777777" w:rsidR="001576D3" w:rsidRPr="00056926" w:rsidRDefault="001576D3" w:rsidP="001576D3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“Nice work, Barrier Buster! </w:t>
      </w: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You now know how to spot real challenges that can stop people from asking for help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how to tell them apart from myths or excuses. Keep using this skill to create more open, helpful spaces for yourself and others!”</w:t>
      </w:r>
    </w:p>
    <w:p w14:paraId="422E46D9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070C5"/>
    <w:multiLevelType w:val="multilevel"/>
    <w:tmpl w:val="E79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1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D3"/>
    <w:rsid w:val="001576D3"/>
    <w:rsid w:val="00581816"/>
    <w:rsid w:val="00784498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12D9"/>
  <w15:chartTrackingRefBased/>
  <w15:docId w15:val="{9797F356-D9A6-4338-8B72-03C806EF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6D3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2025-10-16T05:51:00Z</dcterms:created>
  <dcterms:modified xsi:type="dcterms:W3CDTF">2025-10-16T05:51:00Z</dcterms:modified>
</cp:coreProperties>
</file>