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6FA0D" w14:textId="77777777" w:rsidR="004D45BA" w:rsidRDefault="004D45BA" w:rsidP="004D45BA">
      <w:pPr>
        <w:spacing w:line="240" w:lineRule="auto"/>
        <w:rPr>
          <w:rFonts w:ascii="Times New Roman" w:eastAsia="Times New Roman" w:hAnsi="Times New Roman" w:cs="Times New Roman"/>
          <w:b/>
          <w:bCs/>
        </w:rPr>
      </w:pPr>
      <w:r>
        <w:rPr>
          <w:rFonts w:ascii="Times New Roman" w:eastAsia="Times New Roman" w:hAnsi="Times New Roman" w:cs="Times New Roman"/>
          <w:b/>
          <w:bCs/>
        </w:rPr>
        <w:t>Activity 2: Barrier Detective – What is Really Stopping Peace?</w:t>
      </w:r>
    </w:p>
    <w:p w14:paraId="78B3B15E" w14:textId="77777777" w:rsidR="004D45BA" w:rsidRDefault="004D45BA" w:rsidP="004D45BA">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Activity Type:</w:t>
      </w:r>
      <w:r>
        <w:rPr>
          <w:rFonts w:ascii="Times New Roman" w:eastAsia="Times New Roman" w:hAnsi="Times New Roman" w:cs="Times New Roman"/>
        </w:rPr>
        <w:t xml:space="preserve"> Interactive Drag and Drop Matching Game</w:t>
      </w:r>
    </w:p>
    <w:p w14:paraId="20A84BAD" w14:textId="77777777" w:rsidR="004D45BA" w:rsidRDefault="004D45BA" w:rsidP="004D45BA">
      <w:pPr>
        <w:spacing w:line="240" w:lineRule="auto"/>
        <w:rPr>
          <w:rFonts w:ascii="Times New Roman" w:eastAsia="Times New Roman" w:hAnsi="Times New Roman" w:cs="Times New Roman"/>
        </w:rPr>
      </w:pPr>
      <w:r>
        <w:pict w14:anchorId="7B905389">
          <v:rect id="_x0000_i1025" style="width:0;height:1.5pt" o:hralign="center" o:hrstd="t" o:hr="t" fillcolor="#a0a0a0" stroked="f"/>
        </w:pict>
      </w:r>
    </w:p>
    <w:p w14:paraId="736BEE4E" w14:textId="77777777" w:rsidR="004D45BA" w:rsidRDefault="004D45BA" w:rsidP="004D45BA">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proofErr w:type="gramStart"/>
      <w:r>
        <w:rPr>
          <w:rFonts w:ascii="Quattrocento Sans" w:eastAsia="Quattrocento Sans" w:hAnsi="Quattrocento Sans" w:cs="Quattrocento Sans"/>
          <w:b/>
          <w:bCs/>
        </w:rPr>
        <w:t>️</w:t>
      </w:r>
      <w:r>
        <w:rPr>
          <w:rFonts w:ascii="Times New Roman" w:eastAsia="Times New Roman" w:hAnsi="Times New Roman" w:cs="Times New Roman"/>
          <w:b/>
          <w:bCs/>
        </w:rPr>
        <w:t xml:space="preserve">  Activity</w:t>
      </w:r>
      <w:proofErr w:type="gramEnd"/>
      <w:r>
        <w:rPr>
          <w:rFonts w:ascii="Times New Roman" w:eastAsia="Times New Roman" w:hAnsi="Times New Roman" w:cs="Times New Roman"/>
          <w:b/>
          <w:bCs/>
        </w:rPr>
        <w:t xml:space="preserve"> Introduction </w:t>
      </w:r>
      <w:r>
        <w:rPr>
          <w:rFonts w:ascii="Times New Roman" w:eastAsia="Times New Roman" w:hAnsi="Times New Roman" w:cs="Times New Roman"/>
          <w:b/>
          <w:bCs/>
          <w:i/>
          <w:iCs/>
        </w:rPr>
        <w:t>(Mic Icon)</w:t>
      </w:r>
    </w:p>
    <w:p w14:paraId="0EA22AF6" w14:textId="77777777" w:rsidR="004D45BA" w:rsidRDefault="004D45BA" w:rsidP="004D45BA">
      <w:pPr>
        <w:spacing w:line="240" w:lineRule="auto"/>
        <w:rPr>
          <w:rFonts w:ascii="Times New Roman" w:eastAsia="Times New Roman" w:hAnsi="Times New Roman" w:cs="Times New Roman"/>
        </w:rPr>
      </w:pPr>
      <w:r>
        <w:rPr>
          <w:rFonts w:ascii="Times New Roman" w:eastAsia="Times New Roman" w:hAnsi="Times New Roman" w:cs="Times New Roman"/>
          <w:b/>
          <w:bCs/>
        </w:rPr>
        <w:t>Narrator:</w:t>
      </w:r>
      <w:r>
        <w:rPr>
          <w:rFonts w:ascii="Times New Roman" w:eastAsia="Times New Roman" w:hAnsi="Times New Roman" w:cs="Times New Roman"/>
          <w:b/>
          <w:bCs/>
        </w:rPr>
        <w:br/>
      </w:r>
      <w:r>
        <w:rPr>
          <w:rFonts w:ascii="Times New Roman" w:eastAsia="Times New Roman" w:hAnsi="Times New Roman" w:cs="Times New Roman"/>
        </w:rPr>
        <w:t xml:space="preserve"> "It is time to become a Barrier Detective! Below are stories of people stuck in conflict, but what is really causing the problem? Your mission is to find the hidden barrier that is blocking peace. Drag each scenario to the correct barrier card. Look closely for clues in words, actions, and feelings. Ready to investigate?"</w:t>
      </w:r>
    </w:p>
    <w:p w14:paraId="7E56E652" w14:textId="77777777" w:rsidR="004D45BA" w:rsidRDefault="004D45BA" w:rsidP="004D45BA">
      <w:pPr>
        <w:spacing w:line="240" w:lineRule="auto"/>
        <w:rPr>
          <w:rFonts w:ascii="Times New Roman" w:eastAsia="Times New Roman" w:hAnsi="Times New Roman" w:cs="Times New Roman"/>
        </w:rPr>
      </w:pPr>
      <w:r>
        <w:pict w14:anchorId="6AE1BA49">
          <v:rect id="_x0000_i1026" style="width:0;height:1.5pt" o:hralign="center" o:hrstd="t" o:hr="t" fillcolor="#a0a0a0" stroked="f"/>
        </w:pict>
      </w:r>
    </w:p>
    <w:p w14:paraId="66CED884" w14:textId="77777777" w:rsidR="004D45BA" w:rsidRDefault="004D45BA" w:rsidP="004D45BA">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w:t>
      </w: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 </w:t>
      </w:r>
      <w:r>
        <w:rPr>
          <w:rFonts w:ascii="Times New Roman" w:eastAsia="Times New Roman" w:hAnsi="Times New Roman" w:cs="Times New Roman"/>
          <w:b/>
          <w:bCs/>
          <w:i/>
          <w:iCs/>
        </w:rPr>
        <w:t>(On-screen)</w:t>
      </w:r>
    </w:p>
    <w:p w14:paraId="28551C31" w14:textId="77777777" w:rsidR="004D45BA" w:rsidRDefault="004D45BA" w:rsidP="004D45BA">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Read each short story carefully.</w:t>
      </w:r>
      <w:r>
        <w:rPr>
          <w:rFonts w:ascii="Times New Roman" w:eastAsia="Times New Roman" w:hAnsi="Times New Roman" w:cs="Times New Roman"/>
        </w:rPr>
        <w:br/>
      </w:r>
    </w:p>
    <w:p w14:paraId="64274E47" w14:textId="77777777" w:rsidR="004D45BA" w:rsidRDefault="004D45BA" w:rsidP="004D45BA">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Drag it to the barrier card that best matches the behaviour or emotion causing the problem.</w:t>
      </w:r>
      <w:r>
        <w:rPr>
          <w:rFonts w:ascii="Times New Roman" w:eastAsia="Times New Roman" w:hAnsi="Times New Roman" w:cs="Times New Roman"/>
        </w:rPr>
        <w:br/>
      </w:r>
    </w:p>
    <w:p w14:paraId="52F2E8C3" w14:textId="77777777" w:rsidR="004D45BA" w:rsidRDefault="004D45BA" w:rsidP="004D45BA">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Match all correctly to finish the activity.</w:t>
      </w:r>
      <w:r>
        <w:rPr>
          <w:rFonts w:ascii="Times New Roman" w:eastAsia="Times New Roman" w:hAnsi="Times New Roman" w:cs="Times New Roman"/>
        </w:rPr>
        <w:br/>
      </w:r>
    </w:p>
    <w:p w14:paraId="4BD85B0E" w14:textId="77777777" w:rsidR="004D45BA" w:rsidRDefault="004D45BA" w:rsidP="004D45BA">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Tip:</w:t>
      </w:r>
      <w:r>
        <w:rPr>
          <w:rFonts w:ascii="Times New Roman" w:eastAsia="Times New Roman" w:hAnsi="Times New Roman" w:cs="Times New Roman"/>
        </w:rPr>
        <w:t xml:space="preserve"> Ask yourself,</w:t>
      </w:r>
      <w:r>
        <w:rPr>
          <w:rFonts w:ascii="Times New Roman" w:eastAsia="Times New Roman" w:hAnsi="Times New Roman" w:cs="Times New Roman"/>
          <w:i/>
          <w:iCs/>
        </w:rPr>
        <w:t xml:space="preserve"> what is really stopping this person from solving the problem?</w:t>
      </w:r>
    </w:p>
    <w:p w14:paraId="4629F63C" w14:textId="77777777" w:rsidR="004D45BA" w:rsidRDefault="004D45BA" w:rsidP="004D45BA">
      <w:pPr>
        <w:spacing w:line="240" w:lineRule="auto"/>
        <w:rPr>
          <w:rFonts w:ascii="Times New Roman" w:eastAsia="Times New Roman" w:hAnsi="Times New Roman" w:cs="Times New Roman"/>
        </w:rPr>
      </w:pPr>
      <w:r>
        <w:pict w14:anchorId="70B464BF">
          <v:rect id="_x0000_i1027" style="width:0;height:1.5pt" o:hralign="center" o:hrstd="t" o:hr="t" fillcolor="#a0a0a0" stroked="f"/>
        </w:pict>
      </w:r>
    </w:p>
    <w:p w14:paraId="52D846F2" w14:textId="77777777" w:rsidR="004D45BA" w:rsidRDefault="004D45BA" w:rsidP="004D45BA">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Barrier Cards (with symbols + tooltips)</w:t>
      </w:r>
    </w:p>
    <w:tbl>
      <w:tblPr>
        <w:tblW w:w="8711" w:type="dxa"/>
        <w:tblLayout w:type="fixed"/>
        <w:tblLook w:val="0400" w:firstRow="0" w:lastRow="0" w:firstColumn="0" w:lastColumn="0" w:noHBand="0" w:noVBand="1"/>
      </w:tblPr>
      <w:tblGrid>
        <w:gridCol w:w="2704"/>
        <w:gridCol w:w="5787"/>
        <w:gridCol w:w="220"/>
      </w:tblGrid>
      <w:tr w:rsidR="004D45BA" w14:paraId="096F0404" w14:textId="77777777" w:rsidTr="00857A29">
        <w:trPr>
          <w:trHeight w:val="500"/>
        </w:trPr>
        <w:tc>
          <w:tcPr>
            <w:tcW w:w="2708" w:type="dxa"/>
            <w:tcMar>
              <w:top w:w="100" w:type="dxa"/>
              <w:left w:w="100" w:type="dxa"/>
              <w:bottom w:w="100" w:type="dxa"/>
              <w:right w:w="100" w:type="dxa"/>
            </w:tcMar>
          </w:tcPr>
          <w:p w14:paraId="4E268203" w14:textId="77777777" w:rsidR="004D45BA" w:rsidRDefault="004D45BA" w:rsidP="00857A29">
            <w:pPr>
              <w:spacing w:line="240" w:lineRule="auto"/>
              <w:rPr>
                <w:rFonts w:ascii="Times New Roman" w:eastAsia="Times New Roman" w:hAnsi="Times New Roman" w:cs="Times New Roman"/>
              </w:rPr>
            </w:pPr>
            <w:r>
              <w:rPr>
                <w:rFonts w:ascii="Times New Roman" w:eastAsia="Times New Roman" w:hAnsi="Times New Roman" w:cs="Times New Roman"/>
                <w:b/>
                <w:bCs/>
              </w:rPr>
              <w:t>Barrier</w:t>
            </w:r>
          </w:p>
        </w:tc>
        <w:tc>
          <w:tcPr>
            <w:tcW w:w="5797" w:type="dxa"/>
            <w:tcMar>
              <w:top w:w="100" w:type="dxa"/>
              <w:left w:w="100" w:type="dxa"/>
              <w:bottom w:w="100" w:type="dxa"/>
              <w:right w:w="100" w:type="dxa"/>
            </w:tcMar>
          </w:tcPr>
          <w:p w14:paraId="36568D99" w14:textId="77777777" w:rsidR="004D45BA" w:rsidRDefault="004D45BA" w:rsidP="00857A29">
            <w:pPr>
              <w:spacing w:line="240" w:lineRule="auto"/>
              <w:rPr>
                <w:rFonts w:ascii="Times New Roman" w:eastAsia="Times New Roman" w:hAnsi="Times New Roman" w:cs="Times New Roman"/>
              </w:rPr>
            </w:pPr>
            <w:r>
              <w:rPr>
                <w:rFonts w:ascii="Times New Roman" w:eastAsia="Times New Roman" w:hAnsi="Times New Roman" w:cs="Times New Roman"/>
                <w:b/>
                <w:bCs/>
              </w:rPr>
              <w:t>Tooltip</w:t>
            </w:r>
          </w:p>
        </w:tc>
        <w:tc>
          <w:tcPr>
            <w:tcW w:w="206" w:type="dxa"/>
            <w:tcMar>
              <w:top w:w="100" w:type="dxa"/>
              <w:left w:w="100" w:type="dxa"/>
              <w:bottom w:w="100" w:type="dxa"/>
              <w:right w:w="100" w:type="dxa"/>
            </w:tcMar>
          </w:tcPr>
          <w:p w14:paraId="3182FEA0" w14:textId="77777777" w:rsidR="004D45BA" w:rsidRDefault="004D45BA" w:rsidP="00857A29">
            <w:pPr>
              <w:spacing w:line="240" w:lineRule="auto"/>
              <w:rPr>
                <w:rFonts w:ascii="Times New Roman" w:eastAsia="Times New Roman" w:hAnsi="Times New Roman" w:cs="Times New Roman"/>
              </w:rPr>
            </w:pPr>
          </w:p>
        </w:tc>
      </w:tr>
      <w:tr w:rsidR="004D45BA" w14:paraId="53C47A3D" w14:textId="77777777" w:rsidTr="00857A29">
        <w:trPr>
          <w:trHeight w:val="770"/>
        </w:trPr>
        <w:tc>
          <w:tcPr>
            <w:tcW w:w="2708" w:type="dxa"/>
            <w:tcMar>
              <w:top w:w="100" w:type="dxa"/>
              <w:left w:w="100" w:type="dxa"/>
              <w:bottom w:w="100" w:type="dxa"/>
              <w:right w:w="100" w:type="dxa"/>
            </w:tcMar>
          </w:tcPr>
          <w:p w14:paraId="02F9B04D" w14:textId="77777777" w:rsidR="004D45BA" w:rsidRDefault="004D45BA" w:rsidP="00857A2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Anger</w:t>
            </w:r>
          </w:p>
        </w:tc>
        <w:tc>
          <w:tcPr>
            <w:tcW w:w="5797" w:type="dxa"/>
            <w:tcMar>
              <w:top w:w="100" w:type="dxa"/>
              <w:left w:w="100" w:type="dxa"/>
              <w:bottom w:w="100" w:type="dxa"/>
              <w:right w:w="100" w:type="dxa"/>
            </w:tcMar>
          </w:tcPr>
          <w:p w14:paraId="3FED18D8" w14:textId="77777777" w:rsidR="004D45BA" w:rsidRDefault="004D45BA" w:rsidP="00857A29">
            <w:pPr>
              <w:spacing w:line="240" w:lineRule="auto"/>
              <w:rPr>
                <w:rFonts w:ascii="Times New Roman" w:eastAsia="Times New Roman" w:hAnsi="Times New Roman" w:cs="Times New Roman"/>
              </w:rPr>
            </w:pPr>
            <w:r>
              <w:rPr>
                <w:rFonts w:ascii="Times New Roman" w:eastAsia="Times New Roman" w:hAnsi="Times New Roman" w:cs="Times New Roman"/>
              </w:rPr>
              <w:t>“Strong emotion that blocks calm listening and kind responses”</w:t>
            </w:r>
          </w:p>
        </w:tc>
        <w:tc>
          <w:tcPr>
            <w:tcW w:w="206" w:type="dxa"/>
            <w:tcMar>
              <w:top w:w="100" w:type="dxa"/>
              <w:left w:w="100" w:type="dxa"/>
              <w:bottom w:w="100" w:type="dxa"/>
              <w:right w:w="100" w:type="dxa"/>
            </w:tcMar>
          </w:tcPr>
          <w:p w14:paraId="05DEEA05" w14:textId="77777777" w:rsidR="004D45BA" w:rsidRDefault="004D45BA" w:rsidP="00857A29">
            <w:pPr>
              <w:spacing w:line="240" w:lineRule="auto"/>
              <w:rPr>
                <w:rFonts w:ascii="Times New Roman" w:eastAsia="Times New Roman" w:hAnsi="Times New Roman" w:cs="Times New Roman"/>
              </w:rPr>
            </w:pPr>
          </w:p>
        </w:tc>
      </w:tr>
      <w:tr w:rsidR="004D45BA" w14:paraId="1B40C449" w14:textId="77777777" w:rsidTr="00857A29">
        <w:trPr>
          <w:trHeight w:val="545"/>
        </w:trPr>
        <w:tc>
          <w:tcPr>
            <w:tcW w:w="2708" w:type="dxa"/>
            <w:tcMar>
              <w:top w:w="100" w:type="dxa"/>
              <w:left w:w="100" w:type="dxa"/>
              <w:bottom w:w="100" w:type="dxa"/>
              <w:right w:w="100" w:type="dxa"/>
            </w:tcMar>
          </w:tcPr>
          <w:p w14:paraId="33924762" w14:textId="77777777" w:rsidR="004D45BA" w:rsidRDefault="004D45BA" w:rsidP="00857A2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Fear</w:t>
            </w:r>
          </w:p>
        </w:tc>
        <w:tc>
          <w:tcPr>
            <w:tcW w:w="5797" w:type="dxa"/>
            <w:tcMar>
              <w:top w:w="100" w:type="dxa"/>
              <w:left w:w="100" w:type="dxa"/>
              <w:bottom w:w="100" w:type="dxa"/>
              <w:right w:w="100" w:type="dxa"/>
            </w:tcMar>
          </w:tcPr>
          <w:p w14:paraId="0DC9508C" w14:textId="77777777" w:rsidR="004D45BA" w:rsidRDefault="004D45BA" w:rsidP="00857A29">
            <w:pPr>
              <w:spacing w:line="240" w:lineRule="auto"/>
              <w:rPr>
                <w:rFonts w:ascii="Times New Roman" w:eastAsia="Times New Roman" w:hAnsi="Times New Roman" w:cs="Times New Roman"/>
              </w:rPr>
            </w:pPr>
            <w:r>
              <w:rPr>
                <w:rFonts w:ascii="Times New Roman" w:eastAsia="Times New Roman" w:hAnsi="Times New Roman" w:cs="Times New Roman"/>
              </w:rPr>
              <w:t>“Being scared to speak up, act, or share feelings”</w:t>
            </w:r>
          </w:p>
        </w:tc>
        <w:tc>
          <w:tcPr>
            <w:tcW w:w="206" w:type="dxa"/>
            <w:tcMar>
              <w:top w:w="100" w:type="dxa"/>
              <w:left w:w="100" w:type="dxa"/>
              <w:bottom w:w="100" w:type="dxa"/>
              <w:right w:w="100" w:type="dxa"/>
            </w:tcMar>
          </w:tcPr>
          <w:p w14:paraId="7F23CB72" w14:textId="77777777" w:rsidR="004D45BA" w:rsidRDefault="004D45BA" w:rsidP="00857A29">
            <w:pPr>
              <w:spacing w:line="240" w:lineRule="auto"/>
              <w:rPr>
                <w:rFonts w:ascii="Times New Roman" w:eastAsia="Times New Roman" w:hAnsi="Times New Roman" w:cs="Times New Roman"/>
              </w:rPr>
            </w:pPr>
          </w:p>
        </w:tc>
      </w:tr>
      <w:tr w:rsidR="004D45BA" w14:paraId="06E25F75" w14:textId="77777777" w:rsidTr="00857A29">
        <w:trPr>
          <w:trHeight w:val="545"/>
        </w:trPr>
        <w:tc>
          <w:tcPr>
            <w:tcW w:w="2708" w:type="dxa"/>
            <w:tcMar>
              <w:top w:w="100" w:type="dxa"/>
              <w:left w:w="100" w:type="dxa"/>
              <w:bottom w:w="100" w:type="dxa"/>
              <w:right w:w="100" w:type="dxa"/>
            </w:tcMar>
          </w:tcPr>
          <w:p w14:paraId="1EB6DF57" w14:textId="77777777" w:rsidR="004D45BA" w:rsidRDefault="004D45BA" w:rsidP="00857A2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Peer Pressure</w:t>
            </w:r>
          </w:p>
        </w:tc>
        <w:tc>
          <w:tcPr>
            <w:tcW w:w="5797" w:type="dxa"/>
            <w:tcMar>
              <w:top w:w="100" w:type="dxa"/>
              <w:left w:w="100" w:type="dxa"/>
              <w:bottom w:w="100" w:type="dxa"/>
              <w:right w:w="100" w:type="dxa"/>
            </w:tcMar>
          </w:tcPr>
          <w:p w14:paraId="68A2D6A2" w14:textId="77777777" w:rsidR="004D45BA" w:rsidRDefault="004D45BA" w:rsidP="00857A29">
            <w:pPr>
              <w:spacing w:line="240" w:lineRule="auto"/>
              <w:rPr>
                <w:rFonts w:ascii="Times New Roman" w:eastAsia="Times New Roman" w:hAnsi="Times New Roman" w:cs="Times New Roman"/>
              </w:rPr>
            </w:pPr>
            <w:r>
              <w:rPr>
                <w:rFonts w:ascii="Times New Roman" w:eastAsia="Times New Roman" w:hAnsi="Times New Roman" w:cs="Times New Roman"/>
              </w:rPr>
              <w:t>“Changing behaviour to fit in with friends or a group”</w:t>
            </w:r>
          </w:p>
        </w:tc>
        <w:tc>
          <w:tcPr>
            <w:tcW w:w="206" w:type="dxa"/>
            <w:tcMar>
              <w:top w:w="100" w:type="dxa"/>
              <w:left w:w="100" w:type="dxa"/>
              <w:bottom w:w="100" w:type="dxa"/>
              <w:right w:w="100" w:type="dxa"/>
            </w:tcMar>
          </w:tcPr>
          <w:p w14:paraId="4A10F060" w14:textId="77777777" w:rsidR="004D45BA" w:rsidRDefault="004D45BA" w:rsidP="00857A29">
            <w:pPr>
              <w:spacing w:line="240" w:lineRule="auto"/>
              <w:rPr>
                <w:rFonts w:ascii="Times New Roman" w:eastAsia="Times New Roman" w:hAnsi="Times New Roman" w:cs="Times New Roman"/>
              </w:rPr>
            </w:pPr>
          </w:p>
        </w:tc>
      </w:tr>
      <w:tr w:rsidR="004D45BA" w14:paraId="5E17C8C9" w14:textId="77777777" w:rsidTr="00857A29">
        <w:trPr>
          <w:trHeight w:val="545"/>
        </w:trPr>
        <w:tc>
          <w:tcPr>
            <w:tcW w:w="2708" w:type="dxa"/>
            <w:tcMar>
              <w:top w:w="100" w:type="dxa"/>
              <w:left w:w="100" w:type="dxa"/>
              <w:bottom w:w="100" w:type="dxa"/>
              <w:right w:w="100" w:type="dxa"/>
            </w:tcMar>
          </w:tcPr>
          <w:p w14:paraId="3574B10B" w14:textId="77777777" w:rsidR="004D45BA" w:rsidRDefault="004D45BA" w:rsidP="00857A2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Pride</w:t>
            </w:r>
          </w:p>
        </w:tc>
        <w:tc>
          <w:tcPr>
            <w:tcW w:w="5797" w:type="dxa"/>
            <w:tcMar>
              <w:top w:w="100" w:type="dxa"/>
              <w:left w:w="100" w:type="dxa"/>
              <w:bottom w:w="100" w:type="dxa"/>
              <w:right w:w="100" w:type="dxa"/>
            </w:tcMar>
          </w:tcPr>
          <w:p w14:paraId="58B8CCE9" w14:textId="77777777" w:rsidR="004D45BA" w:rsidRDefault="004D45BA" w:rsidP="00857A29">
            <w:pPr>
              <w:spacing w:line="240" w:lineRule="auto"/>
              <w:rPr>
                <w:rFonts w:ascii="Times New Roman" w:eastAsia="Times New Roman" w:hAnsi="Times New Roman" w:cs="Times New Roman"/>
              </w:rPr>
            </w:pPr>
            <w:r>
              <w:rPr>
                <w:rFonts w:ascii="Times New Roman" w:eastAsia="Times New Roman" w:hAnsi="Times New Roman" w:cs="Times New Roman"/>
              </w:rPr>
              <w:t>“Too proud to admit mistakes or say sorry”</w:t>
            </w:r>
          </w:p>
        </w:tc>
        <w:tc>
          <w:tcPr>
            <w:tcW w:w="206" w:type="dxa"/>
            <w:tcMar>
              <w:top w:w="100" w:type="dxa"/>
              <w:left w:w="100" w:type="dxa"/>
              <w:bottom w:w="100" w:type="dxa"/>
              <w:right w:w="100" w:type="dxa"/>
            </w:tcMar>
          </w:tcPr>
          <w:p w14:paraId="4499DF49" w14:textId="77777777" w:rsidR="004D45BA" w:rsidRDefault="004D45BA" w:rsidP="00857A29">
            <w:pPr>
              <w:spacing w:line="240" w:lineRule="auto"/>
              <w:rPr>
                <w:rFonts w:ascii="Times New Roman" w:eastAsia="Times New Roman" w:hAnsi="Times New Roman" w:cs="Times New Roman"/>
              </w:rPr>
            </w:pPr>
          </w:p>
        </w:tc>
      </w:tr>
      <w:tr w:rsidR="004D45BA" w14:paraId="6A8FA94C" w14:textId="77777777" w:rsidTr="00857A29">
        <w:trPr>
          <w:trHeight w:val="815"/>
        </w:trPr>
        <w:tc>
          <w:tcPr>
            <w:tcW w:w="2708" w:type="dxa"/>
            <w:tcMar>
              <w:top w:w="100" w:type="dxa"/>
              <w:left w:w="100" w:type="dxa"/>
              <w:bottom w:w="100" w:type="dxa"/>
              <w:right w:w="100" w:type="dxa"/>
            </w:tcMar>
          </w:tcPr>
          <w:p w14:paraId="517EBBFB" w14:textId="77777777" w:rsidR="004D45BA" w:rsidRDefault="004D45BA" w:rsidP="00857A2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Lack of Communication</w:t>
            </w:r>
          </w:p>
        </w:tc>
        <w:tc>
          <w:tcPr>
            <w:tcW w:w="5797" w:type="dxa"/>
            <w:tcMar>
              <w:top w:w="100" w:type="dxa"/>
              <w:left w:w="100" w:type="dxa"/>
              <w:bottom w:w="100" w:type="dxa"/>
              <w:right w:w="100" w:type="dxa"/>
            </w:tcMar>
          </w:tcPr>
          <w:p w14:paraId="05FE7AC8" w14:textId="77777777" w:rsidR="004D45BA" w:rsidRDefault="004D45BA" w:rsidP="00857A29">
            <w:pPr>
              <w:spacing w:line="240" w:lineRule="auto"/>
              <w:rPr>
                <w:rFonts w:ascii="Times New Roman" w:eastAsia="Times New Roman" w:hAnsi="Times New Roman" w:cs="Times New Roman"/>
              </w:rPr>
            </w:pPr>
            <w:r>
              <w:rPr>
                <w:rFonts w:ascii="Times New Roman" w:eastAsia="Times New Roman" w:hAnsi="Times New Roman" w:cs="Times New Roman"/>
              </w:rPr>
              <w:t>“Avoiding or refusing to talk and listen”</w:t>
            </w:r>
          </w:p>
        </w:tc>
        <w:tc>
          <w:tcPr>
            <w:tcW w:w="206" w:type="dxa"/>
            <w:tcMar>
              <w:top w:w="100" w:type="dxa"/>
              <w:left w:w="100" w:type="dxa"/>
              <w:bottom w:w="100" w:type="dxa"/>
              <w:right w:w="100" w:type="dxa"/>
            </w:tcMar>
          </w:tcPr>
          <w:p w14:paraId="0EB90208" w14:textId="77777777" w:rsidR="004D45BA" w:rsidRDefault="004D45BA" w:rsidP="00857A29">
            <w:pPr>
              <w:spacing w:line="240" w:lineRule="auto"/>
              <w:rPr>
                <w:rFonts w:ascii="Times New Roman" w:eastAsia="Times New Roman" w:hAnsi="Times New Roman" w:cs="Times New Roman"/>
              </w:rPr>
            </w:pPr>
          </w:p>
        </w:tc>
      </w:tr>
      <w:tr w:rsidR="004D45BA" w14:paraId="6B21C99D" w14:textId="77777777" w:rsidTr="00857A29">
        <w:trPr>
          <w:trHeight w:val="545"/>
        </w:trPr>
        <w:tc>
          <w:tcPr>
            <w:tcW w:w="2708" w:type="dxa"/>
            <w:tcMar>
              <w:top w:w="100" w:type="dxa"/>
              <w:left w:w="100" w:type="dxa"/>
              <w:bottom w:w="100" w:type="dxa"/>
              <w:right w:w="100" w:type="dxa"/>
            </w:tcMar>
          </w:tcPr>
          <w:p w14:paraId="245EB1E3" w14:textId="77777777" w:rsidR="004D45BA" w:rsidRDefault="004D45BA" w:rsidP="00857A2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Blame Shifting</w:t>
            </w:r>
          </w:p>
        </w:tc>
        <w:tc>
          <w:tcPr>
            <w:tcW w:w="5797" w:type="dxa"/>
            <w:tcMar>
              <w:top w:w="100" w:type="dxa"/>
              <w:left w:w="100" w:type="dxa"/>
              <w:bottom w:w="100" w:type="dxa"/>
              <w:right w:w="100" w:type="dxa"/>
            </w:tcMar>
          </w:tcPr>
          <w:p w14:paraId="5FDB0CCE" w14:textId="77777777" w:rsidR="004D45BA" w:rsidRDefault="004D45BA" w:rsidP="00857A29">
            <w:pPr>
              <w:spacing w:line="240" w:lineRule="auto"/>
              <w:rPr>
                <w:rFonts w:ascii="Times New Roman" w:eastAsia="Times New Roman" w:hAnsi="Times New Roman" w:cs="Times New Roman"/>
              </w:rPr>
            </w:pPr>
            <w:r>
              <w:rPr>
                <w:rFonts w:ascii="Times New Roman" w:eastAsia="Times New Roman" w:hAnsi="Times New Roman" w:cs="Times New Roman"/>
              </w:rPr>
              <w:t>“Pointing fingers instead of taking responsibility”</w:t>
            </w:r>
          </w:p>
        </w:tc>
        <w:tc>
          <w:tcPr>
            <w:tcW w:w="206" w:type="dxa"/>
            <w:tcMar>
              <w:top w:w="100" w:type="dxa"/>
              <w:left w:w="100" w:type="dxa"/>
              <w:bottom w:w="100" w:type="dxa"/>
              <w:right w:w="100" w:type="dxa"/>
            </w:tcMar>
          </w:tcPr>
          <w:p w14:paraId="718735A4" w14:textId="77777777" w:rsidR="004D45BA" w:rsidRDefault="004D45BA" w:rsidP="00857A29">
            <w:pPr>
              <w:spacing w:line="240" w:lineRule="auto"/>
              <w:rPr>
                <w:rFonts w:ascii="Times New Roman" w:eastAsia="Times New Roman" w:hAnsi="Times New Roman" w:cs="Times New Roman"/>
              </w:rPr>
            </w:pPr>
          </w:p>
        </w:tc>
      </w:tr>
      <w:tr w:rsidR="004D45BA" w14:paraId="09D12E4C" w14:textId="77777777" w:rsidTr="00857A29">
        <w:trPr>
          <w:trHeight w:val="545"/>
        </w:trPr>
        <w:tc>
          <w:tcPr>
            <w:tcW w:w="2708" w:type="dxa"/>
            <w:tcMar>
              <w:top w:w="100" w:type="dxa"/>
              <w:left w:w="100" w:type="dxa"/>
              <w:bottom w:w="100" w:type="dxa"/>
              <w:right w:w="100" w:type="dxa"/>
            </w:tcMar>
          </w:tcPr>
          <w:p w14:paraId="0A4081C0" w14:textId="77777777" w:rsidR="004D45BA" w:rsidRDefault="004D45BA" w:rsidP="00857A2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Bottled-Up Emotions</w:t>
            </w:r>
          </w:p>
        </w:tc>
        <w:tc>
          <w:tcPr>
            <w:tcW w:w="5797" w:type="dxa"/>
            <w:tcMar>
              <w:top w:w="100" w:type="dxa"/>
              <w:left w:w="100" w:type="dxa"/>
              <w:bottom w:w="100" w:type="dxa"/>
              <w:right w:w="100" w:type="dxa"/>
            </w:tcMar>
          </w:tcPr>
          <w:p w14:paraId="67BE6403" w14:textId="77777777" w:rsidR="004D45BA" w:rsidRDefault="004D45BA" w:rsidP="00857A29">
            <w:pPr>
              <w:spacing w:line="240" w:lineRule="auto"/>
              <w:rPr>
                <w:rFonts w:ascii="Times New Roman" w:eastAsia="Times New Roman" w:hAnsi="Times New Roman" w:cs="Times New Roman"/>
              </w:rPr>
            </w:pPr>
            <w:r>
              <w:rPr>
                <w:rFonts w:ascii="Times New Roman" w:eastAsia="Times New Roman" w:hAnsi="Times New Roman" w:cs="Times New Roman"/>
              </w:rPr>
              <w:t>“Keeping feelings inside until they build up”</w:t>
            </w:r>
          </w:p>
        </w:tc>
        <w:tc>
          <w:tcPr>
            <w:tcW w:w="206" w:type="dxa"/>
            <w:tcMar>
              <w:top w:w="100" w:type="dxa"/>
              <w:left w:w="100" w:type="dxa"/>
              <w:bottom w:w="100" w:type="dxa"/>
              <w:right w:w="100" w:type="dxa"/>
            </w:tcMar>
          </w:tcPr>
          <w:p w14:paraId="0E0FA8F3" w14:textId="77777777" w:rsidR="004D45BA" w:rsidRDefault="004D45BA" w:rsidP="00857A29">
            <w:pPr>
              <w:spacing w:line="240" w:lineRule="auto"/>
              <w:rPr>
                <w:rFonts w:ascii="Times New Roman" w:eastAsia="Times New Roman" w:hAnsi="Times New Roman" w:cs="Times New Roman"/>
              </w:rPr>
            </w:pPr>
          </w:p>
        </w:tc>
      </w:tr>
      <w:tr w:rsidR="004D45BA" w14:paraId="6E84B07A" w14:textId="77777777" w:rsidTr="00857A29">
        <w:trPr>
          <w:trHeight w:val="545"/>
        </w:trPr>
        <w:tc>
          <w:tcPr>
            <w:tcW w:w="2708" w:type="dxa"/>
            <w:tcMar>
              <w:top w:w="100" w:type="dxa"/>
              <w:left w:w="100" w:type="dxa"/>
              <w:bottom w:w="100" w:type="dxa"/>
              <w:right w:w="100" w:type="dxa"/>
            </w:tcMar>
          </w:tcPr>
          <w:p w14:paraId="38E9E00B" w14:textId="77777777" w:rsidR="004D45BA" w:rsidRDefault="004D45BA" w:rsidP="00857A29">
            <w:pPr>
              <w:spacing w:line="240" w:lineRule="auto"/>
              <w:rPr>
                <w:rFonts w:ascii="Times New Roman" w:eastAsia="Times New Roman" w:hAnsi="Times New Roman" w:cs="Times New Roman"/>
              </w:rPr>
            </w:pPr>
            <w:r>
              <w:rPr>
                <w:rFonts w:ascii="Quattrocento Sans" w:eastAsia="Quattrocento Sans" w:hAnsi="Quattrocento Sans" w:cs="Quattrocento Sans"/>
              </w:rPr>
              <w:lastRenderedPageBreak/>
              <w:t>😤</w:t>
            </w:r>
            <w:r>
              <w:rPr>
                <w:rFonts w:ascii="Times New Roman" w:eastAsia="Times New Roman" w:hAnsi="Times New Roman" w:cs="Times New Roman"/>
              </w:rPr>
              <w:t xml:space="preserve"> Misunderstanding</w:t>
            </w:r>
          </w:p>
        </w:tc>
        <w:tc>
          <w:tcPr>
            <w:tcW w:w="5797" w:type="dxa"/>
            <w:tcMar>
              <w:top w:w="100" w:type="dxa"/>
              <w:left w:w="100" w:type="dxa"/>
              <w:bottom w:w="100" w:type="dxa"/>
              <w:right w:w="100" w:type="dxa"/>
            </w:tcMar>
          </w:tcPr>
          <w:p w14:paraId="7F44D5F1" w14:textId="77777777" w:rsidR="004D45BA" w:rsidRDefault="004D45BA" w:rsidP="00857A29">
            <w:pPr>
              <w:spacing w:line="240" w:lineRule="auto"/>
              <w:rPr>
                <w:rFonts w:ascii="Times New Roman" w:eastAsia="Times New Roman" w:hAnsi="Times New Roman" w:cs="Times New Roman"/>
              </w:rPr>
            </w:pPr>
            <w:r>
              <w:rPr>
                <w:rFonts w:ascii="Times New Roman" w:eastAsia="Times New Roman" w:hAnsi="Times New Roman" w:cs="Times New Roman"/>
              </w:rPr>
              <w:t>“Not fully understanding someone’s words or actions”</w:t>
            </w:r>
          </w:p>
        </w:tc>
        <w:tc>
          <w:tcPr>
            <w:tcW w:w="206" w:type="dxa"/>
            <w:tcMar>
              <w:top w:w="100" w:type="dxa"/>
              <w:left w:w="100" w:type="dxa"/>
              <w:bottom w:w="100" w:type="dxa"/>
              <w:right w:w="100" w:type="dxa"/>
            </w:tcMar>
          </w:tcPr>
          <w:p w14:paraId="0ED0777D" w14:textId="77777777" w:rsidR="004D45BA" w:rsidRDefault="004D45BA" w:rsidP="00857A29">
            <w:pPr>
              <w:spacing w:line="240" w:lineRule="auto"/>
              <w:rPr>
                <w:rFonts w:ascii="Times New Roman" w:eastAsia="Times New Roman" w:hAnsi="Times New Roman" w:cs="Times New Roman"/>
              </w:rPr>
            </w:pPr>
          </w:p>
        </w:tc>
      </w:tr>
    </w:tbl>
    <w:p w14:paraId="73732FC1" w14:textId="77777777" w:rsidR="004D45BA" w:rsidRDefault="004D45BA" w:rsidP="004D45BA">
      <w:pPr>
        <w:spacing w:line="240" w:lineRule="auto"/>
        <w:rPr>
          <w:rFonts w:ascii="Times New Roman" w:eastAsia="Times New Roman" w:hAnsi="Times New Roman" w:cs="Times New Roman"/>
        </w:rPr>
      </w:pPr>
      <w:r>
        <w:pict w14:anchorId="5389F8AF">
          <v:rect id="_x0000_i1028" style="width:0;height:1.5pt" o:hralign="center" o:hrstd="t" o:hr="t" fillcolor="#a0a0a0" stroked="f"/>
        </w:pict>
      </w:r>
    </w:p>
    <w:p w14:paraId="24FBEDA2" w14:textId="77777777" w:rsidR="004D45BA" w:rsidRDefault="004D45BA" w:rsidP="004D45BA">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Scenarios and Feedback</w:t>
      </w:r>
    </w:p>
    <w:tbl>
      <w:tblPr>
        <w:tblW w:w="9026" w:type="dxa"/>
        <w:tblLayout w:type="fixed"/>
        <w:tblLook w:val="0400" w:firstRow="0" w:lastRow="0" w:firstColumn="0" w:lastColumn="0" w:noHBand="0" w:noVBand="1"/>
      </w:tblPr>
      <w:tblGrid>
        <w:gridCol w:w="2589"/>
        <w:gridCol w:w="1963"/>
        <w:gridCol w:w="2391"/>
        <w:gridCol w:w="2083"/>
      </w:tblGrid>
      <w:tr w:rsidR="004D45BA" w14:paraId="691CCC39" w14:textId="77777777" w:rsidTr="00857A29">
        <w:trPr>
          <w:trHeight w:val="1085"/>
        </w:trPr>
        <w:tc>
          <w:tcPr>
            <w:tcW w:w="2589" w:type="dxa"/>
            <w:tcMar>
              <w:top w:w="100" w:type="dxa"/>
              <w:left w:w="100" w:type="dxa"/>
              <w:bottom w:w="100" w:type="dxa"/>
              <w:right w:w="100" w:type="dxa"/>
            </w:tcMar>
          </w:tcPr>
          <w:p w14:paraId="6FD836B1" w14:textId="77777777" w:rsidR="004D45BA" w:rsidRDefault="004D45BA" w:rsidP="00857A29">
            <w:pPr>
              <w:spacing w:line="240" w:lineRule="auto"/>
              <w:rPr>
                <w:rFonts w:ascii="Times New Roman" w:eastAsia="Times New Roman" w:hAnsi="Times New Roman" w:cs="Times New Roman"/>
              </w:rPr>
            </w:pPr>
            <w:r>
              <w:rPr>
                <w:rFonts w:ascii="Times New Roman" w:eastAsia="Times New Roman" w:hAnsi="Times New Roman" w:cs="Times New Roman"/>
                <w:b/>
                <w:bCs/>
              </w:rPr>
              <w:t>Scenario</w:t>
            </w:r>
          </w:p>
        </w:tc>
        <w:tc>
          <w:tcPr>
            <w:tcW w:w="1963" w:type="dxa"/>
            <w:tcMar>
              <w:top w:w="100" w:type="dxa"/>
              <w:left w:w="100" w:type="dxa"/>
              <w:bottom w:w="100" w:type="dxa"/>
              <w:right w:w="100" w:type="dxa"/>
            </w:tcMar>
          </w:tcPr>
          <w:p w14:paraId="54B71225" w14:textId="77777777" w:rsidR="004D45BA" w:rsidRDefault="004D45BA" w:rsidP="00857A29">
            <w:pPr>
              <w:spacing w:line="240" w:lineRule="auto"/>
              <w:rPr>
                <w:rFonts w:ascii="Times New Roman" w:eastAsia="Times New Roman" w:hAnsi="Times New Roman" w:cs="Times New Roman"/>
              </w:rPr>
            </w:pPr>
            <w:r>
              <w:rPr>
                <w:rFonts w:ascii="Times New Roman" w:eastAsia="Times New Roman" w:hAnsi="Times New Roman" w:cs="Times New Roman"/>
                <w:b/>
                <w:bCs/>
              </w:rPr>
              <w:t>Correct Barrier</w:t>
            </w:r>
          </w:p>
        </w:tc>
        <w:tc>
          <w:tcPr>
            <w:tcW w:w="2391" w:type="dxa"/>
            <w:tcMar>
              <w:top w:w="100" w:type="dxa"/>
              <w:left w:w="100" w:type="dxa"/>
              <w:bottom w:w="100" w:type="dxa"/>
              <w:right w:w="100" w:type="dxa"/>
            </w:tcMar>
          </w:tcPr>
          <w:p w14:paraId="0E3FFA60" w14:textId="77777777" w:rsidR="004D45BA" w:rsidRDefault="004D45BA" w:rsidP="00857A29">
            <w:pPr>
              <w:spacing w:line="240" w:lineRule="auto"/>
              <w:rPr>
                <w:rFonts w:ascii="Times New Roman" w:eastAsia="Times New Roman" w:hAnsi="Times New Roman" w:cs="Times New Roman"/>
              </w:rPr>
            </w:pPr>
            <w:sdt>
              <w:sdtPr>
                <w:tag w:val="goog_rdk_1210"/>
                <w:id w:val="2138057857"/>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Feedback</w:t>
            </w:r>
          </w:p>
        </w:tc>
        <w:tc>
          <w:tcPr>
            <w:tcW w:w="2083" w:type="dxa"/>
            <w:tcMar>
              <w:top w:w="100" w:type="dxa"/>
              <w:left w:w="100" w:type="dxa"/>
              <w:bottom w:w="100" w:type="dxa"/>
              <w:right w:w="100" w:type="dxa"/>
            </w:tcMar>
          </w:tcPr>
          <w:p w14:paraId="4774DBB0" w14:textId="77777777" w:rsidR="004D45BA" w:rsidRDefault="004D45BA" w:rsidP="00857A29">
            <w:pPr>
              <w:spacing w:line="240" w:lineRule="auto"/>
              <w:rPr>
                <w:rFonts w:ascii="Times New Roman" w:eastAsia="Times New Roman" w:hAnsi="Times New Roman" w:cs="Times New Roman"/>
              </w:rPr>
            </w:pPr>
            <w:sdt>
              <w:sdtPr>
                <w:tag w:val="goog_rdk_1211"/>
                <w:id w:val="784850679"/>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Guided Incorrect Feedback</w:t>
            </w:r>
          </w:p>
        </w:tc>
      </w:tr>
      <w:tr w:rsidR="004D45BA" w14:paraId="5115FEEE" w14:textId="77777777" w:rsidTr="00857A29">
        <w:trPr>
          <w:trHeight w:val="1580"/>
        </w:trPr>
        <w:tc>
          <w:tcPr>
            <w:tcW w:w="2589" w:type="dxa"/>
            <w:tcMar>
              <w:top w:w="100" w:type="dxa"/>
              <w:left w:w="100" w:type="dxa"/>
              <w:bottom w:w="100" w:type="dxa"/>
              <w:right w:w="100" w:type="dxa"/>
            </w:tcMar>
          </w:tcPr>
          <w:p w14:paraId="10D38605" w14:textId="77777777" w:rsidR="004D45BA" w:rsidRDefault="004D45BA" w:rsidP="00857A29">
            <w:pPr>
              <w:spacing w:line="240" w:lineRule="auto"/>
              <w:rPr>
                <w:rFonts w:ascii="Times New Roman" w:eastAsia="Times New Roman" w:hAnsi="Times New Roman" w:cs="Times New Roman"/>
              </w:rPr>
            </w:pPr>
            <w:sdt>
              <w:sdtPr>
                <w:tag w:val="goog_rdk_1212"/>
                <w:id w:val="696467684"/>
              </w:sdtPr>
              <w:sdtContent>
                <w:r>
                  <w:rPr>
                    <w:rFonts w:ascii="Andika" w:eastAsia="Andika" w:hAnsi="Andika" w:cs="Andika"/>
                  </w:rPr>
                  <w:t>1️</w:t>
                </w:r>
              </w:sdtContent>
            </w:sdt>
            <w:sdt>
              <w:sdtPr>
                <w:tag w:val="goog_rdk_1213"/>
                <w:id w:val="190438232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A student refuses to speak after a fight with a friend.</w:t>
            </w:r>
          </w:p>
        </w:tc>
        <w:tc>
          <w:tcPr>
            <w:tcW w:w="1963" w:type="dxa"/>
            <w:tcMar>
              <w:top w:w="100" w:type="dxa"/>
              <w:left w:w="100" w:type="dxa"/>
              <w:bottom w:w="100" w:type="dxa"/>
              <w:right w:w="100" w:type="dxa"/>
            </w:tcMar>
          </w:tcPr>
          <w:p w14:paraId="1DC92318" w14:textId="77777777" w:rsidR="004D45BA" w:rsidRDefault="004D45BA" w:rsidP="00857A2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Lack of Communication</w:t>
            </w:r>
          </w:p>
        </w:tc>
        <w:tc>
          <w:tcPr>
            <w:tcW w:w="2391" w:type="dxa"/>
            <w:tcMar>
              <w:top w:w="100" w:type="dxa"/>
              <w:left w:w="100" w:type="dxa"/>
              <w:bottom w:w="100" w:type="dxa"/>
              <w:right w:w="100" w:type="dxa"/>
            </w:tcMar>
          </w:tcPr>
          <w:p w14:paraId="485408D0" w14:textId="77777777" w:rsidR="004D45BA" w:rsidRDefault="004D45BA" w:rsidP="00857A29">
            <w:pPr>
              <w:spacing w:line="240" w:lineRule="auto"/>
              <w:rPr>
                <w:rFonts w:ascii="Times New Roman" w:eastAsia="Times New Roman" w:hAnsi="Times New Roman" w:cs="Times New Roman"/>
              </w:rPr>
            </w:pPr>
            <w:r>
              <w:rPr>
                <w:rFonts w:ascii="Times New Roman" w:eastAsia="Times New Roman" w:hAnsi="Times New Roman" w:cs="Times New Roman"/>
              </w:rPr>
              <w:t>"Great job! Staying silent keeps problems stuck instead of solved."</w:t>
            </w:r>
          </w:p>
        </w:tc>
        <w:tc>
          <w:tcPr>
            <w:tcW w:w="2083" w:type="dxa"/>
            <w:tcMar>
              <w:top w:w="100" w:type="dxa"/>
              <w:left w:w="100" w:type="dxa"/>
              <w:bottom w:w="100" w:type="dxa"/>
              <w:right w:w="100" w:type="dxa"/>
            </w:tcMar>
          </w:tcPr>
          <w:p w14:paraId="5AE2FD23" w14:textId="77777777" w:rsidR="004D45BA" w:rsidRDefault="004D45BA" w:rsidP="00857A29">
            <w:pPr>
              <w:spacing w:line="240" w:lineRule="auto"/>
              <w:rPr>
                <w:rFonts w:ascii="Times New Roman" w:eastAsia="Times New Roman" w:hAnsi="Times New Roman" w:cs="Times New Roman"/>
              </w:rPr>
            </w:pPr>
            <w:r>
              <w:rPr>
                <w:rFonts w:ascii="Times New Roman" w:eastAsia="Times New Roman" w:hAnsi="Times New Roman" w:cs="Times New Roman"/>
              </w:rPr>
              <w:t>"Focus on what they are NOT doing here."</w:t>
            </w:r>
          </w:p>
        </w:tc>
      </w:tr>
      <w:tr w:rsidR="004D45BA" w14:paraId="4E6887BD" w14:textId="77777777" w:rsidTr="00857A29">
        <w:trPr>
          <w:trHeight w:val="1580"/>
        </w:trPr>
        <w:tc>
          <w:tcPr>
            <w:tcW w:w="2589" w:type="dxa"/>
            <w:tcMar>
              <w:top w:w="100" w:type="dxa"/>
              <w:left w:w="100" w:type="dxa"/>
              <w:bottom w:w="100" w:type="dxa"/>
              <w:right w:w="100" w:type="dxa"/>
            </w:tcMar>
          </w:tcPr>
          <w:p w14:paraId="53E1DAC9" w14:textId="77777777" w:rsidR="004D45BA" w:rsidRDefault="004D45BA" w:rsidP="00857A29">
            <w:pPr>
              <w:spacing w:line="240" w:lineRule="auto"/>
              <w:rPr>
                <w:rFonts w:ascii="Times New Roman" w:eastAsia="Times New Roman" w:hAnsi="Times New Roman" w:cs="Times New Roman"/>
              </w:rPr>
            </w:pPr>
            <w:sdt>
              <w:sdtPr>
                <w:tag w:val="goog_rdk_1214"/>
                <w:id w:val="-1595512593"/>
              </w:sdtPr>
              <w:sdtContent>
                <w:r>
                  <w:rPr>
                    <w:rFonts w:ascii="Andika" w:eastAsia="Andika" w:hAnsi="Andika" w:cs="Andika"/>
                  </w:rPr>
                  <w:t>2️</w:t>
                </w:r>
              </w:sdtContent>
            </w:sdt>
            <w:sdt>
              <w:sdtPr>
                <w:tag w:val="goog_rdk_1215"/>
                <w:id w:val="-136046308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A learner yells during a group disagreement.</w:t>
            </w:r>
          </w:p>
        </w:tc>
        <w:tc>
          <w:tcPr>
            <w:tcW w:w="1963" w:type="dxa"/>
            <w:tcMar>
              <w:top w:w="100" w:type="dxa"/>
              <w:left w:w="100" w:type="dxa"/>
              <w:bottom w:w="100" w:type="dxa"/>
              <w:right w:w="100" w:type="dxa"/>
            </w:tcMar>
          </w:tcPr>
          <w:p w14:paraId="1A932132" w14:textId="77777777" w:rsidR="004D45BA" w:rsidRDefault="004D45BA" w:rsidP="00857A2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Anger</w:t>
            </w:r>
          </w:p>
        </w:tc>
        <w:tc>
          <w:tcPr>
            <w:tcW w:w="2391" w:type="dxa"/>
            <w:tcMar>
              <w:top w:w="100" w:type="dxa"/>
              <w:left w:w="100" w:type="dxa"/>
              <w:bottom w:w="100" w:type="dxa"/>
              <w:right w:w="100" w:type="dxa"/>
            </w:tcMar>
          </w:tcPr>
          <w:p w14:paraId="196D3C48" w14:textId="77777777" w:rsidR="004D45BA" w:rsidRDefault="004D45BA" w:rsidP="00857A29">
            <w:pPr>
              <w:spacing w:line="240" w:lineRule="auto"/>
              <w:rPr>
                <w:rFonts w:ascii="Times New Roman" w:eastAsia="Times New Roman" w:hAnsi="Times New Roman" w:cs="Times New Roman"/>
              </w:rPr>
            </w:pPr>
            <w:r>
              <w:rPr>
                <w:rFonts w:ascii="Times New Roman" w:eastAsia="Times New Roman" w:hAnsi="Times New Roman" w:cs="Times New Roman"/>
              </w:rPr>
              <w:t>"Exactly! Anger makes it hard to listen or work things out."</w:t>
            </w:r>
          </w:p>
        </w:tc>
        <w:tc>
          <w:tcPr>
            <w:tcW w:w="2083" w:type="dxa"/>
            <w:tcMar>
              <w:top w:w="100" w:type="dxa"/>
              <w:left w:w="100" w:type="dxa"/>
              <w:bottom w:w="100" w:type="dxa"/>
              <w:right w:w="100" w:type="dxa"/>
            </w:tcMar>
          </w:tcPr>
          <w:p w14:paraId="0EAE43B7" w14:textId="77777777" w:rsidR="004D45BA" w:rsidRDefault="004D45BA" w:rsidP="00857A29">
            <w:pPr>
              <w:spacing w:line="240" w:lineRule="auto"/>
              <w:rPr>
                <w:rFonts w:ascii="Times New Roman" w:eastAsia="Times New Roman" w:hAnsi="Times New Roman" w:cs="Times New Roman"/>
              </w:rPr>
            </w:pPr>
            <w:r>
              <w:rPr>
                <w:rFonts w:ascii="Times New Roman" w:eastAsia="Times New Roman" w:hAnsi="Times New Roman" w:cs="Times New Roman"/>
              </w:rPr>
              <w:t>"Think, what emotion often makes people raise their voice?"</w:t>
            </w:r>
          </w:p>
        </w:tc>
      </w:tr>
      <w:tr w:rsidR="004D45BA" w14:paraId="146E8CDE" w14:textId="77777777" w:rsidTr="00857A29">
        <w:trPr>
          <w:trHeight w:val="1580"/>
        </w:trPr>
        <w:tc>
          <w:tcPr>
            <w:tcW w:w="2589" w:type="dxa"/>
            <w:tcMar>
              <w:top w:w="100" w:type="dxa"/>
              <w:left w:w="100" w:type="dxa"/>
              <w:bottom w:w="100" w:type="dxa"/>
              <w:right w:w="100" w:type="dxa"/>
            </w:tcMar>
          </w:tcPr>
          <w:p w14:paraId="1B2C49B6" w14:textId="77777777" w:rsidR="004D45BA" w:rsidRDefault="004D45BA" w:rsidP="00857A29">
            <w:pPr>
              <w:spacing w:line="240" w:lineRule="auto"/>
              <w:rPr>
                <w:rFonts w:ascii="Times New Roman" w:eastAsia="Times New Roman" w:hAnsi="Times New Roman" w:cs="Times New Roman"/>
              </w:rPr>
            </w:pPr>
            <w:sdt>
              <w:sdtPr>
                <w:tag w:val="goog_rdk_1216"/>
                <w:id w:val="-2120631826"/>
              </w:sdtPr>
              <w:sdtContent>
                <w:r>
                  <w:rPr>
                    <w:rFonts w:ascii="Andika" w:eastAsia="Andika" w:hAnsi="Andika" w:cs="Andika"/>
                  </w:rPr>
                  <w:t>3️</w:t>
                </w:r>
              </w:sdtContent>
            </w:sdt>
            <w:sdt>
              <w:sdtPr>
                <w:tag w:val="goog_rdk_1217"/>
                <w:id w:val="-15975691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Someone will not admit they were wrong.</w:t>
            </w:r>
          </w:p>
        </w:tc>
        <w:tc>
          <w:tcPr>
            <w:tcW w:w="1963" w:type="dxa"/>
            <w:tcMar>
              <w:top w:w="100" w:type="dxa"/>
              <w:left w:w="100" w:type="dxa"/>
              <w:bottom w:w="100" w:type="dxa"/>
              <w:right w:w="100" w:type="dxa"/>
            </w:tcMar>
          </w:tcPr>
          <w:p w14:paraId="0D147BC0" w14:textId="77777777" w:rsidR="004D45BA" w:rsidRDefault="004D45BA" w:rsidP="00857A2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Pride</w:t>
            </w:r>
          </w:p>
        </w:tc>
        <w:tc>
          <w:tcPr>
            <w:tcW w:w="2391" w:type="dxa"/>
            <w:tcMar>
              <w:top w:w="100" w:type="dxa"/>
              <w:left w:w="100" w:type="dxa"/>
              <w:bottom w:w="100" w:type="dxa"/>
              <w:right w:w="100" w:type="dxa"/>
            </w:tcMar>
          </w:tcPr>
          <w:p w14:paraId="65DC23CE" w14:textId="77777777" w:rsidR="004D45BA" w:rsidRDefault="004D45BA" w:rsidP="00857A29">
            <w:pPr>
              <w:spacing w:line="240" w:lineRule="auto"/>
              <w:rPr>
                <w:rFonts w:ascii="Times New Roman" w:eastAsia="Times New Roman" w:hAnsi="Times New Roman" w:cs="Times New Roman"/>
              </w:rPr>
            </w:pPr>
            <w:r>
              <w:rPr>
                <w:rFonts w:ascii="Times New Roman" w:eastAsia="Times New Roman" w:hAnsi="Times New Roman" w:cs="Times New Roman"/>
              </w:rPr>
              <w:t>"Yes! Pride can stop someone from fixing a problem."</w:t>
            </w:r>
          </w:p>
        </w:tc>
        <w:tc>
          <w:tcPr>
            <w:tcW w:w="2083" w:type="dxa"/>
            <w:tcMar>
              <w:top w:w="100" w:type="dxa"/>
              <w:left w:w="100" w:type="dxa"/>
              <w:bottom w:w="100" w:type="dxa"/>
              <w:right w:w="100" w:type="dxa"/>
            </w:tcMar>
          </w:tcPr>
          <w:p w14:paraId="4956725F" w14:textId="77777777" w:rsidR="004D45BA" w:rsidRDefault="004D45BA" w:rsidP="00857A29">
            <w:pPr>
              <w:spacing w:line="240" w:lineRule="auto"/>
              <w:rPr>
                <w:rFonts w:ascii="Times New Roman" w:eastAsia="Times New Roman" w:hAnsi="Times New Roman" w:cs="Times New Roman"/>
              </w:rPr>
            </w:pPr>
            <w:r>
              <w:rPr>
                <w:rFonts w:ascii="Times New Roman" w:eastAsia="Times New Roman" w:hAnsi="Times New Roman" w:cs="Times New Roman"/>
              </w:rPr>
              <w:t>"Why might saying 'I am sorry' feel too hard for them?"</w:t>
            </w:r>
          </w:p>
        </w:tc>
      </w:tr>
      <w:tr w:rsidR="004D45BA" w14:paraId="3FCC85B3" w14:textId="77777777" w:rsidTr="00857A29">
        <w:trPr>
          <w:trHeight w:val="1580"/>
        </w:trPr>
        <w:tc>
          <w:tcPr>
            <w:tcW w:w="2589" w:type="dxa"/>
            <w:tcMar>
              <w:top w:w="100" w:type="dxa"/>
              <w:left w:w="100" w:type="dxa"/>
              <w:bottom w:w="100" w:type="dxa"/>
              <w:right w:w="100" w:type="dxa"/>
            </w:tcMar>
          </w:tcPr>
          <w:p w14:paraId="701ED8C4" w14:textId="77777777" w:rsidR="004D45BA" w:rsidRDefault="004D45BA" w:rsidP="00857A29">
            <w:pPr>
              <w:spacing w:line="240" w:lineRule="auto"/>
              <w:rPr>
                <w:rFonts w:ascii="Times New Roman" w:eastAsia="Times New Roman" w:hAnsi="Times New Roman" w:cs="Times New Roman"/>
              </w:rPr>
            </w:pPr>
            <w:sdt>
              <w:sdtPr>
                <w:tag w:val="goog_rdk_1218"/>
                <w:id w:val="-397118384"/>
              </w:sdtPr>
              <w:sdtContent>
                <w:r>
                  <w:rPr>
                    <w:rFonts w:ascii="Andika" w:eastAsia="Andika" w:hAnsi="Andika" w:cs="Andika"/>
                  </w:rPr>
                  <w:t>4️</w:t>
                </w:r>
              </w:sdtContent>
            </w:sdt>
            <w:sdt>
              <w:sdtPr>
                <w:tag w:val="goog_rdk_1219"/>
                <w:id w:val="-42228200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A pupil fears being excluded for apologising.</w:t>
            </w:r>
          </w:p>
        </w:tc>
        <w:tc>
          <w:tcPr>
            <w:tcW w:w="1963" w:type="dxa"/>
            <w:tcMar>
              <w:top w:w="100" w:type="dxa"/>
              <w:left w:w="100" w:type="dxa"/>
              <w:bottom w:w="100" w:type="dxa"/>
              <w:right w:w="100" w:type="dxa"/>
            </w:tcMar>
          </w:tcPr>
          <w:p w14:paraId="6A6ED947" w14:textId="77777777" w:rsidR="004D45BA" w:rsidRDefault="004D45BA" w:rsidP="00857A2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Peer Pressure</w:t>
            </w:r>
          </w:p>
        </w:tc>
        <w:tc>
          <w:tcPr>
            <w:tcW w:w="2391" w:type="dxa"/>
            <w:tcMar>
              <w:top w:w="100" w:type="dxa"/>
              <w:left w:w="100" w:type="dxa"/>
              <w:bottom w:w="100" w:type="dxa"/>
              <w:right w:w="100" w:type="dxa"/>
            </w:tcMar>
          </w:tcPr>
          <w:p w14:paraId="39925F38" w14:textId="77777777" w:rsidR="004D45BA" w:rsidRDefault="004D45BA" w:rsidP="00857A29">
            <w:pPr>
              <w:spacing w:line="240" w:lineRule="auto"/>
              <w:rPr>
                <w:rFonts w:ascii="Times New Roman" w:eastAsia="Times New Roman" w:hAnsi="Times New Roman" w:cs="Times New Roman"/>
              </w:rPr>
            </w:pPr>
            <w:r>
              <w:rPr>
                <w:rFonts w:ascii="Times New Roman" w:eastAsia="Times New Roman" w:hAnsi="Times New Roman" w:cs="Times New Roman"/>
              </w:rPr>
              <w:t>"Correct! Peer pressure can block peaceful actions."</w:t>
            </w:r>
          </w:p>
        </w:tc>
        <w:tc>
          <w:tcPr>
            <w:tcW w:w="2083" w:type="dxa"/>
            <w:tcMar>
              <w:top w:w="100" w:type="dxa"/>
              <w:left w:w="100" w:type="dxa"/>
              <w:bottom w:w="100" w:type="dxa"/>
              <w:right w:w="100" w:type="dxa"/>
            </w:tcMar>
          </w:tcPr>
          <w:p w14:paraId="3F5BCCCC" w14:textId="77777777" w:rsidR="004D45BA" w:rsidRDefault="004D45BA" w:rsidP="00857A29">
            <w:pPr>
              <w:spacing w:line="240" w:lineRule="auto"/>
              <w:rPr>
                <w:rFonts w:ascii="Times New Roman" w:eastAsia="Times New Roman" w:hAnsi="Times New Roman" w:cs="Times New Roman"/>
              </w:rPr>
            </w:pPr>
            <w:r>
              <w:rPr>
                <w:rFonts w:ascii="Times New Roman" w:eastAsia="Times New Roman" w:hAnsi="Times New Roman" w:cs="Times New Roman"/>
              </w:rPr>
              <w:t>"What social pressure could stop someone from saying sorry?"</w:t>
            </w:r>
          </w:p>
        </w:tc>
      </w:tr>
      <w:tr w:rsidR="004D45BA" w14:paraId="3FBA6DDA" w14:textId="77777777" w:rsidTr="00857A29">
        <w:trPr>
          <w:trHeight w:val="1580"/>
        </w:trPr>
        <w:tc>
          <w:tcPr>
            <w:tcW w:w="2589" w:type="dxa"/>
            <w:tcMar>
              <w:top w:w="100" w:type="dxa"/>
              <w:left w:w="100" w:type="dxa"/>
              <w:bottom w:w="100" w:type="dxa"/>
              <w:right w:w="100" w:type="dxa"/>
            </w:tcMar>
          </w:tcPr>
          <w:p w14:paraId="24320AD5" w14:textId="77777777" w:rsidR="004D45BA" w:rsidRDefault="004D45BA" w:rsidP="00857A29">
            <w:pPr>
              <w:spacing w:line="240" w:lineRule="auto"/>
              <w:rPr>
                <w:rFonts w:ascii="Times New Roman" w:eastAsia="Times New Roman" w:hAnsi="Times New Roman" w:cs="Times New Roman"/>
              </w:rPr>
            </w:pPr>
            <w:sdt>
              <w:sdtPr>
                <w:tag w:val="goog_rdk_1220"/>
                <w:id w:val="1763164127"/>
              </w:sdtPr>
              <w:sdtContent>
                <w:r>
                  <w:rPr>
                    <w:rFonts w:ascii="Andika" w:eastAsia="Andika" w:hAnsi="Andika" w:cs="Andika"/>
                  </w:rPr>
                  <w:t>5️</w:t>
                </w:r>
              </w:sdtContent>
            </w:sdt>
            <w:sdt>
              <w:sdtPr>
                <w:tag w:val="goog_rdk_1221"/>
                <w:id w:val="-12081992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A classmate hides their feelings to avoid being laughed at.</w:t>
            </w:r>
          </w:p>
        </w:tc>
        <w:tc>
          <w:tcPr>
            <w:tcW w:w="1963" w:type="dxa"/>
            <w:tcMar>
              <w:top w:w="100" w:type="dxa"/>
              <w:left w:w="100" w:type="dxa"/>
              <w:bottom w:w="100" w:type="dxa"/>
              <w:right w:w="100" w:type="dxa"/>
            </w:tcMar>
          </w:tcPr>
          <w:p w14:paraId="2ED648F3" w14:textId="77777777" w:rsidR="004D45BA" w:rsidRDefault="004D45BA" w:rsidP="00857A2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Fear</w:t>
            </w:r>
          </w:p>
        </w:tc>
        <w:tc>
          <w:tcPr>
            <w:tcW w:w="2391" w:type="dxa"/>
            <w:tcMar>
              <w:top w:w="100" w:type="dxa"/>
              <w:left w:w="100" w:type="dxa"/>
              <w:bottom w:w="100" w:type="dxa"/>
              <w:right w:w="100" w:type="dxa"/>
            </w:tcMar>
          </w:tcPr>
          <w:p w14:paraId="6DB95543" w14:textId="77777777" w:rsidR="004D45BA" w:rsidRDefault="004D45BA" w:rsidP="00857A29">
            <w:pPr>
              <w:spacing w:line="240" w:lineRule="auto"/>
              <w:rPr>
                <w:rFonts w:ascii="Times New Roman" w:eastAsia="Times New Roman" w:hAnsi="Times New Roman" w:cs="Times New Roman"/>
              </w:rPr>
            </w:pPr>
            <w:r>
              <w:rPr>
                <w:rFonts w:ascii="Times New Roman" w:eastAsia="Times New Roman" w:hAnsi="Times New Roman" w:cs="Times New Roman"/>
              </w:rPr>
              <w:t>"Right! Fear keeps people from expressing themselves."</w:t>
            </w:r>
          </w:p>
        </w:tc>
        <w:tc>
          <w:tcPr>
            <w:tcW w:w="2083" w:type="dxa"/>
            <w:tcMar>
              <w:top w:w="100" w:type="dxa"/>
              <w:left w:w="100" w:type="dxa"/>
              <w:bottom w:w="100" w:type="dxa"/>
              <w:right w:w="100" w:type="dxa"/>
            </w:tcMar>
          </w:tcPr>
          <w:p w14:paraId="7A08D403" w14:textId="77777777" w:rsidR="004D45BA" w:rsidRDefault="004D45BA" w:rsidP="00857A29">
            <w:pPr>
              <w:spacing w:line="240" w:lineRule="auto"/>
              <w:rPr>
                <w:rFonts w:ascii="Times New Roman" w:eastAsia="Times New Roman" w:hAnsi="Times New Roman" w:cs="Times New Roman"/>
              </w:rPr>
            </w:pPr>
            <w:r>
              <w:rPr>
                <w:rFonts w:ascii="Times New Roman" w:eastAsia="Times New Roman" w:hAnsi="Times New Roman" w:cs="Times New Roman"/>
              </w:rPr>
              <w:t>"What is stopping them, anger, pride, or something else?"</w:t>
            </w:r>
          </w:p>
        </w:tc>
      </w:tr>
      <w:tr w:rsidR="004D45BA" w14:paraId="50DD6298" w14:textId="77777777" w:rsidTr="00857A29">
        <w:trPr>
          <w:trHeight w:val="1625"/>
        </w:trPr>
        <w:tc>
          <w:tcPr>
            <w:tcW w:w="2589" w:type="dxa"/>
            <w:tcMar>
              <w:top w:w="100" w:type="dxa"/>
              <w:left w:w="100" w:type="dxa"/>
              <w:bottom w:w="100" w:type="dxa"/>
              <w:right w:w="100" w:type="dxa"/>
            </w:tcMar>
          </w:tcPr>
          <w:p w14:paraId="6E151A49" w14:textId="77777777" w:rsidR="004D45BA" w:rsidRDefault="004D45BA" w:rsidP="00857A29">
            <w:pPr>
              <w:spacing w:line="240" w:lineRule="auto"/>
              <w:rPr>
                <w:rFonts w:ascii="Times New Roman" w:eastAsia="Times New Roman" w:hAnsi="Times New Roman" w:cs="Times New Roman"/>
              </w:rPr>
            </w:pPr>
            <w:sdt>
              <w:sdtPr>
                <w:tag w:val="goog_rdk_1222"/>
                <w:id w:val="-1216536592"/>
              </w:sdtPr>
              <w:sdtContent>
                <w:r>
                  <w:rPr>
                    <w:rFonts w:ascii="Andika" w:eastAsia="Andika" w:hAnsi="Andika" w:cs="Andika"/>
                  </w:rPr>
                  <w:t>6️</w:t>
                </w:r>
              </w:sdtContent>
            </w:sdt>
            <w:sdt>
              <w:sdtPr>
                <w:tag w:val="goog_rdk_1223"/>
                <w:id w:val="157092583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A group blames one person for a mistake without hearing their side.</w:t>
            </w:r>
          </w:p>
        </w:tc>
        <w:tc>
          <w:tcPr>
            <w:tcW w:w="1963" w:type="dxa"/>
            <w:tcMar>
              <w:top w:w="100" w:type="dxa"/>
              <w:left w:w="100" w:type="dxa"/>
              <w:bottom w:w="100" w:type="dxa"/>
              <w:right w:w="100" w:type="dxa"/>
            </w:tcMar>
          </w:tcPr>
          <w:p w14:paraId="3A9E5769" w14:textId="77777777" w:rsidR="004D45BA" w:rsidRDefault="004D45BA" w:rsidP="00857A2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Misunderstanding</w:t>
            </w:r>
          </w:p>
        </w:tc>
        <w:tc>
          <w:tcPr>
            <w:tcW w:w="2391" w:type="dxa"/>
            <w:tcMar>
              <w:top w:w="100" w:type="dxa"/>
              <w:left w:w="100" w:type="dxa"/>
              <w:bottom w:w="100" w:type="dxa"/>
              <w:right w:w="100" w:type="dxa"/>
            </w:tcMar>
          </w:tcPr>
          <w:p w14:paraId="678C1868" w14:textId="77777777" w:rsidR="004D45BA" w:rsidRDefault="004D45BA" w:rsidP="00857A29">
            <w:pPr>
              <w:spacing w:line="240" w:lineRule="auto"/>
              <w:rPr>
                <w:rFonts w:ascii="Times New Roman" w:eastAsia="Times New Roman" w:hAnsi="Times New Roman" w:cs="Times New Roman"/>
              </w:rPr>
            </w:pPr>
            <w:r>
              <w:rPr>
                <w:rFonts w:ascii="Times New Roman" w:eastAsia="Times New Roman" w:hAnsi="Times New Roman" w:cs="Times New Roman"/>
              </w:rPr>
              <w:t>"Yes! Jumping to conclusions causes conflict to grow."</w:t>
            </w:r>
          </w:p>
        </w:tc>
        <w:tc>
          <w:tcPr>
            <w:tcW w:w="2083" w:type="dxa"/>
            <w:tcMar>
              <w:top w:w="100" w:type="dxa"/>
              <w:left w:w="100" w:type="dxa"/>
              <w:bottom w:w="100" w:type="dxa"/>
              <w:right w:w="100" w:type="dxa"/>
            </w:tcMar>
          </w:tcPr>
          <w:p w14:paraId="04912FA4" w14:textId="77777777" w:rsidR="004D45BA" w:rsidRDefault="004D45BA" w:rsidP="00857A29">
            <w:pPr>
              <w:spacing w:line="240" w:lineRule="auto"/>
              <w:rPr>
                <w:rFonts w:ascii="Times New Roman" w:eastAsia="Times New Roman" w:hAnsi="Times New Roman" w:cs="Times New Roman"/>
              </w:rPr>
            </w:pPr>
            <w:r>
              <w:rPr>
                <w:rFonts w:ascii="Times New Roman" w:eastAsia="Times New Roman" w:hAnsi="Times New Roman" w:cs="Times New Roman"/>
              </w:rPr>
              <w:t>"Are they sure they understand what really happened?"</w:t>
            </w:r>
          </w:p>
        </w:tc>
      </w:tr>
      <w:tr w:rsidR="004D45BA" w14:paraId="4978674D" w14:textId="77777777" w:rsidTr="00857A29">
        <w:trPr>
          <w:trHeight w:val="1625"/>
        </w:trPr>
        <w:tc>
          <w:tcPr>
            <w:tcW w:w="2589" w:type="dxa"/>
            <w:tcMar>
              <w:top w:w="100" w:type="dxa"/>
              <w:left w:w="100" w:type="dxa"/>
              <w:bottom w:w="100" w:type="dxa"/>
              <w:right w:w="100" w:type="dxa"/>
            </w:tcMar>
          </w:tcPr>
          <w:p w14:paraId="581C4E03" w14:textId="77777777" w:rsidR="004D45BA" w:rsidRDefault="004D45BA" w:rsidP="00857A29">
            <w:pPr>
              <w:spacing w:line="240" w:lineRule="auto"/>
              <w:rPr>
                <w:rFonts w:ascii="Times New Roman" w:eastAsia="Times New Roman" w:hAnsi="Times New Roman" w:cs="Times New Roman"/>
              </w:rPr>
            </w:pPr>
            <w:sdt>
              <w:sdtPr>
                <w:tag w:val="goog_rdk_1224"/>
                <w:id w:val="-669138403"/>
              </w:sdtPr>
              <w:sdtContent>
                <w:r>
                  <w:rPr>
                    <w:rFonts w:ascii="Andika" w:eastAsia="Andika" w:hAnsi="Andika" w:cs="Andika"/>
                  </w:rPr>
                  <w:t>7️</w:t>
                </w:r>
              </w:sdtContent>
            </w:sdt>
            <w:sdt>
              <w:sdtPr>
                <w:tag w:val="goog_rdk_1225"/>
                <w:id w:val="-38701671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A learner interrupts others to point out their mistakes instead of their own.</w:t>
            </w:r>
          </w:p>
        </w:tc>
        <w:tc>
          <w:tcPr>
            <w:tcW w:w="1963" w:type="dxa"/>
            <w:tcMar>
              <w:top w:w="100" w:type="dxa"/>
              <w:left w:w="100" w:type="dxa"/>
              <w:bottom w:w="100" w:type="dxa"/>
              <w:right w:w="100" w:type="dxa"/>
            </w:tcMar>
          </w:tcPr>
          <w:p w14:paraId="50E9BF67" w14:textId="77777777" w:rsidR="004D45BA" w:rsidRDefault="004D45BA" w:rsidP="00857A2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Blame Shifting</w:t>
            </w:r>
          </w:p>
        </w:tc>
        <w:tc>
          <w:tcPr>
            <w:tcW w:w="2391" w:type="dxa"/>
            <w:tcMar>
              <w:top w:w="100" w:type="dxa"/>
              <w:left w:w="100" w:type="dxa"/>
              <w:bottom w:w="100" w:type="dxa"/>
              <w:right w:w="100" w:type="dxa"/>
            </w:tcMar>
          </w:tcPr>
          <w:p w14:paraId="3260A4FD" w14:textId="77777777" w:rsidR="004D45BA" w:rsidRDefault="004D45BA" w:rsidP="00857A29">
            <w:pPr>
              <w:spacing w:line="240" w:lineRule="auto"/>
              <w:rPr>
                <w:rFonts w:ascii="Times New Roman" w:eastAsia="Times New Roman" w:hAnsi="Times New Roman" w:cs="Times New Roman"/>
              </w:rPr>
            </w:pPr>
            <w:r>
              <w:rPr>
                <w:rFonts w:ascii="Times New Roman" w:eastAsia="Times New Roman" w:hAnsi="Times New Roman" w:cs="Times New Roman"/>
              </w:rPr>
              <w:t>"Correct! Blaming others avoids personal responsibility."</w:t>
            </w:r>
          </w:p>
        </w:tc>
        <w:tc>
          <w:tcPr>
            <w:tcW w:w="2083" w:type="dxa"/>
            <w:tcMar>
              <w:top w:w="100" w:type="dxa"/>
              <w:left w:w="100" w:type="dxa"/>
              <w:bottom w:w="100" w:type="dxa"/>
              <w:right w:w="100" w:type="dxa"/>
            </w:tcMar>
          </w:tcPr>
          <w:p w14:paraId="40A65E31" w14:textId="77777777" w:rsidR="004D45BA" w:rsidRDefault="004D45BA" w:rsidP="00857A29">
            <w:pPr>
              <w:spacing w:line="240" w:lineRule="auto"/>
              <w:rPr>
                <w:rFonts w:ascii="Times New Roman" w:eastAsia="Times New Roman" w:hAnsi="Times New Roman" w:cs="Times New Roman"/>
              </w:rPr>
            </w:pPr>
            <w:r>
              <w:rPr>
                <w:rFonts w:ascii="Times New Roman" w:eastAsia="Times New Roman" w:hAnsi="Times New Roman" w:cs="Times New Roman"/>
              </w:rPr>
              <w:t>"Who are they focusing on, themselves or others?"</w:t>
            </w:r>
          </w:p>
        </w:tc>
      </w:tr>
      <w:tr w:rsidR="004D45BA" w14:paraId="13190727" w14:textId="77777777" w:rsidTr="00857A29">
        <w:trPr>
          <w:trHeight w:val="1895"/>
        </w:trPr>
        <w:tc>
          <w:tcPr>
            <w:tcW w:w="2589" w:type="dxa"/>
            <w:tcMar>
              <w:top w:w="100" w:type="dxa"/>
              <w:left w:w="100" w:type="dxa"/>
              <w:bottom w:w="100" w:type="dxa"/>
              <w:right w:w="100" w:type="dxa"/>
            </w:tcMar>
          </w:tcPr>
          <w:p w14:paraId="2B1FC539" w14:textId="77777777" w:rsidR="004D45BA" w:rsidRDefault="004D45BA" w:rsidP="00857A29">
            <w:pPr>
              <w:spacing w:line="240" w:lineRule="auto"/>
              <w:rPr>
                <w:rFonts w:ascii="Times New Roman" w:eastAsia="Times New Roman" w:hAnsi="Times New Roman" w:cs="Times New Roman"/>
              </w:rPr>
            </w:pPr>
            <w:sdt>
              <w:sdtPr>
                <w:tag w:val="goog_rdk_1226"/>
                <w:id w:val="-392295809"/>
              </w:sdtPr>
              <w:sdtContent>
                <w:r>
                  <w:rPr>
                    <w:rFonts w:ascii="Andika" w:eastAsia="Andika" w:hAnsi="Andika" w:cs="Andika"/>
                  </w:rPr>
                  <w:t>8️</w:t>
                </w:r>
              </w:sdtContent>
            </w:sdt>
            <w:sdt>
              <w:sdtPr>
                <w:tag w:val="goog_rdk_1227"/>
                <w:id w:val="-204096204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A friend stays quiet about feeling hurt for weeks, then suddenly shouts in anger.</w:t>
            </w:r>
          </w:p>
        </w:tc>
        <w:tc>
          <w:tcPr>
            <w:tcW w:w="1963" w:type="dxa"/>
            <w:tcMar>
              <w:top w:w="100" w:type="dxa"/>
              <w:left w:w="100" w:type="dxa"/>
              <w:bottom w:w="100" w:type="dxa"/>
              <w:right w:w="100" w:type="dxa"/>
            </w:tcMar>
          </w:tcPr>
          <w:p w14:paraId="7CDDE3C9" w14:textId="77777777" w:rsidR="004D45BA" w:rsidRDefault="004D45BA" w:rsidP="00857A2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Bottled-Up Emotions</w:t>
            </w:r>
          </w:p>
        </w:tc>
        <w:tc>
          <w:tcPr>
            <w:tcW w:w="2391" w:type="dxa"/>
            <w:tcMar>
              <w:top w:w="100" w:type="dxa"/>
              <w:left w:w="100" w:type="dxa"/>
              <w:bottom w:w="100" w:type="dxa"/>
              <w:right w:w="100" w:type="dxa"/>
            </w:tcMar>
          </w:tcPr>
          <w:p w14:paraId="67788C2E" w14:textId="77777777" w:rsidR="004D45BA" w:rsidRDefault="004D45BA" w:rsidP="00857A29">
            <w:pPr>
              <w:spacing w:line="240" w:lineRule="auto"/>
              <w:rPr>
                <w:rFonts w:ascii="Times New Roman" w:eastAsia="Times New Roman" w:hAnsi="Times New Roman" w:cs="Times New Roman"/>
              </w:rPr>
            </w:pPr>
            <w:r>
              <w:rPr>
                <w:rFonts w:ascii="Times New Roman" w:eastAsia="Times New Roman" w:hAnsi="Times New Roman" w:cs="Times New Roman"/>
              </w:rPr>
              <w:t>"Exactly! Holding feelings inside leads to emotional explosions."</w:t>
            </w:r>
          </w:p>
        </w:tc>
        <w:tc>
          <w:tcPr>
            <w:tcW w:w="2083" w:type="dxa"/>
            <w:tcMar>
              <w:top w:w="100" w:type="dxa"/>
              <w:left w:w="100" w:type="dxa"/>
              <w:bottom w:w="100" w:type="dxa"/>
              <w:right w:w="100" w:type="dxa"/>
            </w:tcMar>
          </w:tcPr>
          <w:p w14:paraId="16A6ABC9" w14:textId="77777777" w:rsidR="004D45BA" w:rsidRDefault="004D45BA" w:rsidP="00857A29">
            <w:pPr>
              <w:spacing w:line="240" w:lineRule="auto"/>
              <w:rPr>
                <w:rFonts w:ascii="Times New Roman" w:eastAsia="Times New Roman" w:hAnsi="Times New Roman" w:cs="Times New Roman"/>
              </w:rPr>
            </w:pPr>
            <w:r>
              <w:rPr>
                <w:rFonts w:ascii="Times New Roman" w:eastAsia="Times New Roman" w:hAnsi="Times New Roman" w:cs="Times New Roman"/>
              </w:rPr>
              <w:t>"Is this about a one-time emotion, or something building up?"</w:t>
            </w:r>
          </w:p>
        </w:tc>
      </w:tr>
    </w:tbl>
    <w:p w14:paraId="4234216F" w14:textId="77777777" w:rsidR="004D45BA" w:rsidRDefault="004D45BA" w:rsidP="004D45BA">
      <w:pPr>
        <w:spacing w:line="240" w:lineRule="auto"/>
        <w:rPr>
          <w:rFonts w:ascii="Times New Roman" w:eastAsia="Times New Roman" w:hAnsi="Times New Roman" w:cs="Times New Roman"/>
        </w:rPr>
      </w:pPr>
      <w:r>
        <w:pict w14:anchorId="6F1630CE">
          <v:rect id="_x0000_i1029" style="width:0;height:1.5pt" o:hralign="center" o:hrstd="t" o:hr="t" fillcolor="#a0a0a0" stroked="f"/>
        </w:pict>
      </w:r>
    </w:p>
    <w:p w14:paraId="64F376FD" w14:textId="77777777" w:rsidR="004D45BA" w:rsidRDefault="004D45BA" w:rsidP="004D45BA">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 </w:t>
      </w:r>
      <w:r>
        <w:rPr>
          <w:rFonts w:ascii="Times New Roman" w:eastAsia="Times New Roman" w:hAnsi="Times New Roman" w:cs="Times New Roman"/>
          <w:b/>
          <w:bCs/>
          <w:i/>
          <w:iCs/>
        </w:rPr>
        <w:t>(Mic Icon)</w:t>
      </w:r>
    </w:p>
    <w:p w14:paraId="6B28B5AE" w14:textId="77777777" w:rsidR="004D45BA" w:rsidRDefault="004D45BA" w:rsidP="004D45BA">
      <w:pPr>
        <w:spacing w:line="240" w:lineRule="auto"/>
        <w:rPr>
          <w:rFonts w:ascii="Times New Roman" w:eastAsia="Times New Roman" w:hAnsi="Times New Roman" w:cs="Times New Roman"/>
        </w:rPr>
      </w:pPr>
      <w:r>
        <w:rPr>
          <w:rFonts w:ascii="Times New Roman" w:eastAsia="Times New Roman" w:hAnsi="Times New Roman" w:cs="Times New Roman"/>
          <w:b/>
          <w:bCs/>
        </w:rPr>
        <w:t>Narrator:</w:t>
      </w:r>
      <w:r>
        <w:rPr>
          <w:rFonts w:ascii="Times New Roman" w:eastAsia="Times New Roman" w:hAnsi="Times New Roman" w:cs="Times New Roman"/>
          <w:b/>
          <w:bCs/>
        </w:rPr>
        <w:br/>
      </w:r>
      <w:r>
        <w:rPr>
          <w:rFonts w:ascii="Times New Roman" w:eastAsia="Times New Roman" w:hAnsi="Times New Roman" w:cs="Times New Roman"/>
        </w:rPr>
        <w:t xml:space="preserve"> "Excellent work, Peace Detective! You looked beyond the surface and uncovered the real causes of unresolved conflict. When we understand barriers like fear, anger, pride, or misunderstanding, we can break them down and build stronger, kinder relationships. Keep your detective skills sharp, you will use them in every part of life."</w:t>
      </w:r>
    </w:p>
    <w:p w14:paraId="13CEB206" w14:textId="77777777" w:rsidR="00F02E6C" w:rsidRDefault="004D45BA" w:rsidP="004D45BA">
      <w:r>
        <w:pict w14:anchorId="415B49DE">
          <v:rect id="_x0000_i1030"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 w:name="Andika">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5039F"/>
    <w:multiLevelType w:val="multilevel"/>
    <w:tmpl w:val="470CF2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90257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5BA"/>
    <w:rsid w:val="003C2E69"/>
    <w:rsid w:val="004D45BA"/>
    <w:rsid w:val="006E77A0"/>
    <w:rsid w:val="00D84ECD"/>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5F2D5"/>
  <w15:chartTrackingRefBased/>
  <w15:docId w15:val="{17B42106-0AF5-4ECB-9CCA-C89316CF1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5BA"/>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4D45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45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45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45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45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4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5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45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45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45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45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4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5BA"/>
    <w:rPr>
      <w:rFonts w:eastAsiaTheme="majorEastAsia" w:cstheme="majorBidi"/>
      <w:color w:val="272727" w:themeColor="text1" w:themeTint="D8"/>
    </w:rPr>
  </w:style>
  <w:style w:type="paragraph" w:styleId="Title">
    <w:name w:val="Title"/>
    <w:basedOn w:val="Normal"/>
    <w:next w:val="Normal"/>
    <w:link w:val="TitleChar"/>
    <w:uiPriority w:val="10"/>
    <w:qFormat/>
    <w:rsid w:val="004D4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5BA"/>
    <w:pPr>
      <w:spacing w:before="160"/>
      <w:jc w:val="center"/>
    </w:pPr>
    <w:rPr>
      <w:i/>
      <w:iCs/>
      <w:color w:val="404040" w:themeColor="text1" w:themeTint="BF"/>
    </w:rPr>
  </w:style>
  <w:style w:type="character" w:customStyle="1" w:styleId="QuoteChar">
    <w:name w:val="Quote Char"/>
    <w:basedOn w:val="DefaultParagraphFont"/>
    <w:link w:val="Quote"/>
    <w:uiPriority w:val="29"/>
    <w:rsid w:val="004D45BA"/>
    <w:rPr>
      <w:i/>
      <w:iCs/>
      <w:color w:val="404040" w:themeColor="text1" w:themeTint="BF"/>
    </w:rPr>
  </w:style>
  <w:style w:type="paragraph" w:styleId="ListParagraph">
    <w:name w:val="List Paragraph"/>
    <w:basedOn w:val="Normal"/>
    <w:uiPriority w:val="34"/>
    <w:qFormat/>
    <w:rsid w:val="004D45BA"/>
    <w:pPr>
      <w:ind w:left="720"/>
      <w:contextualSpacing/>
    </w:pPr>
  </w:style>
  <w:style w:type="character" w:styleId="IntenseEmphasis">
    <w:name w:val="Intense Emphasis"/>
    <w:basedOn w:val="DefaultParagraphFont"/>
    <w:uiPriority w:val="21"/>
    <w:qFormat/>
    <w:rsid w:val="004D45BA"/>
    <w:rPr>
      <w:i/>
      <w:iCs/>
      <w:color w:val="2F5496" w:themeColor="accent1" w:themeShade="BF"/>
    </w:rPr>
  </w:style>
  <w:style w:type="paragraph" w:styleId="IntenseQuote">
    <w:name w:val="Intense Quote"/>
    <w:basedOn w:val="Normal"/>
    <w:next w:val="Normal"/>
    <w:link w:val="IntenseQuoteChar"/>
    <w:uiPriority w:val="30"/>
    <w:qFormat/>
    <w:rsid w:val="004D45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45BA"/>
    <w:rPr>
      <w:i/>
      <w:iCs/>
      <w:color w:val="2F5496" w:themeColor="accent1" w:themeShade="BF"/>
    </w:rPr>
  </w:style>
  <w:style w:type="character" w:styleId="IntenseReference">
    <w:name w:val="Intense Reference"/>
    <w:basedOn w:val="DefaultParagraphFont"/>
    <w:uiPriority w:val="32"/>
    <w:qFormat/>
    <w:rsid w:val="004D45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519</Words>
  <Characters>2963</Characters>
  <Application>Microsoft Office Word</Application>
  <DocSecurity>0</DocSecurity>
  <Lines>24</Lines>
  <Paragraphs>6</Paragraphs>
  <ScaleCrop>false</ScaleCrop>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2026-06-01T14:30:00Z</dcterms:created>
  <dcterms:modified xsi:type="dcterms:W3CDTF">2026-06-01T14:30:00Z</dcterms:modified>
</cp:coreProperties>
</file>