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66"/>
      </w:tblGrid>
      <w:tr w:rsidR="0042466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80" w:type="dxa"/>
            </w:tcMar>
            <w:vAlign w:val="center"/>
          </w:tcPr>
          <w:p w:rsidR="00424666" w:rsidRDefault="005E030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19200" cy="1219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200" w:type="dxa"/>
            </w:tcMar>
            <w:vAlign w:val="center"/>
          </w:tcPr>
          <w:p w:rsidR="00424666" w:rsidRDefault="005E0308">
            <w:pPr>
              <w:spacing w:after="20"/>
            </w:pPr>
            <w:r>
              <w:rPr>
                <w:b/>
                <w:bCs/>
                <w:color w:val="565656"/>
                <w:sz w:val="34"/>
                <w:szCs w:val="34"/>
              </w:rPr>
              <w:t xml:space="preserve">Md. Nasfiqul Islam </w:t>
            </w:r>
            <w:proofErr w:type="spellStart"/>
            <w:r>
              <w:rPr>
                <w:b/>
                <w:bCs/>
                <w:color w:val="565656"/>
                <w:sz w:val="34"/>
                <w:szCs w:val="34"/>
              </w:rPr>
              <w:t>Antu</w:t>
            </w:r>
            <w:proofErr w:type="spellEnd"/>
          </w:p>
          <w:p w:rsidR="00424666" w:rsidRDefault="005E0308">
            <w:pPr>
              <w:spacing w:after="110"/>
            </w:pPr>
            <w:r>
              <w:rPr>
                <w:color w:val="565656"/>
              </w:rPr>
              <w:t>Undergraduate Student, Civil &amp; Environmental Engineering, IUT</w:t>
            </w:r>
          </w:p>
          <w:p w:rsidR="00424666" w:rsidRDefault="005E0308">
            <w:pPr>
              <w:spacing w:after="70"/>
            </w:pPr>
            <w:r>
              <w:rPr>
                <w:b/>
                <w:bCs/>
                <w:sz w:val="19"/>
                <w:szCs w:val="19"/>
              </w:rPr>
              <w:t xml:space="preserve">Phone: </w:t>
            </w:r>
            <w:r>
              <w:rPr>
                <w:sz w:val="19"/>
                <w:szCs w:val="19"/>
              </w:rPr>
              <w:t>(+880) 1773-890624</w:t>
            </w:r>
            <w:r>
              <w:rPr>
                <w:color w:val="565656"/>
                <w:sz w:val="19"/>
                <w:szCs w:val="19"/>
              </w:rPr>
              <w:t xml:space="preserve">  |  </w:t>
            </w:r>
            <w:r>
              <w:rPr>
                <w:b/>
                <w:bCs/>
                <w:sz w:val="19"/>
                <w:szCs w:val="19"/>
              </w:rPr>
              <w:t xml:space="preserve">Email: </w:t>
            </w:r>
            <w:hyperlink r:id="rId6" w:history="1">
              <w:r>
                <w:rPr>
                  <w:color w:val="004494"/>
                  <w:sz w:val="19"/>
                  <w:szCs w:val="19"/>
                  <w:u w:val="single"/>
                </w:rPr>
                <w:t>nasfiqul.antu@gmail.com</w:t>
              </w:r>
            </w:hyperlink>
          </w:p>
          <w:p w:rsidR="00424666" w:rsidRDefault="005E0308">
            <w:pPr>
              <w:spacing w:after="70"/>
            </w:pPr>
            <w:r>
              <w:rPr>
                <w:b/>
                <w:bCs/>
                <w:sz w:val="19"/>
                <w:szCs w:val="19"/>
              </w:rPr>
              <w:t xml:space="preserve">Address: </w:t>
            </w:r>
            <w:r>
              <w:rPr>
                <w:sz w:val="19"/>
                <w:szCs w:val="19"/>
              </w:rPr>
              <w:t>Mirpur 14, Dhaka, Bangladesh</w:t>
            </w:r>
          </w:p>
          <w:p w:rsidR="00424666" w:rsidRDefault="005E0308">
            <w:pPr>
              <w:spacing w:after="70"/>
            </w:pPr>
            <w:r>
              <w:rPr>
                <w:b/>
                <w:bCs/>
                <w:sz w:val="19"/>
                <w:szCs w:val="19"/>
              </w:rPr>
              <w:t xml:space="preserve">LinkedIn: </w:t>
            </w:r>
            <w:hyperlink r:id="rId7" w:history="1">
              <w:r>
                <w:rPr>
                  <w:color w:val="004494"/>
                  <w:sz w:val="19"/>
                  <w:szCs w:val="19"/>
                  <w:u w:val="single"/>
                </w:rPr>
                <w:t>linkedin.com/in/</w:t>
              </w:r>
              <w:proofErr w:type="spellStart"/>
              <w:r>
                <w:rPr>
                  <w:color w:val="004494"/>
                  <w:sz w:val="19"/>
                  <w:szCs w:val="19"/>
                  <w:u w:val="single"/>
                </w:rPr>
                <w:t>nasfiqul-antu</w:t>
              </w:r>
              <w:proofErr w:type="spellEnd"/>
            </w:hyperlink>
            <w:r>
              <w:rPr>
                <w:color w:val="565656"/>
                <w:sz w:val="19"/>
                <w:szCs w:val="19"/>
              </w:rPr>
              <w:t xml:space="preserve">  |  </w:t>
            </w:r>
            <w:r>
              <w:rPr>
                <w:b/>
                <w:bCs/>
                <w:sz w:val="19"/>
                <w:szCs w:val="19"/>
              </w:rPr>
              <w:t xml:space="preserve">GitHub: </w:t>
            </w:r>
            <w:hyperlink r:id="rId8" w:history="1">
              <w:r>
                <w:rPr>
                  <w:color w:val="004494"/>
                  <w:sz w:val="19"/>
                  <w:szCs w:val="19"/>
                  <w:u w:val="single"/>
                </w:rPr>
                <w:t>github.com/</w:t>
              </w:r>
              <w:proofErr w:type="spellStart"/>
              <w:r>
                <w:rPr>
                  <w:color w:val="004494"/>
                  <w:sz w:val="19"/>
                  <w:szCs w:val="19"/>
                  <w:u w:val="single"/>
                </w:rPr>
                <w:t>AntuHere</w:t>
              </w:r>
              <w:proofErr w:type="spellEnd"/>
            </w:hyperlink>
          </w:p>
          <w:p w:rsidR="00424666" w:rsidRDefault="005E0308">
            <w:pPr>
              <w:spacing w:after="70"/>
            </w:pPr>
            <w:r>
              <w:rPr>
                <w:b/>
                <w:bCs/>
                <w:sz w:val="19"/>
                <w:szCs w:val="19"/>
              </w:rPr>
              <w:t xml:space="preserve">Google Scholar Profile: </w:t>
            </w:r>
            <w:hyperlink r:id="rId9" w:history="1">
              <w:r>
                <w:rPr>
                  <w:color w:val="004494"/>
                  <w:sz w:val="19"/>
                  <w:szCs w:val="19"/>
                  <w:u w:val="single"/>
                </w:rPr>
                <w:t>scholar.google.com/</w:t>
              </w:r>
              <w:proofErr w:type="spellStart"/>
              <w:r>
                <w:rPr>
                  <w:color w:val="004494"/>
                  <w:sz w:val="19"/>
                  <w:szCs w:val="19"/>
                  <w:u w:val="single"/>
                </w:rPr>
                <w:t>citations?user</w:t>
              </w:r>
              <w:proofErr w:type="spellEnd"/>
              <w:r>
                <w:rPr>
                  <w:color w:val="004494"/>
                  <w:sz w:val="19"/>
                  <w:szCs w:val="19"/>
                  <w:u w:val="single"/>
                </w:rPr>
                <w:t>=Wtr485cAAAAJ</w:t>
              </w:r>
            </w:hyperlink>
          </w:p>
        </w:tc>
      </w:tr>
    </w:tbl>
    <w:p w:rsidR="00424666" w:rsidRDefault="005E0308">
      <w:pPr>
        <w:pBdr>
          <w:bottom w:val="single" w:sz="6" w:space="3" w:color="DADADA"/>
        </w:pBdr>
        <w:spacing w:before="200" w:after="90"/>
      </w:pPr>
      <w:proofErr w:type="gramStart"/>
      <w:r>
        <w:rPr>
          <w:color w:val="979797"/>
          <w:sz w:val="16"/>
          <w:szCs w:val="16"/>
        </w:rPr>
        <w:t xml:space="preserve">●  </w:t>
      </w:r>
      <w:r>
        <w:rPr>
          <w:b/>
          <w:bCs/>
          <w:color w:val="000000"/>
          <w:sz w:val="22"/>
          <w:szCs w:val="22"/>
        </w:rPr>
        <w:t>ABOUT</w:t>
      </w:r>
      <w:proofErr w:type="gramEnd"/>
      <w:r>
        <w:rPr>
          <w:b/>
          <w:bCs/>
          <w:color w:val="000000"/>
          <w:sz w:val="22"/>
          <w:szCs w:val="22"/>
        </w:rPr>
        <w:t xml:space="preserve"> ME</w:t>
      </w:r>
    </w:p>
    <w:p w:rsidR="00424666" w:rsidRDefault="005E0308">
      <w:pPr>
        <w:spacing w:after="40"/>
        <w:jc w:val="both"/>
      </w:pPr>
      <w:r>
        <w:t xml:space="preserve">I am a final-year Civil and Environmental Engineering undergraduate at the Islamic University of Technology (IUT), with a strong interest in transportation and traffic engineering. I have co-authored seven peer-reviewed journal articles on climate change, </w:t>
      </w:r>
      <w:r>
        <w:t xml:space="preserve">food systems and the environment, where I contributed to field data collection, data analysis and literature review. I am currently working on three independent research projects that apply computer vision (YOLO, </w:t>
      </w:r>
      <w:proofErr w:type="spellStart"/>
      <w:r>
        <w:t>OpenCV</w:t>
      </w:r>
      <w:proofErr w:type="spellEnd"/>
      <w:r>
        <w:t xml:space="preserve">, </w:t>
      </w:r>
      <w:proofErr w:type="spellStart"/>
      <w:proofErr w:type="gramStart"/>
      <w:r>
        <w:t>Roboflow</w:t>
      </w:r>
      <w:proofErr w:type="spellEnd"/>
      <w:proofErr w:type="gramEnd"/>
      <w:r>
        <w:t>) to traffic video from Dha</w:t>
      </w:r>
      <w:r>
        <w:t>ka and statistical analysis to survey data. I am seeking a research assistant role to strengthen my skills in data-driven transportation research, machine learning and academic writing, and to contribute to peer-reviewed publications.</w:t>
      </w:r>
    </w:p>
    <w:p w:rsidR="00424666" w:rsidRDefault="005E0308">
      <w:pPr>
        <w:pBdr>
          <w:bottom w:val="single" w:sz="6" w:space="3" w:color="DADADA"/>
        </w:pBdr>
        <w:spacing w:before="200" w:after="90"/>
      </w:pPr>
      <w:proofErr w:type="gramStart"/>
      <w:r>
        <w:rPr>
          <w:color w:val="979797"/>
          <w:sz w:val="16"/>
          <w:szCs w:val="16"/>
        </w:rPr>
        <w:t xml:space="preserve">●  </w:t>
      </w:r>
      <w:r>
        <w:rPr>
          <w:b/>
          <w:bCs/>
          <w:color w:val="000000"/>
          <w:sz w:val="22"/>
          <w:szCs w:val="22"/>
        </w:rPr>
        <w:t>EDUCATION</w:t>
      </w:r>
      <w:proofErr w:type="gramEnd"/>
    </w:p>
    <w:p w:rsidR="00424666" w:rsidRDefault="005E0308">
      <w:pPr>
        <w:tabs>
          <w:tab w:val="right" w:pos="10466"/>
        </w:tabs>
        <w:spacing w:before="60"/>
      </w:pPr>
      <w:r>
        <w:rPr>
          <w:b/>
          <w:bCs/>
        </w:rPr>
        <w:t>B.Sc. in</w:t>
      </w:r>
      <w:r>
        <w:rPr>
          <w:b/>
          <w:bCs/>
        </w:rPr>
        <w:t xml:space="preserve"> Civil and Environmental Engineering</w:t>
      </w:r>
      <w:r>
        <w:rPr>
          <w:color w:val="565656"/>
        </w:rPr>
        <w:tab/>
        <w:t>Expected: October 2027</w:t>
      </w:r>
    </w:p>
    <w:p w:rsidR="00424666" w:rsidRDefault="005E0308">
      <w:pPr>
        <w:tabs>
          <w:tab w:val="right" w:pos="10466"/>
        </w:tabs>
        <w:spacing w:after="30"/>
      </w:pPr>
      <w:r>
        <w:rPr>
          <w:color w:val="565656"/>
        </w:rPr>
        <w:t xml:space="preserve">Islamic University of Technology (IUT), </w:t>
      </w:r>
      <w:proofErr w:type="spellStart"/>
      <w:r>
        <w:rPr>
          <w:color w:val="565656"/>
        </w:rPr>
        <w:t>Gazipur</w:t>
      </w:r>
      <w:proofErr w:type="spellEnd"/>
      <w:r>
        <w:rPr>
          <w:color w:val="565656"/>
        </w:rPr>
        <w:t>, Bangladesh</w:t>
      </w:r>
      <w:r>
        <w:rPr>
          <w:color w:val="565656"/>
        </w:rPr>
        <w:tab/>
        <w:t>Currently in 4th Year (7th Semester)</w:t>
      </w:r>
    </w:p>
    <w:p w:rsidR="00424666" w:rsidRDefault="005E0308">
      <w:pPr>
        <w:spacing w:after="60"/>
      </w:pPr>
      <w:r>
        <w:rPr>
          <w:b/>
          <w:bCs/>
        </w:rPr>
        <w:t xml:space="preserve">Relevant Coursework: </w:t>
      </w:r>
      <w:r>
        <w:t>Transportation and Traffic Engineering; Civil Engineering Data Analysis; Pavem</w:t>
      </w:r>
      <w:r>
        <w:t>ent and Railway Engineering</w:t>
      </w:r>
    </w:p>
    <w:p w:rsidR="00424666" w:rsidRDefault="005E0308">
      <w:pPr>
        <w:tabs>
          <w:tab w:val="right" w:pos="10466"/>
        </w:tabs>
        <w:spacing w:before="60"/>
      </w:pPr>
      <w:r>
        <w:rPr>
          <w:b/>
          <w:bCs/>
        </w:rPr>
        <w:t>Higher Secondary Certificate (HSC), Science</w:t>
      </w:r>
      <w:r>
        <w:rPr>
          <w:color w:val="565656"/>
        </w:rPr>
        <w:tab/>
        <w:t>2022</w:t>
      </w:r>
    </w:p>
    <w:p w:rsidR="00424666" w:rsidRDefault="005E0308">
      <w:pPr>
        <w:tabs>
          <w:tab w:val="right" w:pos="10466"/>
        </w:tabs>
        <w:spacing w:after="30"/>
      </w:pPr>
      <w:r>
        <w:rPr>
          <w:color w:val="565656"/>
        </w:rPr>
        <w:t>Dhaka College, Dhaka</w:t>
      </w:r>
      <w:r>
        <w:rPr>
          <w:color w:val="565656"/>
        </w:rPr>
        <w:tab/>
        <w:t>GPA: 5.00 / 5.00</w:t>
      </w:r>
    </w:p>
    <w:p w:rsidR="00424666" w:rsidRDefault="005E0308">
      <w:pPr>
        <w:tabs>
          <w:tab w:val="right" w:pos="10466"/>
        </w:tabs>
        <w:spacing w:before="60"/>
      </w:pPr>
      <w:r>
        <w:rPr>
          <w:b/>
          <w:bCs/>
        </w:rPr>
        <w:t>Secondary School Certificate (SSC), Science</w:t>
      </w:r>
      <w:r>
        <w:rPr>
          <w:color w:val="565656"/>
        </w:rPr>
        <w:tab/>
        <w:t>2020</w:t>
      </w:r>
    </w:p>
    <w:p w:rsidR="00424666" w:rsidRDefault="005E0308">
      <w:pPr>
        <w:tabs>
          <w:tab w:val="right" w:pos="10466"/>
        </w:tabs>
        <w:spacing w:after="30"/>
      </w:pPr>
      <w:r>
        <w:rPr>
          <w:color w:val="565656"/>
        </w:rPr>
        <w:t>BIAM Model School and College, Bogura</w:t>
      </w:r>
      <w:r>
        <w:rPr>
          <w:color w:val="565656"/>
        </w:rPr>
        <w:tab/>
        <w:t>GPA: 5.00 / 5.00</w:t>
      </w:r>
    </w:p>
    <w:p w:rsidR="00424666" w:rsidRDefault="005E0308">
      <w:pPr>
        <w:pBdr>
          <w:bottom w:val="single" w:sz="6" w:space="3" w:color="DADADA"/>
        </w:pBdr>
        <w:spacing w:before="200" w:after="90"/>
      </w:pPr>
      <w:proofErr w:type="gramStart"/>
      <w:r>
        <w:rPr>
          <w:color w:val="979797"/>
          <w:sz w:val="16"/>
          <w:szCs w:val="16"/>
        </w:rPr>
        <w:t xml:space="preserve">●  </w:t>
      </w:r>
      <w:r>
        <w:rPr>
          <w:b/>
          <w:bCs/>
          <w:color w:val="000000"/>
          <w:sz w:val="22"/>
          <w:szCs w:val="22"/>
        </w:rPr>
        <w:t>RESEARCH</w:t>
      </w:r>
      <w:proofErr w:type="gramEnd"/>
      <w:r>
        <w:rPr>
          <w:b/>
          <w:bCs/>
          <w:color w:val="000000"/>
          <w:sz w:val="22"/>
          <w:szCs w:val="22"/>
        </w:rPr>
        <w:t xml:space="preserve"> EXPERIENCE</w:t>
      </w:r>
    </w:p>
    <w:p w:rsidR="00424666" w:rsidRDefault="005E0308">
      <w:pPr>
        <w:keepNext/>
        <w:spacing w:before="110" w:after="50"/>
      </w:pPr>
      <w:r>
        <w:rPr>
          <w:b/>
          <w:bCs/>
          <w:color w:val="000000"/>
          <w:sz w:val="21"/>
          <w:szCs w:val="21"/>
        </w:rPr>
        <w:t>Publications (</w:t>
      </w:r>
      <w:r>
        <w:rPr>
          <w:b/>
          <w:bCs/>
          <w:color w:val="000000"/>
          <w:sz w:val="21"/>
          <w:szCs w:val="21"/>
        </w:rPr>
        <w:t>Peer-Reviewed Journal Articles)</w:t>
      </w:r>
    </w:p>
    <w:p w:rsidR="00424666" w:rsidRDefault="005E0308">
      <w:pPr>
        <w:spacing w:after="60"/>
      </w:pPr>
      <w:r>
        <w:rPr>
          <w:color w:val="565656"/>
        </w:rPr>
        <w:t>My contribution: field data collection, data analysis and, in several papers, literature review.</w:t>
      </w:r>
    </w:p>
    <w:p w:rsidR="00424666" w:rsidRDefault="005E0308">
      <w:pPr>
        <w:pStyle w:val="ListParagraph"/>
        <w:numPr>
          <w:ilvl w:val="0"/>
          <w:numId w:val="2"/>
        </w:numPr>
        <w:spacing w:after="50"/>
      </w:pPr>
      <w:r>
        <w:t xml:space="preserve">Islam, M. A., Islam, M. S., Sufian, M. A., &amp; </w:t>
      </w:r>
      <w:r>
        <w:rPr>
          <w:b/>
          <w:bCs/>
        </w:rPr>
        <w:t>Islam, M. N.</w:t>
      </w:r>
      <w:r>
        <w:t xml:space="preserve"> (2026). Impacts of climate change on agricultural transformation in S</w:t>
      </w:r>
      <w:r>
        <w:t xml:space="preserve">atkhira District, Bangladesh: Challenges of livelihood diversification. Journal of Agriculture and Ecology Research International, 27(4), 76–89. </w:t>
      </w:r>
      <w:hyperlink r:id="rId10" w:history="1">
        <w:r>
          <w:rPr>
            <w:color w:val="004494"/>
            <w:u w:val="single"/>
          </w:rPr>
          <w:t>https://doi.org/10.9734/jaeri/2026/v27i4766</w:t>
        </w:r>
      </w:hyperlink>
    </w:p>
    <w:p w:rsidR="00424666" w:rsidRDefault="005E0308">
      <w:pPr>
        <w:pStyle w:val="ListParagraph"/>
        <w:numPr>
          <w:ilvl w:val="0"/>
          <w:numId w:val="2"/>
        </w:numPr>
        <w:spacing w:after="50"/>
      </w:pPr>
      <w:r>
        <w:t xml:space="preserve">Islam, </w:t>
      </w:r>
      <w:r>
        <w:t xml:space="preserve">M. A., &amp; </w:t>
      </w:r>
      <w:r>
        <w:rPr>
          <w:b/>
          <w:bCs/>
        </w:rPr>
        <w:t>Islam, M. N.</w:t>
      </w:r>
      <w:r>
        <w:t xml:space="preserve"> (2026). A study on food loss and waste (FLW) and its environmental impact at the rural market in </w:t>
      </w:r>
      <w:proofErr w:type="spellStart"/>
      <w:r>
        <w:t>Faridpur</w:t>
      </w:r>
      <w:proofErr w:type="spellEnd"/>
      <w:r>
        <w:t xml:space="preserve"> District, Bangladesh. European Journal of Nutrition &amp; Food Safety, 18(5), 57–71. </w:t>
      </w:r>
      <w:hyperlink r:id="rId11" w:history="1">
        <w:r>
          <w:rPr>
            <w:color w:val="004494"/>
            <w:u w:val="single"/>
          </w:rPr>
          <w:t>https://doi.org/10.9734/ejnfs/2026/v18i52036</w:t>
        </w:r>
      </w:hyperlink>
    </w:p>
    <w:p w:rsidR="00424666" w:rsidRDefault="005E0308">
      <w:pPr>
        <w:pStyle w:val="ListParagraph"/>
        <w:numPr>
          <w:ilvl w:val="0"/>
          <w:numId w:val="2"/>
        </w:numPr>
        <w:spacing w:after="50"/>
      </w:pPr>
      <w:r>
        <w:t xml:space="preserve">Islam, M. A., &amp; </w:t>
      </w:r>
      <w:r>
        <w:rPr>
          <w:b/>
          <w:bCs/>
        </w:rPr>
        <w:t>Islam, M. N.</w:t>
      </w:r>
      <w:r>
        <w:t xml:space="preserve"> (2026). Smallholder farmers’ participation in the agricultural market systems in Rangpur District, Bangladesh: Challenges a</w:t>
      </w:r>
      <w:r>
        <w:t xml:space="preserve">nd opportunities. Asian Journal of Agricultural and Horticultural Research, 13(2), 88–102. </w:t>
      </w:r>
      <w:hyperlink r:id="rId12" w:history="1">
        <w:r>
          <w:rPr>
            <w:color w:val="004494"/>
            <w:u w:val="single"/>
          </w:rPr>
          <w:t>https://doi.org/10.9734/ajahr/2026/v13i2458</w:t>
        </w:r>
      </w:hyperlink>
    </w:p>
    <w:p w:rsidR="00424666" w:rsidRDefault="005E0308">
      <w:pPr>
        <w:pStyle w:val="ListParagraph"/>
        <w:numPr>
          <w:ilvl w:val="0"/>
          <w:numId w:val="2"/>
        </w:numPr>
        <w:spacing w:after="50"/>
      </w:pPr>
      <w:r>
        <w:t xml:space="preserve">Islam, M. A., &amp; </w:t>
      </w:r>
      <w:r>
        <w:rPr>
          <w:b/>
          <w:bCs/>
        </w:rPr>
        <w:t>Islam, M. N.</w:t>
      </w:r>
      <w:r>
        <w:t xml:space="preserve"> (2026). Perceptions of vegetable</w:t>
      </w:r>
      <w:r>
        <w:t xml:space="preserve"> and fruit retailers on food loss and waste (FLW) and its environmental impacts in rural markets of </w:t>
      </w:r>
      <w:proofErr w:type="spellStart"/>
      <w:r>
        <w:t>Faridpur</w:t>
      </w:r>
      <w:proofErr w:type="spellEnd"/>
      <w:r>
        <w:t xml:space="preserve">, Bangladesh. International Journal of Environment and Climate Change, 16(4), 174–185. </w:t>
      </w:r>
      <w:hyperlink r:id="rId13" w:history="1">
        <w:r>
          <w:rPr>
            <w:color w:val="004494"/>
            <w:u w:val="single"/>
          </w:rPr>
          <w:t>https://doi.org/10.9734/ijecc/2026/v16i45353</w:t>
        </w:r>
      </w:hyperlink>
    </w:p>
    <w:p w:rsidR="00424666" w:rsidRDefault="005E0308">
      <w:pPr>
        <w:pStyle w:val="ListParagraph"/>
        <w:numPr>
          <w:ilvl w:val="0"/>
          <w:numId w:val="2"/>
        </w:numPr>
        <w:spacing w:after="50"/>
      </w:pPr>
      <w:r>
        <w:t xml:space="preserve">Islam, M. A., &amp; </w:t>
      </w:r>
      <w:r>
        <w:rPr>
          <w:b/>
          <w:bCs/>
        </w:rPr>
        <w:t>Islam, M. N.</w:t>
      </w:r>
      <w:r>
        <w:t xml:space="preserve"> (2026). Smallholder farmers' perceptions of climate-smart practices in oilseed and pulse production: Evidence from Barguna district, Bangladesh. Archives of Agriculture and Environme</w:t>
      </w:r>
      <w:r>
        <w:t xml:space="preserve">ntal Science, 11(2), 168–175. </w:t>
      </w:r>
      <w:hyperlink r:id="rId14" w:history="1">
        <w:r>
          <w:rPr>
            <w:color w:val="004494"/>
            <w:u w:val="single"/>
          </w:rPr>
          <w:t>https://dx.doi.org/10.26832/24566632.2026.110203</w:t>
        </w:r>
      </w:hyperlink>
    </w:p>
    <w:p w:rsidR="00424666" w:rsidRDefault="005E0308">
      <w:pPr>
        <w:pStyle w:val="ListParagraph"/>
        <w:numPr>
          <w:ilvl w:val="0"/>
          <w:numId w:val="2"/>
        </w:numPr>
        <w:spacing w:after="50"/>
      </w:pPr>
      <w:r>
        <w:t xml:space="preserve">Islam, M. A., Islam, M. S., &amp; </w:t>
      </w:r>
      <w:r>
        <w:rPr>
          <w:b/>
          <w:bCs/>
        </w:rPr>
        <w:t>Islam, M. N.</w:t>
      </w:r>
      <w:r>
        <w:t xml:space="preserve"> (2025). Economic empowerment and livelihood transformation of indigen</w:t>
      </w:r>
      <w:r>
        <w:t xml:space="preserve">ous women in Bandarban District, Bangladesh. South Asian Journal of Social Studies and Economics, 22(12), 242–255. </w:t>
      </w:r>
      <w:hyperlink r:id="rId15" w:history="1">
        <w:r>
          <w:rPr>
            <w:color w:val="004494"/>
            <w:u w:val="single"/>
          </w:rPr>
          <w:t>https://doi.org/10.9734/sajsse/2025/v22i121234</w:t>
        </w:r>
      </w:hyperlink>
    </w:p>
    <w:p w:rsidR="00424666" w:rsidRDefault="005E0308">
      <w:pPr>
        <w:pStyle w:val="ListParagraph"/>
        <w:numPr>
          <w:ilvl w:val="0"/>
          <w:numId w:val="2"/>
        </w:numPr>
        <w:spacing w:after="50"/>
      </w:pPr>
      <w:r>
        <w:t xml:space="preserve">Islam, M. A., &amp; </w:t>
      </w:r>
      <w:r>
        <w:rPr>
          <w:b/>
          <w:bCs/>
        </w:rPr>
        <w:t>Islam, M. N.</w:t>
      </w:r>
      <w:r>
        <w:t xml:space="preserve"> (2</w:t>
      </w:r>
      <w:r>
        <w:t xml:space="preserve">025). Private-sector agro-input companies contribute to nutrition-sensitive agriculture in southern Bangladesh: Evidence from </w:t>
      </w:r>
      <w:proofErr w:type="spellStart"/>
      <w:r>
        <w:t>Faridpur</w:t>
      </w:r>
      <w:proofErr w:type="spellEnd"/>
      <w:r>
        <w:t xml:space="preserve"> and Khulna. European Journal of Nutrition and Food Safety, 17(10), 310–326. </w:t>
      </w:r>
      <w:hyperlink r:id="rId16" w:history="1">
        <w:r>
          <w:rPr>
            <w:color w:val="004494"/>
            <w:u w:val="single"/>
          </w:rPr>
          <w:t>https://doi.org/10.9734/ejnfs/2025/v17i101886</w:t>
        </w:r>
      </w:hyperlink>
      <w:r>
        <w:t xml:space="preserve"> | Also on HAL: </w:t>
      </w:r>
      <w:hyperlink r:id="rId17" w:history="1">
        <w:r>
          <w:rPr>
            <w:color w:val="004494"/>
            <w:u w:val="single"/>
          </w:rPr>
          <w:t>https://hal.science/hal-05602350</w:t>
        </w:r>
      </w:hyperlink>
    </w:p>
    <w:p w:rsidR="00424666" w:rsidRDefault="005E0308">
      <w:pPr>
        <w:keepNext/>
        <w:pageBreakBefore/>
        <w:spacing w:before="110" w:after="50"/>
      </w:pPr>
      <w:r>
        <w:rPr>
          <w:b/>
          <w:bCs/>
          <w:color w:val="000000"/>
          <w:sz w:val="21"/>
          <w:szCs w:val="21"/>
        </w:rPr>
        <w:lastRenderedPageBreak/>
        <w:t>Ongoing Research</w:t>
      </w:r>
    </w:p>
    <w:p w:rsidR="00424666" w:rsidRDefault="005E0308">
      <w:pPr>
        <w:tabs>
          <w:tab w:val="right" w:pos="10466"/>
        </w:tabs>
        <w:spacing w:before="20"/>
      </w:pPr>
      <w:r>
        <w:rPr>
          <w:b/>
          <w:bCs/>
        </w:rPr>
        <w:t>Rickshaw Passenger Pickup/Drop-off and Stopping-Duration Analysis</w:t>
      </w:r>
      <w:r>
        <w:rPr>
          <w:color w:val="565656"/>
        </w:rPr>
        <w:tab/>
        <w:t>Ongoing</w:t>
      </w:r>
    </w:p>
    <w:p w:rsidR="00424666" w:rsidRDefault="005E0308">
      <w:pPr>
        <w:tabs>
          <w:tab w:val="right" w:pos="10466"/>
        </w:tabs>
        <w:spacing w:after="30"/>
      </w:pPr>
      <w:r>
        <w:rPr>
          <w:color w:val="565656"/>
        </w:rPr>
        <w:t xml:space="preserve">Independent research, in collaboration with a faculty </w:t>
      </w:r>
      <w:proofErr w:type="gramStart"/>
      <w:r>
        <w:rPr>
          <w:color w:val="565656"/>
        </w:rPr>
        <w:t>member  ·</w:t>
      </w:r>
      <w:proofErr w:type="gramEnd"/>
      <w:r>
        <w:rPr>
          <w:color w:val="565656"/>
        </w:rPr>
        <w:t xml:space="preserve">  Dhaka (Mirpur, ECB </w:t>
      </w:r>
      <w:proofErr w:type="spellStart"/>
      <w:r>
        <w:rPr>
          <w:color w:val="565656"/>
        </w:rPr>
        <w:t>Chattar</w:t>
      </w:r>
      <w:proofErr w:type="spellEnd"/>
      <w:r>
        <w:rPr>
          <w:color w:val="565656"/>
        </w:rPr>
        <w:t xml:space="preserve">, </w:t>
      </w:r>
      <w:proofErr w:type="spellStart"/>
      <w:r>
        <w:rPr>
          <w:color w:val="565656"/>
        </w:rPr>
        <w:t>Dhanmondi</w:t>
      </w:r>
      <w:proofErr w:type="spellEnd"/>
      <w:r>
        <w:rPr>
          <w:color w:val="565656"/>
        </w:rPr>
        <w:t>)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 xml:space="preserve">Prepared and annotated roadside video data from three Dhaka locations in </w:t>
      </w:r>
      <w:proofErr w:type="spellStart"/>
      <w:r>
        <w:t>Roboflow</w:t>
      </w:r>
      <w:proofErr w:type="spellEnd"/>
      <w:r>
        <w:t>, and trained the detection dataset.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>Developing and fine-tuning a YOLO-based model to detect rickshaws and capture passenger pickup/drop-off and stopping events.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>Carried out the literature review on non-</w:t>
      </w:r>
      <w:proofErr w:type="spellStart"/>
      <w:r>
        <w:t>motorised</w:t>
      </w:r>
      <w:proofErr w:type="spellEnd"/>
      <w:r>
        <w:t xml:space="preserve"> vehicle stopping </w:t>
      </w:r>
      <w:proofErr w:type="spellStart"/>
      <w:r>
        <w:t>behaviour</w:t>
      </w:r>
      <w:proofErr w:type="spellEnd"/>
      <w:r>
        <w:t xml:space="preserve"> and curbside activity.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>Status: data collection comple</w:t>
      </w:r>
      <w:r>
        <w:t>te; model fine-tuning and analysis in progress.</w:t>
      </w:r>
    </w:p>
    <w:p w:rsidR="00424666" w:rsidRDefault="005E0308">
      <w:pPr>
        <w:tabs>
          <w:tab w:val="right" w:pos="10466"/>
        </w:tabs>
        <w:spacing w:before="100"/>
      </w:pPr>
      <w:r>
        <w:rPr>
          <w:b/>
          <w:bCs/>
        </w:rPr>
        <w:t>Lateral Movement of Vehicles in Mixed Traffic</w:t>
      </w:r>
      <w:r>
        <w:rPr>
          <w:color w:val="565656"/>
        </w:rPr>
        <w:tab/>
        <w:t>Ongoing</w:t>
      </w:r>
    </w:p>
    <w:p w:rsidR="00424666" w:rsidRDefault="005E0308">
      <w:pPr>
        <w:tabs>
          <w:tab w:val="right" w:pos="10466"/>
        </w:tabs>
        <w:spacing w:after="30"/>
      </w:pPr>
      <w:r>
        <w:rPr>
          <w:color w:val="565656"/>
        </w:rPr>
        <w:t xml:space="preserve">Independent collaborative </w:t>
      </w:r>
      <w:proofErr w:type="gramStart"/>
      <w:r>
        <w:rPr>
          <w:color w:val="565656"/>
        </w:rPr>
        <w:t>research  ·</w:t>
      </w:r>
      <w:proofErr w:type="gramEnd"/>
      <w:r>
        <w:rPr>
          <w:color w:val="565656"/>
        </w:rPr>
        <w:t xml:space="preserve">  Bangla Motor Intersection, Dhaka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>Developing a YOLO-based computer-vision workflow to detect vehicles and study thei</w:t>
      </w:r>
      <w:r>
        <w:t>r lateral movement in non-lane-based, heterogeneous traffic.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 xml:space="preserve">Conducting the literature review on lateral </w:t>
      </w:r>
      <w:proofErr w:type="spellStart"/>
      <w:r>
        <w:t>behaviour</w:t>
      </w:r>
      <w:proofErr w:type="spellEnd"/>
      <w:r>
        <w:t xml:space="preserve"> and lane discipline in mixed traffic streams.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>Status: model development ongoing; video data collection at Bangla Motor scheduled.</w:t>
      </w:r>
    </w:p>
    <w:p w:rsidR="00424666" w:rsidRDefault="005E0308">
      <w:pPr>
        <w:tabs>
          <w:tab w:val="right" w:pos="10466"/>
        </w:tabs>
        <w:spacing w:before="100"/>
      </w:pPr>
      <w:r>
        <w:rPr>
          <w:b/>
          <w:bCs/>
        </w:rPr>
        <w:t>Road Constr</w:t>
      </w:r>
      <w:r>
        <w:rPr>
          <w:b/>
          <w:bCs/>
        </w:rPr>
        <w:t>uction and Demolition Waste (RCDW) on Soil Pollution and Environmental Impacts</w:t>
      </w:r>
      <w:r>
        <w:rPr>
          <w:color w:val="565656"/>
        </w:rPr>
        <w:tab/>
        <w:t>Ongoing</w:t>
      </w:r>
    </w:p>
    <w:p w:rsidR="00424666" w:rsidRDefault="005E0308">
      <w:pPr>
        <w:tabs>
          <w:tab w:val="right" w:pos="10466"/>
        </w:tabs>
        <w:spacing w:after="30"/>
      </w:pPr>
      <w:r>
        <w:rPr>
          <w:color w:val="565656"/>
        </w:rPr>
        <w:t xml:space="preserve">Independent collaborative </w:t>
      </w:r>
      <w:proofErr w:type="gramStart"/>
      <w:r>
        <w:rPr>
          <w:color w:val="565656"/>
        </w:rPr>
        <w:t>research  ·</w:t>
      </w:r>
      <w:proofErr w:type="gramEnd"/>
      <w:r>
        <w:rPr>
          <w:color w:val="565656"/>
        </w:rPr>
        <w:t xml:space="preserve">  </w:t>
      </w:r>
      <w:proofErr w:type="spellStart"/>
      <w:r>
        <w:rPr>
          <w:color w:val="565656"/>
        </w:rPr>
        <w:t>Sirajganj</w:t>
      </w:r>
      <w:proofErr w:type="spellEnd"/>
      <w:r>
        <w:rPr>
          <w:color w:val="565656"/>
        </w:rPr>
        <w:t>, Bangladesh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>Questionnaire-based social survey on the soil-pollution and environmental impacts of road construction and d</w:t>
      </w:r>
      <w:r>
        <w:t>emolition waste.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>Responsible for the literature review and the statistical analysis of the survey data.</w:t>
      </w:r>
    </w:p>
    <w:p w:rsidR="00424666" w:rsidRDefault="005E0308">
      <w:pPr>
        <w:pStyle w:val="ListParagraph"/>
        <w:numPr>
          <w:ilvl w:val="0"/>
          <w:numId w:val="3"/>
        </w:numPr>
        <w:spacing w:after="20"/>
      </w:pPr>
      <w:r>
        <w:t>Status: data collection complete; analysis in progress.</w:t>
      </w:r>
    </w:p>
    <w:p w:rsidR="00424666" w:rsidRDefault="005E0308">
      <w:pPr>
        <w:keepNext/>
        <w:spacing w:before="110" w:after="50"/>
      </w:pPr>
      <w:r>
        <w:rPr>
          <w:b/>
          <w:bCs/>
          <w:color w:val="000000"/>
          <w:sz w:val="21"/>
          <w:szCs w:val="21"/>
        </w:rPr>
        <w:t>Research Interests</w:t>
      </w:r>
    </w:p>
    <w:p w:rsidR="00424666" w:rsidRDefault="005E0308">
      <w:pPr>
        <w:spacing w:after="40"/>
      </w:pPr>
      <w:r>
        <w:t>Transportation &amp; Traffic Engineering  ·  Intelligent Transportation Systems (</w:t>
      </w:r>
      <w:r>
        <w:t xml:space="preserve">ITS)  ·  Computer Vision for Traffic Data Extraction  ·  Mixed / Heterogeneous Traffic </w:t>
      </w:r>
      <w:proofErr w:type="spellStart"/>
      <w:r>
        <w:t>Behaviour</w:t>
      </w:r>
      <w:proofErr w:type="spellEnd"/>
      <w:r>
        <w:t xml:space="preserve">  ·  Road Safety  ·  Machine Learning &amp; Predictive Modelling  ·  Environmental Sustainability &amp; Climate Change</w:t>
      </w:r>
    </w:p>
    <w:p w:rsidR="00424666" w:rsidRDefault="005E0308">
      <w:pPr>
        <w:pBdr>
          <w:bottom w:val="single" w:sz="6" w:space="3" w:color="DADADA"/>
        </w:pBdr>
        <w:spacing w:before="200" w:after="90"/>
      </w:pPr>
      <w:proofErr w:type="gramStart"/>
      <w:r>
        <w:rPr>
          <w:color w:val="979797"/>
          <w:sz w:val="16"/>
          <w:szCs w:val="16"/>
        </w:rPr>
        <w:t xml:space="preserve">●  </w:t>
      </w:r>
      <w:r>
        <w:rPr>
          <w:b/>
          <w:bCs/>
          <w:color w:val="000000"/>
          <w:sz w:val="22"/>
          <w:szCs w:val="22"/>
        </w:rPr>
        <w:t>SKILLS</w:t>
      </w:r>
      <w:proofErr w:type="gramEnd"/>
      <w:r>
        <w:rPr>
          <w:b/>
          <w:bCs/>
          <w:color w:val="000000"/>
          <w:sz w:val="22"/>
          <w:szCs w:val="22"/>
        </w:rPr>
        <w:t xml:space="preserve"> AND EXPERTISE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single" w:sz="4" w:space="0" w:color="DADADA"/>
          <w:right w:val="none" w:sz="0" w:space="0" w:color="FFFFFF"/>
          <w:insideH w:val="single" w:sz="4" w:space="0" w:color="DADADA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66"/>
      </w:tblGrid>
      <w:tr w:rsidR="004246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rPr>
                <w:b/>
                <w:bCs/>
                <w:color w:val="000000"/>
              </w:rPr>
              <w:t>Programming &amp; Data Analys</w:t>
            </w:r>
            <w:r>
              <w:rPr>
                <w:b/>
                <w:bCs/>
                <w:color w:val="000000"/>
              </w:rPr>
              <w:t>is</w:t>
            </w:r>
          </w:p>
        </w:tc>
        <w:tc>
          <w:tcPr>
            <w:tcW w:w="7566" w:type="dx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t xml:space="preserve">Python (Pandas, </w:t>
            </w:r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Seaborn</w:t>
            </w:r>
            <w:proofErr w:type="spellEnd"/>
            <w:r>
              <w:t xml:space="preserve">, </w:t>
            </w:r>
            <w:proofErr w:type="spellStart"/>
            <w:r>
              <w:t>Jupyter</w:t>
            </w:r>
            <w:proofErr w:type="spellEnd"/>
            <w:r>
              <w:t xml:space="preserve"> Notebook), R, Microsoft Excel</w:t>
            </w:r>
          </w:p>
        </w:tc>
      </w:tr>
      <w:tr w:rsidR="004246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rPr>
                <w:b/>
                <w:bCs/>
                <w:color w:val="000000"/>
              </w:rPr>
              <w:t>Statistical Analysis</w:t>
            </w:r>
          </w:p>
        </w:tc>
        <w:tc>
          <w:tcPr>
            <w:tcW w:w="7566" w:type="dx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t>Descriptive statistics; hypothesis testing (t-test, ANOVA, chi-square, correlation analysis); linear, multiple and logistic regression</w:t>
            </w:r>
          </w:p>
        </w:tc>
      </w:tr>
      <w:tr w:rsidR="004246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rPr>
                <w:b/>
                <w:bCs/>
                <w:color w:val="000000"/>
              </w:rPr>
              <w:t>Machine Learning</w:t>
            </w:r>
          </w:p>
        </w:tc>
        <w:tc>
          <w:tcPr>
            <w:tcW w:w="7566" w:type="dx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:rsidR="00424666" w:rsidRPr="005E0308" w:rsidRDefault="005E0308">
            <w:pPr>
              <w:rPr>
                <w:rFonts w:asciiTheme="minorHAnsi" w:hAnsiTheme="minorHAnsi" w:cstheme="minorHAnsi"/>
              </w:rPr>
            </w:pPr>
            <w:r w:rsidRPr="005E0308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Familiarity with </w:t>
            </w:r>
            <w:proofErr w:type="spellStart"/>
            <w:r w:rsidRPr="005E0308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scikit</w:t>
            </w:r>
            <w:proofErr w:type="spellEnd"/>
            <w:r w:rsidRPr="005E0308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-learn, regression and Random Forest. Basic familiarity with Decision Tree, </w:t>
            </w:r>
            <w:proofErr w:type="spellStart"/>
            <w:r w:rsidRPr="005E0308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XGBoost</w:t>
            </w:r>
            <w:proofErr w:type="spellEnd"/>
            <w:r w:rsidRPr="005E0308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5E0308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LightGBM</w:t>
            </w:r>
            <w:proofErr w:type="spellEnd"/>
            <w:r w:rsidRPr="005E0308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, SVM, KNN and Naive Bayes.</w:t>
            </w:r>
          </w:p>
        </w:tc>
      </w:tr>
      <w:tr w:rsidR="004246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rPr>
                <w:b/>
                <w:bCs/>
                <w:color w:val="000000"/>
              </w:rPr>
              <w:t>Explainable AI (XAI)</w:t>
            </w:r>
          </w:p>
        </w:tc>
        <w:tc>
          <w:tcPr>
            <w:tcW w:w="7566" w:type="dx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:rsidR="00424666" w:rsidRDefault="005E0308" w:rsidP="005E0308">
            <w:r>
              <w:t xml:space="preserve">Basic familiarity with </w:t>
            </w:r>
            <w:bookmarkStart w:id="0" w:name="_GoBack"/>
            <w:bookmarkEnd w:id="0"/>
            <w:r>
              <w:t xml:space="preserve">SHAP, LIME </w:t>
            </w:r>
            <w:r>
              <w:t>and feature-importance analysis</w:t>
            </w:r>
          </w:p>
        </w:tc>
      </w:tr>
      <w:tr w:rsidR="004246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rPr>
                <w:b/>
                <w:bCs/>
                <w:color w:val="000000"/>
              </w:rPr>
              <w:t>Computer Vision &amp; Deep Learning</w:t>
            </w:r>
          </w:p>
        </w:tc>
        <w:tc>
          <w:tcPr>
            <w:tcW w:w="7566" w:type="dx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t xml:space="preserve">YOLO object detection (training and fine-tuning), </w:t>
            </w:r>
            <w:proofErr w:type="spellStart"/>
            <w:r>
              <w:t>OpenCV</w:t>
            </w:r>
            <w:proofErr w:type="spellEnd"/>
            <w:r>
              <w:t xml:space="preserve">, </w:t>
            </w:r>
            <w:proofErr w:type="spellStart"/>
            <w:r>
              <w:t>Roboflow</w:t>
            </w:r>
            <w:proofErr w:type="spellEnd"/>
            <w:r>
              <w:t xml:space="preserve"> (annotation and dataset management), </w:t>
            </w:r>
            <w:proofErr w:type="spellStart"/>
            <w:r>
              <w:t>PyTorch</w:t>
            </w:r>
            <w:proofErr w:type="spellEnd"/>
            <w:r>
              <w:t xml:space="preserve"> / </w:t>
            </w:r>
            <w:proofErr w:type="spellStart"/>
            <w:r>
              <w:t>TensorFlow</w:t>
            </w:r>
            <w:proofErr w:type="spellEnd"/>
          </w:p>
        </w:tc>
      </w:tr>
      <w:tr w:rsidR="004246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rPr>
                <w:b/>
                <w:bCs/>
                <w:color w:val="000000"/>
              </w:rPr>
              <w:t>Research Methods</w:t>
            </w:r>
          </w:p>
        </w:tc>
        <w:tc>
          <w:tcPr>
            <w:tcW w:w="7566" w:type="dx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t xml:space="preserve">Field and questionnaire survey data collection, </w:t>
            </w:r>
            <w:r>
              <w:t>quantitative data analysis, literature review, academic writing</w:t>
            </w:r>
          </w:p>
        </w:tc>
      </w:tr>
      <w:tr w:rsidR="004246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rPr>
                <w:b/>
                <w:bCs/>
                <w:color w:val="000000"/>
              </w:rPr>
              <w:t>GIS &amp; Traffic Simulation</w:t>
            </w:r>
          </w:p>
        </w:tc>
        <w:tc>
          <w:tcPr>
            <w:tcW w:w="7566" w:type="dx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t>Basic GIS (short course, Institute of Water Modelling); currently learning SUMO and PTV VISSIM</w:t>
            </w:r>
          </w:p>
        </w:tc>
      </w:tr>
      <w:tr w:rsidR="004246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rPr>
                <w:b/>
                <w:bCs/>
                <w:color w:val="000000"/>
              </w:rPr>
              <w:t>Tools &amp; Documentation</w:t>
            </w:r>
          </w:p>
        </w:tc>
        <w:tc>
          <w:tcPr>
            <w:tcW w:w="7566" w:type="dxa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:rsidR="00424666" w:rsidRDefault="005E0308">
            <w:r>
              <w:t xml:space="preserve">Microsoft Word, PowerPoint, </w:t>
            </w:r>
            <w:proofErr w:type="spellStart"/>
            <w:r>
              <w:t>LaTeX</w:t>
            </w:r>
            <w:proofErr w:type="spellEnd"/>
            <w:r>
              <w:t xml:space="preserve">, </w:t>
            </w:r>
            <w:proofErr w:type="spellStart"/>
            <w:r>
              <w:t>Mendeley</w:t>
            </w:r>
            <w:proofErr w:type="spellEnd"/>
            <w:r>
              <w:t xml:space="preserve"> / </w:t>
            </w:r>
            <w:proofErr w:type="spellStart"/>
            <w:r>
              <w:t>Zotero</w:t>
            </w:r>
            <w:proofErr w:type="spellEnd"/>
            <w:r>
              <w:t xml:space="preserve">, </w:t>
            </w:r>
            <w:proofErr w:type="spellStart"/>
            <w:r>
              <w:t>Git</w:t>
            </w:r>
            <w:proofErr w:type="spellEnd"/>
            <w:r>
              <w:t xml:space="preserve"> and GitHub</w:t>
            </w:r>
          </w:p>
        </w:tc>
      </w:tr>
    </w:tbl>
    <w:p w:rsidR="00424666" w:rsidRDefault="005E0308">
      <w:pPr>
        <w:pBdr>
          <w:bottom w:val="single" w:sz="6" w:space="3" w:color="DADADA"/>
        </w:pBdr>
        <w:spacing w:before="200" w:after="90"/>
      </w:pPr>
      <w:proofErr w:type="gramStart"/>
      <w:r>
        <w:rPr>
          <w:color w:val="979797"/>
          <w:sz w:val="16"/>
          <w:szCs w:val="16"/>
        </w:rPr>
        <w:t xml:space="preserve">●  </w:t>
      </w:r>
      <w:r>
        <w:rPr>
          <w:b/>
          <w:bCs/>
          <w:color w:val="000000"/>
          <w:sz w:val="22"/>
          <w:szCs w:val="22"/>
        </w:rPr>
        <w:t>LANGUAGE</w:t>
      </w:r>
      <w:proofErr w:type="gramEnd"/>
      <w:r>
        <w:rPr>
          <w:b/>
          <w:bCs/>
          <w:color w:val="000000"/>
          <w:sz w:val="22"/>
          <w:szCs w:val="22"/>
        </w:rPr>
        <w:t xml:space="preserve"> PROFICIENCY</w:t>
      </w:r>
    </w:p>
    <w:p w:rsidR="00424666" w:rsidRDefault="005E0308">
      <w:pPr>
        <w:spacing w:after="40"/>
      </w:pPr>
      <w:r>
        <w:rPr>
          <w:b/>
          <w:bCs/>
        </w:rPr>
        <w:t xml:space="preserve">Bangla: </w:t>
      </w:r>
      <w:r>
        <w:t>Native</w:t>
      </w:r>
    </w:p>
    <w:p w:rsidR="00424666" w:rsidRDefault="005E0308">
      <w:pPr>
        <w:spacing w:after="40"/>
      </w:pPr>
      <w:r>
        <w:rPr>
          <w:b/>
          <w:bCs/>
        </w:rPr>
        <w:t xml:space="preserve">English: </w:t>
      </w:r>
      <w:r>
        <w:t>Proficient (reading, writing and speaking)</w:t>
      </w:r>
    </w:p>
    <w:sectPr w:rsidR="00424666">
      <w:pgSz w:w="11906" w:h="16838"/>
      <w:pgMar w:top="60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7B44C5"/>
    <w:multiLevelType w:val="hybridMultilevel"/>
    <w:tmpl w:val="F7FAEE04"/>
    <w:lvl w:ilvl="0" w:tplc="CED450FA">
      <w:start w:val="1"/>
      <w:numFmt w:val="bullet"/>
      <w:lvlText w:val="●"/>
      <w:lvlJc w:val="left"/>
      <w:pPr>
        <w:ind w:left="720" w:hanging="360"/>
      </w:pPr>
    </w:lvl>
    <w:lvl w:ilvl="1" w:tplc="1E98F882">
      <w:start w:val="1"/>
      <w:numFmt w:val="bullet"/>
      <w:lvlText w:val="○"/>
      <w:lvlJc w:val="left"/>
      <w:pPr>
        <w:ind w:left="1440" w:hanging="360"/>
      </w:pPr>
    </w:lvl>
    <w:lvl w:ilvl="2" w:tplc="589CC790">
      <w:start w:val="1"/>
      <w:numFmt w:val="bullet"/>
      <w:lvlText w:val="■"/>
      <w:lvlJc w:val="left"/>
      <w:pPr>
        <w:ind w:left="2160" w:hanging="360"/>
      </w:pPr>
    </w:lvl>
    <w:lvl w:ilvl="3" w:tplc="85209328">
      <w:start w:val="1"/>
      <w:numFmt w:val="bullet"/>
      <w:lvlText w:val="●"/>
      <w:lvlJc w:val="left"/>
      <w:pPr>
        <w:ind w:left="2880" w:hanging="360"/>
      </w:pPr>
    </w:lvl>
    <w:lvl w:ilvl="4" w:tplc="D792B6F0">
      <w:start w:val="1"/>
      <w:numFmt w:val="bullet"/>
      <w:lvlText w:val="○"/>
      <w:lvlJc w:val="left"/>
      <w:pPr>
        <w:ind w:left="3600" w:hanging="360"/>
      </w:pPr>
    </w:lvl>
    <w:lvl w:ilvl="5" w:tplc="A49CA83A">
      <w:start w:val="1"/>
      <w:numFmt w:val="bullet"/>
      <w:lvlText w:val="■"/>
      <w:lvlJc w:val="left"/>
      <w:pPr>
        <w:ind w:left="4320" w:hanging="360"/>
      </w:pPr>
    </w:lvl>
    <w:lvl w:ilvl="6" w:tplc="6130D5A6">
      <w:start w:val="1"/>
      <w:numFmt w:val="bullet"/>
      <w:lvlText w:val="●"/>
      <w:lvlJc w:val="left"/>
      <w:pPr>
        <w:ind w:left="5040" w:hanging="360"/>
      </w:pPr>
    </w:lvl>
    <w:lvl w:ilvl="7" w:tplc="CA70D4E2">
      <w:start w:val="1"/>
      <w:numFmt w:val="bullet"/>
      <w:lvlText w:val="●"/>
      <w:lvlJc w:val="left"/>
      <w:pPr>
        <w:ind w:left="5760" w:hanging="360"/>
      </w:pPr>
    </w:lvl>
    <w:lvl w:ilvl="8" w:tplc="94BA4E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71CCC"/>
    <w:multiLevelType w:val="hybridMultilevel"/>
    <w:tmpl w:val="01100B5E"/>
    <w:lvl w:ilvl="0" w:tplc="5610FBF2">
      <w:start w:val="1"/>
      <w:numFmt w:val="decimal"/>
      <w:lvlText w:val="%1."/>
      <w:lvlJc w:val="left"/>
      <w:pPr>
        <w:ind w:left="360" w:hanging="360"/>
      </w:pPr>
    </w:lvl>
    <w:lvl w:ilvl="1" w:tplc="FE86DE5E">
      <w:numFmt w:val="decimal"/>
      <w:lvlText w:val=""/>
      <w:lvlJc w:val="left"/>
    </w:lvl>
    <w:lvl w:ilvl="2" w:tplc="5E8C827E">
      <w:numFmt w:val="decimal"/>
      <w:lvlText w:val=""/>
      <w:lvlJc w:val="left"/>
    </w:lvl>
    <w:lvl w:ilvl="3" w:tplc="82BA7768">
      <w:numFmt w:val="decimal"/>
      <w:lvlText w:val=""/>
      <w:lvlJc w:val="left"/>
    </w:lvl>
    <w:lvl w:ilvl="4" w:tplc="4F665DD6">
      <w:numFmt w:val="decimal"/>
      <w:lvlText w:val=""/>
      <w:lvlJc w:val="left"/>
    </w:lvl>
    <w:lvl w:ilvl="5" w:tplc="3C52665A">
      <w:numFmt w:val="decimal"/>
      <w:lvlText w:val=""/>
      <w:lvlJc w:val="left"/>
    </w:lvl>
    <w:lvl w:ilvl="6" w:tplc="1F0C95BC">
      <w:numFmt w:val="decimal"/>
      <w:lvlText w:val=""/>
      <w:lvlJc w:val="left"/>
    </w:lvl>
    <w:lvl w:ilvl="7" w:tplc="F858FB20">
      <w:numFmt w:val="decimal"/>
      <w:lvlText w:val=""/>
      <w:lvlJc w:val="left"/>
    </w:lvl>
    <w:lvl w:ilvl="8" w:tplc="90ACBBA4">
      <w:numFmt w:val="decimal"/>
      <w:lvlText w:val=""/>
      <w:lvlJc w:val="left"/>
    </w:lvl>
  </w:abstractNum>
  <w:abstractNum w:abstractNumId="2" w15:restartNumberingAfterBreak="0">
    <w:nsid w:val="76753AC0"/>
    <w:multiLevelType w:val="hybridMultilevel"/>
    <w:tmpl w:val="38403708"/>
    <w:lvl w:ilvl="0" w:tplc="A9DE1870">
      <w:start w:val="1"/>
      <w:numFmt w:val="bullet"/>
      <w:lvlText w:val="•"/>
      <w:lvlJc w:val="left"/>
      <w:pPr>
        <w:ind w:left="360" w:hanging="220"/>
      </w:pPr>
    </w:lvl>
    <w:lvl w:ilvl="1" w:tplc="C900C1D2">
      <w:numFmt w:val="decimal"/>
      <w:lvlText w:val=""/>
      <w:lvlJc w:val="left"/>
    </w:lvl>
    <w:lvl w:ilvl="2" w:tplc="07C8D200">
      <w:numFmt w:val="decimal"/>
      <w:lvlText w:val=""/>
      <w:lvlJc w:val="left"/>
    </w:lvl>
    <w:lvl w:ilvl="3" w:tplc="E97A8B48">
      <w:numFmt w:val="decimal"/>
      <w:lvlText w:val=""/>
      <w:lvlJc w:val="left"/>
    </w:lvl>
    <w:lvl w:ilvl="4" w:tplc="CFEE637E">
      <w:numFmt w:val="decimal"/>
      <w:lvlText w:val=""/>
      <w:lvlJc w:val="left"/>
    </w:lvl>
    <w:lvl w:ilvl="5" w:tplc="43964C2C">
      <w:numFmt w:val="decimal"/>
      <w:lvlText w:val=""/>
      <w:lvlJc w:val="left"/>
    </w:lvl>
    <w:lvl w:ilvl="6" w:tplc="B914B13E">
      <w:numFmt w:val="decimal"/>
      <w:lvlText w:val=""/>
      <w:lvlJc w:val="left"/>
    </w:lvl>
    <w:lvl w:ilvl="7" w:tplc="3F26EDC6">
      <w:numFmt w:val="decimal"/>
      <w:lvlText w:val=""/>
      <w:lvlJc w:val="left"/>
    </w:lvl>
    <w:lvl w:ilvl="8" w:tplc="52865A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666"/>
    <w:rsid w:val="00424666"/>
    <w:rsid w:val="005E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D19BC3-7690-4477-B8E6-B49A2D85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tuHere" TargetMode="External"/><Relationship Id="rId13" Type="http://schemas.openxmlformats.org/officeDocument/2006/relationships/hyperlink" Target="https://doi.org/10.9734/ijecc/2026/v16i4535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sfiqul-antu/" TargetMode="External"/><Relationship Id="rId12" Type="http://schemas.openxmlformats.org/officeDocument/2006/relationships/hyperlink" Target="https://doi.org/10.9734/ajahr/2026/v13i2458" TargetMode="External"/><Relationship Id="rId17" Type="http://schemas.openxmlformats.org/officeDocument/2006/relationships/hyperlink" Target="https://hal.science/hal-0560235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9734/ejnfs/2025/v17i101886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nasfiqul.antu@gmail.com" TargetMode="External"/><Relationship Id="rId11" Type="http://schemas.openxmlformats.org/officeDocument/2006/relationships/hyperlink" Target="https://doi.org/10.9734/ejnfs/2026/v18i52036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9734/sajsse/2025/v22i121234" TargetMode="External"/><Relationship Id="rId10" Type="http://schemas.openxmlformats.org/officeDocument/2006/relationships/hyperlink" Target="https://doi.org/10.9734/jaeri/2026/v27i476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Wtr485cAAAAJ&amp;hl=en" TargetMode="External"/><Relationship Id="rId14" Type="http://schemas.openxmlformats.org/officeDocument/2006/relationships/hyperlink" Target="https://dx.doi.org/10.26832/24566632.2026.110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Md. Nasfiqul Islam Antu</dc:title>
  <dc:creator>Md. Nasfiqul Islam Antu</dc:creator>
  <cp:lastModifiedBy>Microsoft account</cp:lastModifiedBy>
  <cp:revision>2</cp:revision>
  <dcterms:created xsi:type="dcterms:W3CDTF">2026-10-09T15:07:00Z</dcterms:created>
  <dcterms:modified xsi:type="dcterms:W3CDTF">2026-10-09T15:54:00Z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f685f3e86cb4bdd87e9cb5c0f2c332b11b4d312e4d3787b9741e18fe3562d92c</vt:lpwstr>
  </property>
</Properties>
</file>