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F8A" w:rsidRDefault="003100E4">
      <w:pPr>
        <w:pStyle w:val="normal0"/>
        <w:spacing w:before="2880" w:after="240"/>
        <w:jc w:val="center"/>
      </w:pPr>
      <w:r>
        <w:rPr>
          <w:b/>
          <w:bCs/>
          <w:color w:val="1E5FA8"/>
          <w:sz w:val="72"/>
          <w:szCs w:val="72"/>
        </w:rPr>
        <w:t>Chronexa TimePro</w:t>
      </w:r>
    </w:p>
    <w:p w:rsidR="00A27F8A" w:rsidRDefault="003100E4">
      <w:pPr>
        <w:pStyle w:val="normal0"/>
        <w:spacing w:after="480"/>
        <w:jc w:val="center"/>
      </w:pPr>
      <w:r>
        <w:rPr>
          <w:color w:val="555555"/>
          <w:sz w:val="32"/>
          <w:szCs w:val="32"/>
        </w:rPr>
        <w:t>Workforce &amp; Attendance Management System</w:t>
      </w:r>
    </w:p>
    <w:p w:rsidR="00A27F8A" w:rsidRDefault="003100E4">
      <w:pPr>
        <w:pStyle w:val="normal0"/>
        <w:spacing w:after="240"/>
        <w:jc w:val="center"/>
      </w:pPr>
      <w:r>
        <w:rPr>
          <w:b/>
          <w:bCs/>
          <w:color w:val="2E7D32"/>
          <w:sz w:val="52"/>
          <w:szCs w:val="52"/>
        </w:rPr>
        <w:t>Manager Role — Reference Guide</w:t>
      </w:r>
    </w:p>
    <w:p w:rsidR="0044290B" w:rsidRDefault="003100E4" w:rsidP="0044290B">
      <w:pPr>
        <w:pStyle w:val="NormalWeb"/>
      </w:pPr>
      <w:r>
        <w:br w:type="page"/>
      </w:r>
    </w:p>
    <w:p w:rsidR="0044290B" w:rsidRPr="008F1D7B" w:rsidRDefault="0044290B" w:rsidP="0044290B">
      <w:pPr>
        <w:pStyle w:val="NormalWeb"/>
        <w:rPr>
          <w:color w:val="00B0F0"/>
          <w:sz w:val="40"/>
          <w:szCs w:val="40"/>
        </w:rPr>
      </w:pPr>
      <w:r w:rsidRPr="008F1D7B">
        <w:rPr>
          <w:color w:val="00B0F0"/>
          <w:sz w:val="40"/>
          <w:szCs w:val="40"/>
        </w:rPr>
        <w:lastRenderedPageBreak/>
        <w:t>Table of Contents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System Overview ........................................ 2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Login &amp; Authentication .............................. 4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Manager Role – Module Reference .................. 5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Scheduling ............................................ 6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Self Services ......................................... 8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Manage Approvals .................................... 10</w:t>
      </w:r>
    </w:p>
    <w:p w:rsidR="0044290B" w:rsidRPr="008F1D7B" w:rsidRDefault="0044290B" w:rsidP="008F1D7B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Reports .............................................. 11</w:t>
      </w:r>
    </w:p>
    <w:p w:rsidR="0044290B" w:rsidRPr="008F1D7B" w:rsidRDefault="0044290B" w:rsidP="0044290B">
      <w:pPr>
        <w:pStyle w:val="NormalWeb"/>
        <w:rPr>
          <w:b/>
          <w:bCs/>
          <w:sz w:val="32"/>
          <w:szCs w:val="32"/>
        </w:rPr>
      </w:pPr>
      <w:r w:rsidRPr="008F1D7B">
        <w:rPr>
          <w:b/>
          <w:bCs/>
          <w:sz w:val="32"/>
          <w:szCs w:val="32"/>
        </w:rPr>
        <w:t>Appendix A – Role Privilege Summary ................. 13</w:t>
      </w:r>
    </w:p>
    <w:p w:rsidR="00660C6E" w:rsidRDefault="00660C6E">
      <w:r>
        <w:br w:type="page"/>
      </w:r>
    </w:p>
    <w:p w:rsidR="00A27F8A" w:rsidRDefault="00A27F8A">
      <w:pPr>
        <w:pStyle w:val="normal0"/>
      </w:pPr>
    </w:p>
    <w:p w:rsidR="00A27F8A" w:rsidRDefault="003100E4">
      <w:pPr>
        <w:pStyle w:val="Heading1"/>
        <w:pBdr>
          <w:bottom w:val="single" w:sz="6" w:space="1" w:color="1E5FA8"/>
        </w:pBdr>
      </w:pPr>
      <w:r>
        <w:t>1. System Overview</w:t>
      </w:r>
    </w:p>
    <w:p w:rsidR="00A27F8A" w:rsidRDefault="003100E4">
      <w:pPr>
        <w:pStyle w:val="Heading2"/>
      </w:pPr>
      <w:r>
        <w:t>What is Chronexa TimePro?</w:t>
      </w:r>
    </w:p>
    <w:p w:rsidR="00A27F8A" w:rsidRDefault="003100E4">
      <w:pPr>
        <w:pStyle w:val="normal0"/>
        <w:spacing w:before="60" w:after="60"/>
      </w:pPr>
      <w:r>
        <w:rPr>
          <w:color w:val="333333"/>
        </w:rPr>
        <w:t>Chronexa TimePro is a comprehensive web-based Workforce &amp; Attendance Management System built for the project. It automates employee scheduling, real-time attendance tracking via biometric devices and web punch, leave and permission management, multi-level approval workflows, and rich reporting — all in a single unified platform.</w:t>
      </w:r>
    </w:p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Role-Based Access</w:t>
      </w:r>
    </w:p>
    <w:p w:rsidR="00A27F8A" w:rsidRDefault="003100E4">
      <w:pPr>
        <w:pStyle w:val="normal0"/>
        <w:spacing w:before="60" w:after="60"/>
      </w:pPr>
      <w:r>
        <w:rPr>
          <w:color w:val="333333"/>
        </w:rPr>
        <w:t>The system operates on a Role-Based Access Control (RBAC) model. Three primary roles govern what each user sees and can do:</w:t>
      </w:r>
    </w:p>
    <w:p w:rsidR="00A27F8A" w:rsidRDefault="00A27F8A">
      <w:pPr>
        <w:pStyle w:val="normal0"/>
        <w:spacing w:before="80" w:after="80"/>
      </w:pPr>
    </w:p>
    <w:tbl>
      <w:tblPr>
        <w:tblStyle w:val="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0"/>
        <w:gridCol w:w="4560"/>
        <w:gridCol w:w="3000"/>
      </w:tblGrid>
      <w:tr w:rsidR="00A27F8A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Modules Accessible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7F8A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All modules: Dashboard, Company Master, Organisation, Employee Master, Scheduling, Self Services, Manage Approvals, Reports, Configuration, Settings, Alerts, User Management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Full system access. Configures all master data, roles, and settings.</w:t>
            </w:r>
          </w:p>
        </w:tc>
      </w:tr>
      <w:tr w:rsidR="00A27F8A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Dashboard, Scheduling, Self Services, Manage Approvals,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Manages team schedules, approves leave/punch requests, views team attendance.</w:t>
            </w:r>
          </w:p>
        </w:tc>
      </w:tr>
      <w:tr w:rsidR="00A27F8A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Timekeeper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Services,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Records and manages attendance punches for their assigned area. Submits missing punch corrections.</w:t>
            </w:r>
          </w:p>
        </w:tc>
      </w:tr>
    </w:tbl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Module Access Summary</w:t>
      </w:r>
    </w:p>
    <w:tbl>
      <w:tblPr>
        <w:tblStyle w:val="a0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800"/>
        <w:gridCol w:w="1860"/>
        <w:gridCol w:w="1860"/>
        <w:gridCol w:w="1840"/>
      </w:tblGrid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Dashboard — User Insights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(limited)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Company Master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Employee Master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Punches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(My &amp; Team)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Self Services — Leaves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Permissions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 Approvals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Configuration / Roles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Alerts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A27F8A" w:rsidRDefault="003100E4">
      <w:pPr>
        <w:pStyle w:val="normal0"/>
      </w:pPr>
      <w:r>
        <w:br w:type="page"/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lastRenderedPageBreak/>
        <w:t>2. Login &amp; Authentication</w:t>
      </w:r>
    </w:p>
    <w:p w:rsidR="00A27F8A" w:rsidRDefault="003100E4">
      <w:pPr>
        <w:pStyle w:val="normal0"/>
        <w:spacing w:before="60" w:after="60"/>
        <w:rPr>
          <w:color w:val="333333"/>
        </w:rPr>
      </w:pPr>
      <w:r>
        <w:rPr>
          <w:color w:val="333333"/>
        </w:rPr>
        <w:t>All users — Admin, Manager, and Timekeeper — access Chronexa TimePro through the same login screen. The system automatically loads the dashboard and sidebar modules permitted by the logged-in user's role.</w:t>
      </w:r>
    </w:p>
    <w:p w:rsidR="00660C6E" w:rsidRDefault="00660C6E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2" name="Picture 1" descr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Login Steps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Open the Chronexa TimePro URL in your browser (e.g. https://timepro.chronexa.ai).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your Username in the first field.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your Password. Use the eye icon to toggle visibility.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Optionally check Remember Me to stay logged in.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blue LOGIN button.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Alternatively, click Sign In With Azure AD to authenticate via Microsoft Azure Active Directory.</w:t>
      </w:r>
    </w:p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Forgot Password</w:t>
      </w:r>
    </w:p>
    <w:p w:rsidR="00A27F8A" w:rsidRDefault="003100E4">
      <w:pPr>
        <w:pStyle w:val="normal0"/>
        <w:spacing w:before="60" w:after="60"/>
      </w:pPr>
      <w:r>
        <w:rPr>
          <w:color w:val="333333"/>
        </w:rPr>
        <w:t>Click the "Forgot Password?" link on the login screen. Enter your registered email address. The system sends a password reset link to your inbox.</w:t>
      </w:r>
    </w:p>
    <w:p w:rsidR="00A27F8A" w:rsidRDefault="00A27F8A">
      <w:pPr>
        <w:pStyle w:val="normal0"/>
        <w:spacing w:before="80" w:after="80"/>
      </w:pPr>
    </w:p>
    <w:p w:rsidR="00A27F8A" w:rsidRDefault="003100E4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After login, the sidebar menu reflects only the modules your role permits. Admin users see all 12+ menu items; Managers see 4; Timekeepers see 2.</w:t>
      </w:r>
    </w:p>
    <w:p w:rsidR="00A27F8A" w:rsidRDefault="003100E4">
      <w:pPr>
        <w:pStyle w:val="normal0"/>
      </w:pPr>
      <w:r>
        <w:br w:type="page"/>
      </w:r>
    </w:p>
    <w:p w:rsidR="00660C6E" w:rsidRDefault="00660C6E">
      <w:pPr>
        <w:pStyle w:val="normal0"/>
      </w:pPr>
      <w:r>
        <w:rPr>
          <w:noProof/>
        </w:rPr>
        <w:lastRenderedPageBreak/>
        <w:drawing>
          <wp:inline distT="0" distB="0" distL="0" distR="0">
            <wp:extent cx="6400800" cy="3387725"/>
            <wp:effectExtent l="19050" t="0" r="0" b="0"/>
            <wp:docPr id="6" name="Picture 5" descr="forger p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er pas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t>Manager Role — Module Reference</w:t>
      </w:r>
    </w:p>
    <w:p w:rsidR="00A27F8A" w:rsidRDefault="003100E4">
      <w:pPr>
        <w:pStyle w:val="normal0"/>
        <w:shd w:val="clear" w:color="auto" w:fill="C8E6C9"/>
        <w:spacing w:before="80" w:after="120"/>
      </w:pPr>
      <w:r>
        <w:rPr>
          <w:b/>
          <w:bCs/>
          <w:color w:val="2E7D32"/>
          <w:sz w:val="20"/>
          <w:szCs w:val="20"/>
        </w:rPr>
        <w:t xml:space="preserve">  Role: MANAGER  </w:t>
      </w:r>
    </w:p>
    <w:p w:rsidR="00A27F8A" w:rsidRDefault="003100E4">
      <w:pPr>
        <w:pStyle w:val="normal0"/>
        <w:spacing w:before="60" w:after="60"/>
      </w:pPr>
      <w:r>
        <w:rPr>
          <w:color w:val="333333"/>
        </w:rPr>
        <w:t>The Manager role has access to four key areas: Scheduling, Self Services, Manage Approvals, and Reports. This guide covers each module from the manager's perspective.</w:t>
      </w:r>
    </w:p>
    <w:p w:rsidR="00A27F8A" w:rsidRDefault="003100E4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💡 Manager sidebar modules: Scheduling | Self Services | Manage Approvals | Reports</w:t>
      </w:r>
    </w:p>
    <w:p w:rsidR="00660C6E" w:rsidRDefault="00660C6E">
      <w:pPr>
        <w:pStyle w:val="normal0"/>
        <w:shd w:val="clear" w:color="auto" w:fill="FFF8E1"/>
        <w:spacing w:before="80" w:after="80"/>
        <w:ind w:left="360"/>
        <w:rPr>
          <w:i/>
          <w:iCs/>
          <w:color w:val="555555"/>
          <w:sz w:val="20"/>
          <w:szCs w:val="20"/>
        </w:rPr>
      </w:pPr>
    </w:p>
    <w:p w:rsidR="00660C6E" w:rsidRDefault="00660C6E" w:rsidP="00660C6E">
      <w:pPr>
        <w:pStyle w:val="normal0"/>
        <w:shd w:val="clear" w:color="auto" w:fill="FFF8E1"/>
        <w:spacing w:before="80" w:after="80"/>
      </w:pPr>
      <w:r>
        <w:rPr>
          <w:noProof/>
        </w:rPr>
        <w:drawing>
          <wp:inline distT="0" distB="0" distL="0" distR="0">
            <wp:extent cx="6400800" cy="3209925"/>
            <wp:effectExtent l="19050" t="0" r="0" b="0"/>
            <wp:docPr id="5" name="Picture 4" descr="mana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3100E4">
      <w:pPr>
        <w:pStyle w:val="normal0"/>
      </w:pPr>
      <w:r>
        <w:br w:type="page"/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lastRenderedPageBreak/>
        <w:t>1. Scheduling</w:t>
      </w:r>
    </w:p>
    <w:p w:rsidR="00A27F8A" w:rsidRDefault="003100E4">
      <w:pPr>
        <w:pStyle w:val="normal0"/>
        <w:shd w:val="clear" w:color="auto" w:fill="C8E6C9"/>
        <w:spacing w:before="80" w:after="120"/>
      </w:pPr>
      <w:r>
        <w:rPr>
          <w:b/>
          <w:bCs/>
          <w:color w:val="2E7D32"/>
          <w:sz w:val="20"/>
          <w:szCs w:val="20"/>
        </w:rPr>
        <w:t xml:space="preserve">  Role: MANAGER  </w:t>
      </w:r>
    </w:p>
    <w:p w:rsidR="00A27F8A" w:rsidRDefault="003100E4">
      <w:pPr>
        <w:pStyle w:val="normal0"/>
        <w:spacing w:before="60" w:after="60"/>
        <w:rPr>
          <w:color w:val="333333"/>
        </w:rPr>
      </w:pPr>
      <w:r>
        <w:rPr>
          <w:color w:val="333333"/>
        </w:rPr>
        <w:t>Managers can view and manage schedules for their teams. The Scheduling module provides access to shift templates, weekly patterns, holidays, and Ramadan dates within the manager's organisation scope.</w:t>
      </w:r>
    </w:p>
    <w:p w:rsidR="00660C6E" w:rsidRDefault="00660C6E">
      <w:pPr>
        <w:pStyle w:val="normal0"/>
        <w:spacing w:before="60" w:after="60"/>
      </w:pPr>
    </w:p>
    <w:p w:rsidR="00660C6E" w:rsidRDefault="00660C6E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256915"/>
            <wp:effectExtent l="19050" t="0" r="0" b="0"/>
            <wp:docPr id="9" name="Picture 8" descr="monthly s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 s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A27F8A">
      <w:pPr>
        <w:pStyle w:val="normal0"/>
        <w:spacing w:before="80" w:after="80"/>
      </w:pPr>
    </w:p>
    <w:tbl>
      <w:tblPr>
        <w:tblStyle w:val="a1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2000"/>
        <w:gridCol w:w="4860"/>
      </w:tblGrid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Sub-Tab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 Access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Shift templates (Code, Color, In Time, Out Time, Required Hours)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Weekly Schedule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7-day repeating patterns for org or individual employee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Monthly Schedule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4E95" w:rsidRPr="00404E95" w:rsidRDefault="003100E4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View, Create, Edit</w:t>
            </w:r>
            <w:r w:rsidR="00404E95">
              <w:rPr>
                <w:sz w:val="20"/>
                <w:szCs w:val="20"/>
              </w:rPr>
              <w:t>,apply filter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Calendar-based roster per employee per day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Holidays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Public holiday dates per organisation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Ramadan Dates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Ramadan period dates with reduced-hours schedules</w:t>
            </w:r>
          </w:p>
        </w:tc>
      </w:tr>
    </w:tbl>
    <w:p w:rsidR="00A27F8A" w:rsidRDefault="00A27F8A">
      <w:pPr>
        <w:pStyle w:val="normal0"/>
        <w:spacing w:before="80" w:after="80"/>
      </w:pPr>
    </w:p>
    <w:p w:rsidR="00660C6E" w:rsidRDefault="00660C6E">
      <w:pPr>
        <w:pStyle w:val="normal0"/>
        <w:spacing w:before="80" w:after="80"/>
      </w:pPr>
      <w:r>
        <w:rPr>
          <w:noProof/>
        </w:rPr>
        <w:lastRenderedPageBreak/>
        <w:drawing>
          <wp:inline distT="0" distB="0" distL="0" distR="0">
            <wp:extent cx="6400800" cy="3228340"/>
            <wp:effectExtent l="19050" t="0" r="0" b="0"/>
            <wp:docPr id="10" name="Picture 9" descr="hol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l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3100E4">
      <w:pPr>
        <w:pStyle w:val="Heading2"/>
      </w:pPr>
      <w:r>
        <w:t xml:space="preserve">Assigning a </w:t>
      </w:r>
      <w:r w:rsidR="00404E95">
        <w:t xml:space="preserve">Monthly </w:t>
      </w:r>
      <w:r>
        <w:t>Schedule</w:t>
      </w:r>
    </w:p>
    <w:p w:rsidR="00A27F8A" w:rsidRDefault="00404E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Go to Scheduling → Monthly</w:t>
      </w:r>
      <w:r w:rsidR="003100E4">
        <w:rPr>
          <w:rFonts w:ascii="Arial Unicode MS" w:eastAsia="Arial Unicode MS" w:hAnsi="Arial Unicode MS" w:cs="Arial Unicode MS"/>
          <w:color w:val="333333"/>
        </w:rPr>
        <w:t xml:space="preserve"> Schedule.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on the Organisation Schedule or Employee Schedule tab.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organisation unit or individual employee.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Assign a schedule code for each day of the week (or Off for rest days).</w:t>
      </w:r>
    </w:p>
    <w:p w:rsidR="00A27F8A" w:rsidRPr="00660C6E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Save the schedule.</w:t>
      </w:r>
    </w:p>
    <w:p w:rsidR="00660C6E" w:rsidRDefault="00660C6E" w:rsidP="00660C6E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:rsidR="00660C6E" w:rsidRDefault="00660C6E" w:rsidP="00660C6E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0" distB="0" distL="0" distR="0">
            <wp:extent cx="6400800" cy="3214370"/>
            <wp:effectExtent l="19050" t="0" r="0" b="0"/>
            <wp:docPr id="11" name="Picture 10" descr="ramaadem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maadem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3100E4">
      <w:pPr>
        <w:pStyle w:val="normal0"/>
      </w:pPr>
      <w:r>
        <w:br w:type="page"/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lastRenderedPageBreak/>
        <w:t>2. Self Services</w:t>
      </w:r>
    </w:p>
    <w:p w:rsidR="00A27F8A" w:rsidRDefault="003100E4">
      <w:pPr>
        <w:pStyle w:val="normal0"/>
        <w:shd w:val="clear" w:color="auto" w:fill="C8E6C9"/>
        <w:spacing w:before="80" w:after="120"/>
      </w:pPr>
      <w:r>
        <w:rPr>
          <w:b/>
          <w:bCs/>
          <w:color w:val="2E7D32"/>
          <w:sz w:val="20"/>
          <w:szCs w:val="20"/>
        </w:rPr>
        <w:t xml:space="preserve">  Role: MANAGER  </w:t>
      </w:r>
    </w:p>
    <w:p w:rsidR="00A27F8A" w:rsidRDefault="003100E4">
      <w:pPr>
        <w:pStyle w:val="normal0"/>
        <w:spacing w:before="60" w:after="60"/>
        <w:rPr>
          <w:color w:val="333333"/>
        </w:rPr>
      </w:pPr>
      <w:r>
        <w:rPr>
          <w:color w:val="333333"/>
        </w:rPr>
        <w:t>Managers use Self Services to view their own punch records and manage team requests for leaves, permissions, and punch corrections.</w:t>
      </w:r>
    </w:p>
    <w:p w:rsidR="003C2930" w:rsidRDefault="003C2930">
      <w:pPr>
        <w:pStyle w:val="normal0"/>
        <w:spacing w:before="60" w:after="60"/>
        <w:rPr>
          <w:color w:val="333333"/>
        </w:rPr>
      </w:pPr>
    </w:p>
    <w:p w:rsidR="003C2930" w:rsidRDefault="003C2930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401695"/>
            <wp:effectExtent l="19050" t="0" r="0" b="0"/>
            <wp:docPr id="12" name="Picture 11" descr="se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Punches</w:t>
      </w:r>
    </w:p>
    <w:tbl>
      <w:tblPr>
        <w:tblStyle w:val="a2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1500"/>
        <w:gridCol w:w="5360"/>
      </w:tblGrid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My Punches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Personal punch transaction history (IN/OUT with timestamps)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Team Punches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Punch records for all direct reports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Missing Punches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Flag and manage missing punches for team members</w:t>
            </w:r>
          </w:p>
        </w:tc>
      </w:tr>
    </w:tbl>
    <w:p w:rsidR="00A27F8A" w:rsidRDefault="00A27F8A">
      <w:pPr>
        <w:pStyle w:val="normal0"/>
        <w:spacing w:before="80" w:after="80"/>
      </w:pPr>
    </w:p>
    <w:p w:rsidR="003C2930" w:rsidRDefault="003C2930">
      <w:pPr>
        <w:pStyle w:val="normal0"/>
        <w:spacing w:before="80" w:after="80"/>
      </w:pPr>
    </w:p>
    <w:p w:rsidR="00A27F8A" w:rsidRDefault="003100E4">
      <w:pPr>
        <w:pStyle w:val="Heading2"/>
      </w:pPr>
      <w:r>
        <w:t>Leaves</w:t>
      </w:r>
    </w:p>
    <w:tbl>
      <w:tblPr>
        <w:tblStyle w:val="a3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1500"/>
        <w:gridCol w:w="5360"/>
      </w:tblGrid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Leave type reference (admin-configured types)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My Request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Manager's own leave requests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Team Request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All pending and actioned leave requests from direct reports</w:t>
            </w:r>
          </w:p>
        </w:tc>
      </w:tr>
    </w:tbl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Permissions</w:t>
      </w:r>
    </w:p>
    <w:tbl>
      <w:tblPr>
        <w:tblStyle w:val="a4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1500"/>
        <w:gridCol w:w="5360"/>
      </w:tblGrid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Permission type reference (admin-configured)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My Request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Manager's own permission requests</w:t>
            </w:r>
          </w:p>
        </w:tc>
      </w:tr>
      <w:tr w:rsidR="00A27F8A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Team Request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All pending permission requests from direct reports</w:t>
            </w:r>
          </w:p>
        </w:tc>
      </w:tr>
    </w:tbl>
    <w:p w:rsidR="00A27F8A" w:rsidRDefault="003100E4">
      <w:pPr>
        <w:pStyle w:val="normal0"/>
      </w:pPr>
      <w:r>
        <w:br w:type="page"/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lastRenderedPageBreak/>
        <w:t>3. Manage Approvals</w:t>
      </w:r>
    </w:p>
    <w:p w:rsidR="00A27F8A" w:rsidRDefault="003100E4">
      <w:pPr>
        <w:pStyle w:val="normal0"/>
        <w:shd w:val="clear" w:color="auto" w:fill="C8E6C9"/>
        <w:spacing w:before="80" w:after="120"/>
      </w:pPr>
      <w:r>
        <w:rPr>
          <w:b/>
          <w:bCs/>
          <w:color w:val="2E7D32"/>
          <w:sz w:val="20"/>
          <w:szCs w:val="20"/>
        </w:rPr>
        <w:t xml:space="preserve">  Role: MANAGER  </w:t>
      </w:r>
    </w:p>
    <w:p w:rsidR="00A27F8A" w:rsidRDefault="003100E4">
      <w:pPr>
        <w:pStyle w:val="normal0"/>
        <w:spacing w:before="60" w:after="60"/>
        <w:rPr>
          <w:rFonts w:ascii="Arial Unicode MS" w:eastAsia="Arial Unicode MS" w:hAnsi="Arial Unicode MS" w:cs="Arial Unicode MS"/>
          <w:color w:val="333333"/>
        </w:rPr>
      </w:pPr>
      <w:r>
        <w:rPr>
          <w:rFonts w:ascii="Arial Unicode MS" w:eastAsia="Arial Unicode MS" w:hAnsi="Arial Unicode MS" w:cs="Arial Unicode MS"/>
          <w:color w:val="333333"/>
        </w:rPr>
        <w:t>Manage Approvals is the manager's primary queue for all pending team requests. The Manager role has access to Team Requests → Missing Punches.</w:t>
      </w:r>
    </w:p>
    <w:p w:rsidR="003C2930" w:rsidRDefault="003C2930">
      <w:pPr>
        <w:pStyle w:val="normal0"/>
        <w:spacing w:before="60" w:after="60"/>
        <w:rPr>
          <w:rFonts w:ascii="Arial Unicode MS" w:eastAsia="Arial Unicode MS" w:hAnsi="Arial Unicode MS" w:cs="Arial Unicode MS"/>
          <w:color w:val="333333"/>
        </w:rPr>
      </w:pPr>
    </w:p>
    <w:p w:rsidR="003C2930" w:rsidRDefault="003C2930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430270"/>
            <wp:effectExtent l="19050" t="0" r="0" b="0"/>
            <wp:docPr id="13" name="Picture 12" descr="manage appro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 appro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A27F8A">
      <w:pPr>
        <w:pStyle w:val="normal0"/>
        <w:spacing w:before="80" w:after="80"/>
      </w:pPr>
    </w:p>
    <w:tbl>
      <w:tblPr>
        <w:tblStyle w:val="a5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1860"/>
        <w:gridCol w:w="4000"/>
      </w:tblGrid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 Access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Team Requests — Missing Punches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Review employee missing punch submissions with remarks and attachments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Team Requests — Permissions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Not available for Manager role in this configuration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Team Requests — Leaves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Not available for Manager role in this configuration</w:t>
            </w:r>
          </w:p>
        </w:tc>
      </w:tr>
    </w:tbl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Approving a Missing Punch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Manage Approvals → Team Requests → Missing Punches.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Filter by date range using From Date / To Date.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Review the employee's name, date, time, and remarks.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Download to view any supporting attachment.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record(s) and choose Approve or Reject with an optional comment.</w:t>
      </w:r>
    </w:p>
    <w:p w:rsidR="00A27F8A" w:rsidRDefault="003100E4">
      <w:pPr>
        <w:pStyle w:val="normal0"/>
      </w:pPr>
      <w:r>
        <w:br w:type="page"/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lastRenderedPageBreak/>
        <w:t>4. Reports</w:t>
      </w:r>
    </w:p>
    <w:p w:rsidR="00A27F8A" w:rsidRDefault="003100E4">
      <w:pPr>
        <w:pStyle w:val="normal0"/>
        <w:shd w:val="clear" w:color="auto" w:fill="C8E6C9"/>
        <w:spacing w:before="80" w:after="120"/>
      </w:pPr>
      <w:r>
        <w:rPr>
          <w:b/>
          <w:bCs/>
          <w:color w:val="2E7D32"/>
          <w:sz w:val="20"/>
          <w:szCs w:val="20"/>
        </w:rPr>
        <w:t xml:space="preserve">  Role: MANAGER  </w:t>
      </w:r>
    </w:p>
    <w:p w:rsidR="00A27F8A" w:rsidRDefault="003100E4">
      <w:pPr>
        <w:pStyle w:val="normal0"/>
        <w:spacing w:before="60" w:after="60"/>
      </w:pPr>
      <w:r>
        <w:rPr>
          <w:color w:val="333333"/>
        </w:rPr>
        <w:t>Managers have access to Employee Reports to monitor their team's attendance over any date range.</w:t>
      </w:r>
    </w:p>
    <w:p w:rsidR="00A27F8A" w:rsidRDefault="00A27F8A">
      <w:pPr>
        <w:pStyle w:val="normal0"/>
        <w:spacing w:before="80" w:after="80"/>
      </w:pPr>
    </w:p>
    <w:p w:rsidR="00A27F8A" w:rsidRDefault="00404E95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1" name="Picture 0" descr="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8A" w:rsidRDefault="003100E4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4.1 — Employee Time Attendance Report Filters</w:t>
      </w:r>
    </w:p>
    <w:p w:rsidR="00A27F8A" w:rsidRDefault="003100E4">
      <w:pPr>
        <w:pStyle w:val="Heading2"/>
      </w:pPr>
      <w:r>
        <w:t>Report Filters Available to Managers</w:t>
      </w:r>
    </w:p>
    <w:tbl>
      <w:tblPr>
        <w:tblStyle w:val="a6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5860"/>
      </w:tblGrid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 Scope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Limited to the manager's assigned vertical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Company / Organisation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Limited to the manager's company scope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Any department within their scope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All employee types within scope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Defaults to logged-in manager; can filter sub-team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Any employee in their team</w:t>
            </w:r>
          </w:p>
        </w:tc>
      </w:tr>
      <w:tr w:rsidR="00A27F8A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Any custom from/to date range</w:t>
            </w:r>
          </w:p>
        </w:tc>
      </w:tr>
    </w:tbl>
    <w:p w:rsidR="00A27F8A" w:rsidRDefault="00A27F8A">
      <w:pPr>
        <w:pStyle w:val="normal0"/>
        <w:spacing w:before="80" w:after="80"/>
      </w:pPr>
    </w:p>
    <w:p w:rsidR="00A27F8A" w:rsidRDefault="003100E4">
      <w:pPr>
        <w:pStyle w:val="Heading2"/>
      </w:pPr>
      <w:r>
        <w:t>Using the Report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Reports → Employee Reports.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Set the desired filters (department, date range, employee).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VIEW REPORT to display results on screen.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Export to PDF or CSV/Excel as needed.</w:t>
      </w:r>
    </w:p>
    <w:p w:rsidR="00A27F8A" w:rsidRDefault="003100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lastRenderedPageBreak/>
        <w:t>Click CLEAR to reset all filters.</w:t>
      </w:r>
    </w:p>
    <w:p w:rsidR="00A27F8A" w:rsidRDefault="00A27F8A">
      <w:pPr>
        <w:pStyle w:val="normal0"/>
        <w:spacing w:before="80" w:after="80"/>
      </w:pPr>
    </w:p>
    <w:p w:rsidR="00A27F8A" w:rsidRDefault="003100E4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View the report on screen first, then export to PDF or CSV as needed.</w:t>
      </w:r>
    </w:p>
    <w:p w:rsidR="00A27F8A" w:rsidRDefault="00404E95">
      <w:pPr>
        <w:pStyle w:val="normal0"/>
      </w:pPr>
      <w:r>
        <w:rPr>
          <w:noProof/>
        </w:rPr>
        <w:drawing>
          <wp:inline distT="0" distB="0" distL="0" distR="0">
            <wp:extent cx="6400800" cy="3430270"/>
            <wp:effectExtent l="19050" t="0" r="0" b="0"/>
            <wp:docPr id="3" name="Picture 2" descr="ie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eq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0E4">
        <w:br w:type="page"/>
      </w:r>
    </w:p>
    <w:p w:rsidR="00A27F8A" w:rsidRDefault="003100E4">
      <w:pPr>
        <w:pStyle w:val="Heading1"/>
        <w:pBdr>
          <w:bottom w:val="single" w:sz="6" w:space="1" w:color="1E5FA8"/>
        </w:pBdr>
      </w:pPr>
      <w:r>
        <w:lastRenderedPageBreak/>
        <w:t>Appendix A — Role Privilege Summary</w:t>
      </w:r>
    </w:p>
    <w:tbl>
      <w:tblPr>
        <w:tblStyle w:val="a7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000"/>
        <w:gridCol w:w="2500"/>
        <w:gridCol w:w="1800"/>
        <w:gridCol w:w="1060"/>
      </w:tblGrid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 / Tab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Dashboard — User Insights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 (scoped)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Company Master — Locations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Company Master — Citizenship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Company Master — Designations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Organisation Types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Organisation Structure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Departments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Employee Group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Scheduling — Schedules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Scheduling — Weekly Schedule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Scheduling — Monthly Schedule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  <w:r w:rsidR="00EF4785">
              <w:rPr>
                <w:sz w:val="20"/>
                <w:szCs w:val="20"/>
              </w:rPr>
              <w:t>,apply filters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Scheduling — Holidays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 w:rsidP="00EF4785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Scheduling — Ramadan Dates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Workflow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Permissions (Manage)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Permissions (My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Permissions (Team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Leaves (Manage)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Leaves (My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Leaves (Team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Self Services — My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Team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Self Services — Missing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 Approvals — Missing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 Approvals — Permissions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Manage Approvals — Leaves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Reports — Employee Reports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Configuration — Roles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Settings — DB Settings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Settings — Email Settings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Alerts — Email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A27F8A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User Management — Users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7F8A" w:rsidRDefault="003100E4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A27F8A" w:rsidRDefault="00A27F8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27F8A" w:rsidSect="00A27F8A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17F" w:rsidRDefault="00B2317F" w:rsidP="00A27F8A">
      <w:r>
        <w:separator/>
      </w:r>
    </w:p>
  </w:endnote>
  <w:endnote w:type="continuationSeparator" w:id="1">
    <w:p w:rsidR="00B2317F" w:rsidRDefault="00B2317F" w:rsidP="00A27F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28A6AA-FC78-4BB4-A5FA-889B94C9380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81B26A4-CE3C-4892-A0FD-479E95D952D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BEE9BEA7-A9EA-498A-96D3-99F9C94AFF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BCA1931-173C-4F32-8518-4029BE309E8C}"/>
  </w:font>
  <w:font w:name="Latha">
    <w:panose1 w:val="00000400000000000000"/>
    <w:charset w:val="01"/>
    <w:family w:val="auto"/>
    <w:pitch w:val="variable"/>
    <w:sig w:usb0="00100000" w:usb1="00000000" w:usb2="00000000" w:usb3="00000000" w:csb0="00000000" w:csb1="00000000"/>
    <w:embedRegular r:id="rId5" w:fontKey="{F3E72E96-0754-403E-B253-9942C55223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D651B5-CA03-4155-BFC9-D8A29F49716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9435127"/>
      <w:docPartObj>
        <w:docPartGallery w:val="Page Numbers (Bottom of Page)"/>
        <w:docPartUnique/>
      </w:docPartObj>
    </w:sdtPr>
    <w:sdtContent>
      <w:p w:rsidR="009B1EEF" w:rsidRDefault="009C2D15">
        <w:pPr>
          <w:pStyle w:val="Footer"/>
          <w:jc w:val="center"/>
        </w:pPr>
        <w:fldSimple w:instr=" PAGE   \* MERGEFORMAT ">
          <w:r w:rsidR="000929BE">
            <w:rPr>
              <w:noProof/>
            </w:rPr>
            <w:t>3</w:t>
          </w:r>
        </w:fldSimple>
      </w:p>
    </w:sdtContent>
  </w:sdt>
  <w:p w:rsidR="00A27F8A" w:rsidRDefault="00A27F8A">
    <w:pPr>
      <w:pStyle w:val="normal0"/>
      <w:pBdr>
        <w:top w:val="single" w:sz="4" w:space="1" w:color="DDDDDD"/>
      </w:pBdr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17F" w:rsidRDefault="00B2317F" w:rsidP="00A27F8A">
      <w:r>
        <w:separator/>
      </w:r>
    </w:p>
  </w:footnote>
  <w:footnote w:type="continuationSeparator" w:id="1">
    <w:p w:rsidR="00B2317F" w:rsidRDefault="00B2317F" w:rsidP="00A27F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F8A" w:rsidRDefault="003100E4">
    <w:pPr>
      <w:pStyle w:val="normal0"/>
      <w:pBdr>
        <w:bottom w:val="single" w:sz="4" w:space="1" w:color="1E5FA8"/>
      </w:pBdr>
    </w:pPr>
    <w:r>
      <w:rPr>
        <w:color w:val="888888"/>
        <w:sz w:val="18"/>
        <w:szCs w:val="18"/>
      </w:rPr>
      <w:t xml:space="preserve">Chronexa TimePro — </w:t>
    </w:r>
    <w:r>
      <w:rPr>
        <w:b/>
        <w:bCs/>
        <w:color w:val="888888"/>
        <w:sz w:val="18"/>
        <w:szCs w:val="18"/>
      </w:rPr>
      <w:t>Manager Role — Reference Guide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B3488"/>
    <w:multiLevelType w:val="multilevel"/>
    <w:tmpl w:val="F47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E223FD"/>
    <w:multiLevelType w:val="multilevel"/>
    <w:tmpl w:val="54BE7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61BF2A16"/>
    <w:multiLevelType w:val="multilevel"/>
    <w:tmpl w:val="A56E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7F8A"/>
    <w:rsid w:val="000929BE"/>
    <w:rsid w:val="000F6CB5"/>
    <w:rsid w:val="003100E4"/>
    <w:rsid w:val="003C2930"/>
    <w:rsid w:val="00404E95"/>
    <w:rsid w:val="0044290B"/>
    <w:rsid w:val="00660C6E"/>
    <w:rsid w:val="00875AAC"/>
    <w:rsid w:val="008A2D87"/>
    <w:rsid w:val="008F1D7B"/>
    <w:rsid w:val="009B1EEF"/>
    <w:rsid w:val="009C2D15"/>
    <w:rsid w:val="00A27F8A"/>
    <w:rsid w:val="00B2317F"/>
    <w:rsid w:val="00EF4785"/>
    <w:rsid w:val="00FB41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14F"/>
  </w:style>
  <w:style w:type="paragraph" w:styleId="Heading1">
    <w:name w:val="heading 1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A2B4A"/>
      <w:sz w:val="36"/>
      <w:szCs w:val="36"/>
    </w:rPr>
  </w:style>
  <w:style w:type="paragraph" w:styleId="Heading2">
    <w:name w:val="heading 2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E5FA8"/>
      <w:sz w:val="28"/>
      <w:szCs w:val="28"/>
    </w:rPr>
  </w:style>
  <w:style w:type="paragraph" w:styleId="Heading3">
    <w:name w:val="heading 3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27F8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27F8A"/>
  </w:style>
  <w:style w:type="paragraph" w:styleId="Title">
    <w:name w:val="Title"/>
    <w:basedOn w:val="normal0"/>
    <w:next w:val="normal0"/>
    <w:rsid w:val="00A27F8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A27F8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A27F8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0C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B1E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1EEF"/>
  </w:style>
  <w:style w:type="paragraph" w:styleId="Footer">
    <w:name w:val="footer"/>
    <w:basedOn w:val="Normal"/>
    <w:link w:val="FooterChar"/>
    <w:uiPriority w:val="99"/>
    <w:unhideWhenUsed/>
    <w:rsid w:val="009B1E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EEF"/>
  </w:style>
  <w:style w:type="paragraph" w:styleId="NormalWeb">
    <w:name w:val="Normal (Web)"/>
    <w:basedOn w:val="Normal"/>
    <w:uiPriority w:val="99"/>
    <w:unhideWhenUsed/>
    <w:rsid w:val="004429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6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WINSILVER</cp:lastModifiedBy>
  <cp:revision>6</cp:revision>
  <dcterms:created xsi:type="dcterms:W3CDTF">2026-05-30T09:56:00Z</dcterms:created>
  <dcterms:modified xsi:type="dcterms:W3CDTF">2026-06-02T06:23:00Z</dcterms:modified>
</cp:coreProperties>
</file>